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Investigate Perfluoroalkyl and Polyfluoroalkyl Substance Contamination of Land and Groundwater</w:t>
      </w:r>
    </w:p>
    <w:p w:rsidR="00702563" w:rsidP="0070256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bbabab8_c288_49eb_aee5_d3"/>
      <w:bookmarkStart w:id="1" w:name="_PAGE__1_8623d939_67c5_4ae6_8b0f_30a61f3"/>
      <w:bookmarkStart w:id="2" w:name="_PAR__2_859fbd92_7c3b_4004_9453_f805542c"/>
      <w:r>
        <w:rPr>
          <w:rFonts w:ascii="Arial" w:eastAsia="Arial" w:hAnsi="Arial" w:cs="Arial"/>
          <w:caps/>
        </w:rPr>
        <w:t>L.D. 1600</w:t>
      </w:r>
    </w:p>
    <w:p w:rsidR="00702563" w:rsidP="0070256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1ec1176_45f2_4f01_8bda_f7dcef8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02563" w:rsidP="00702563">
      <w:pPr>
        <w:spacing w:before="60" w:after="60"/>
        <w:ind w:left="720"/>
        <w:rPr>
          <w:rFonts w:ascii="Arial" w:eastAsia="Arial" w:hAnsi="Arial" w:cs="Arial"/>
        </w:rPr>
      </w:pPr>
      <w:bookmarkStart w:id="4" w:name="_PAR__4_9909397a_039d_4432_a5fe_c99ffee9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702563" w:rsidP="0070256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4f4040bb_ebf2_4fa5_a88b_42500dc0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02563" w:rsidP="0070256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5e6b01f_3cb9_451b_a2cb_87c1202f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02563" w:rsidP="0070256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3458043_fc94_44a3_ad1e_ab96db1a"/>
      <w:bookmarkEnd w:id="6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702563" w:rsidP="0070256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68c39f8_944f_47ee_aa3f_9bcfce97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02563" w:rsidP="00702563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a7a2cd02_0afb_4a20_8044_3db6b6f5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1189, L.D. 1600, “An Act To Investigate Perfluoroalkyl and Polyfluoroalkyl Substance Contamination of Land and Groundwater”</w:t>
      </w:r>
    </w:p>
    <w:p w:rsidR="00702563" w:rsidP="00702563">
      <w:pPr>
        <w:ind w:left="360" w:firstLine="360"/>
        <w:rPr>
          <w:rFonts w:ascii="Arial" w:eastAsia="Arial" w:hAnsi="Arial" w:cs="Arial"/>
        </w:rPr>
      </w:pPr>
      <w:bookmarkStart w:id="10" w:name="_INSTRUCTION__34c7efc6_4420_4690_91e1_fa"/>
      <w:bookmarkStart w:id="11" w:name="_PAR__10_b41d2068_ba7d_45e8_9bc0_b41ce87"/>
      <w:bookmarkEnd w:id="0"/>
      <w:bookmarkEnd w:id="9"/>
      <w:r>
        <w:rPr>
          <w:rFonts w:ascii="Arial" w:eastAsia="Arial" w:hAnsi="Arial" w:cs="Arial"/>
        </w:rPr>
        <w:t>Amend the amendment by striking out all of section 4 and inserting the following:</w:t>
      </w:r>
    </w:p>
    <w:p w:rsidR="00702563" w:rsidP="00702563">
      <w:pPr>
        <w:ind w:left="360" w:firstLine="360"/>
        <w:rPr>
          <w:rFonts w:ascii="Arial" w:eastAsia="Arial" w:hAnsi="Arial" w:cs="Arial"/>
        </w:rPr>
      </w:pPr>
      <w:bookmarkStart w:id="12" w:name="_PAR__11_eee02b51_efe8_4574_b67c_f2b1fc7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702563" w:rsidP="0070256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bdd70d2d_4b7d_47d3_934b_e342e91"/>
      <w:bookmarkEnd w:id="12"/>
      <w:r>
        <w:rPr>
          <w:rFonts w:ascii="Arial" w:eastAsia="Arial" w:hAnsi="Arial" w:cs="Arial"/>
          <w:b/>
        </w:rPr>
        <w:t>ENVIRONMENTAL PROTECTION, DEPARTMENT OF</w:t>
      </w:r>
    </w:p>
    <w:p w:rsidR="00702563" w:rsidP="00702563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72255436_953f_423a_85fc_5a8e554"/>
      <w:bookmarkEnd w:id="13"/>
      <w:r>
        <w:rPr>
          <w:rFonts w:ascii="Arial" w:eastAsia="Arial" w:hAnsi="Arial" w:cs="Arial"/>
          <w:b/>
        </w:rPr>
        <w:t>Land Application Contaminant Monitoring Fund  N385</w:t>
      </w:r>
    </w:p>
    <w:p w:rsidR="00702563" w:rsidP="00702563">
      <w:pPr>
        <w:ind w:left="360"/>
        <w:rPr>
          <w:rFonts w:ascii="Arial" w:eastAsia="Arial" w:hAnsi="Arial" w:cs="Arial"/>
        </w:rPr>
      </w:pPr>
      <w:bookmarkStart w:id="15" w:name="_PAR__14_b7af2502_7d1c_4672_b19f_fa2ee7f"/>
      <w:bookmarkEnd w:id="14"/>
      <w:r>
        <w:rPr>
          <w:rFonts w:ascii="Arial" w:eastAsia="Arial" w:hAnsi="Arial" w:cs="Arial"/>
        </w:rPr>
        <w:t xml:space="preserve">Initiative: Provides allocations to test and monitor soil and groundwater for </w:t>
      </w:r>
      <w:r w:rsidRPr="003A5B8A">
        <w:rPr>
          <w:rFonts w:ascii="Arial" w:eastAsia="Arial" w:hAnsi="Arial" w:cs="Arial"/>
        </w:rPr>
        <w:t>perfluoroalkyl and polyfluoroalkyl substances</w:t>
      </w:r>
      <w:r>
        <w:rPr>
          <w:rFonts w:ascii="Arial" w:eastAsia="Arial" w:hAnsi="Arial" w:cs="Arial"/>
        </w:rPr>
        <w:t>, or</w:t>
      </w:r>
      <w:r w:rsidRPr="003A5B8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PFAS, and other contaminants.  Funding may also be used for abating and mitigating identified contamination through the installation of filter treatment systems.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25F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02563" w:rsidP="00325F3E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4c1e7696_5095_442d_b821_7f8663d"/>
            <w:bookmarkStart w:id="17" w:name="_LINE__20_c7dd88c4_8fad_49fa_85e2_059720"/>
            <w:bookmarkEnd w:id="15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7"/>
          </w:p>
        </w:tc>
        <w:tc>
          <w:tcPr>
            <w:tcW w:w="1469" w:type="dxa"/>
          </w:tcPr>
          <w:p w:rsidR="00702563" w:rsidP="00325F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20_4a5177f8_b0b4_411f_8bde_d98f92"/>
            <w:r>
              <w:rPr>
                <w:rFonts w:ascii="Arial" w:eastAsia="Arial" w:hAnsi="Arial" w:cs="Arial"/>
                <w:b/>
              </w:rPr>
              <w:t>2021-22</w:t>
            </w:r>
            <w:bookmarkEnd w:id="18"/>
          </w:p>
        </w:tc>
        <w:tc>
          <w:tcPr>
            <w:tcW w:w="1469" w:type="dxa"/>
          </w:tcPr>
          <w:p w:rsidR="00702563" w:rsidP="00325F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0_a9176a18_ae4a_4aed_84d0_c34ca5"/>
            <w:r>
              <w:rPr>
                <w:rFonts w:ascii="Arial" w:eastAsia="Arial" w:hAnsi="Arial" w:cs="Arial"/>
                <w:b/>
              </w:rPr>
              <w:t>2022-23</w:t>
            </w:r>
            <w:bookmarkEnd w:id="19"/>
          </w:p>
        </w:tc>
      </w:tr>
      <w:tr w:rsidTr="00325F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02563" w:rsidP="00325F3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1_a323f20c_2f5f_4bb8_9a6c_847168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702563" w:rsidP="00325F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1_a13eaa40_0a3f_4e9d_a068_cd98e9"/>
            <w:r>
              <w:rPr>
                <w:rFonts w:ascii="Arial" w:eastAsia="Arial" w:hAnsi="Arial" w:cs="Arial"/>
              </w:rPr>
              <w:t>$1,800,000</w:t>
            </w:r>
            <w:bookmarkEnd w:id="21"/>
          </w:p>
        </w:tc>
        <w:tc>
          <w:tcPr>
            <w:tcW w:w="1469" w:type="dxa"/>
          </w:tcPr>
          <w:p w:rsidR="00702563" w:rsidP="00325F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8640d9ab_affc_49e4_8bda_e84f38"/>
            <w:r>
              <w:rPr>
                <w:rFonts w:ascii="Arial" w:eastAsia="Arial" w:hAnsi="Arial" w:cs="Arial"/>
              </w:rPr>
              <w:t>$3,600,000</w:t>
            </w:r>
            <w:bookmarkEnd w:id="22"/>
          </w:p>
        </w:tc>
      </w:tr>
      <w:tr w:rsidTr="00325F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02563" w:rsidP="00325F3E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2_6c7341d8_fc68_4e46_baa3_ecf4fd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702563" w:rsidP="00325F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2_6e1080a8_cbfe_4a81_a5f4_9f0725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702563" w:rsidP="00325F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20ad81e7_d7fa_419b_ba13_076cc8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325F3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02563" w:rsidP="00325F3E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3_a0c7a89b_dc3b_4dd2_a3f4_eb6ea7"/>
            <w:r>
              <w:rPr>
                <w:rFonts w:ascii="Arial" w:eastAsia="Arial" w:hAnsi="Arial" w:cs="Arial"/>
              </w:rPr>
              <w:t>OTHER SPECIAL REVENUE FUNDS TOTAL</w:t>
            </w:r>
            <w:bookmarkEnd w:id="26"/>
          </w:p>
        </w:tc>
        <w:tc>
          <w:tcPr>
            <w:tcW w:w="1469" w:type="dxa"/>
          </w:tcPr>
          <w:p w:rsidR="00702563" w:rsidP="00325F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3_132d78f9_a24a_433f_b355_b78653"/>
            <w:r>
              <w:rPr>
                <w:rFonts w:ascii="Arial" w:eastAsia="Arial" w:hAnsi="Arial" w:cs="Arial"/>
              </w:rPr>
              <w:t>$1,800,000</w:t>
            </w:r>
            <w:bookmarkEnd w:id="27"/>
          </w:p>
        </w:tc>
        <w:tc>
          <w:tcPr>
            <w:tcW w:w="1469" w:type="dxa"/>
          </w:tcPr>
          <w:p w:rsidR="00702563" w:rsidP="00325F3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6c727950_fd97_43f0_b89e_5ba372"/>
            <w:r>
              <w:rPr>
                <w:rFonts w:ascii="Arial" w:eastAsia="Arial" w:hAnsi="Arial" w:cs="Arial"/>
              </w:rPr>
              <w:t>$3,600,000</w:t>
            </w:r>
            <w:bookmarkEnd w:id="28"/>
          </w:p>
        </w:tc>
      </w:tr>
    </w:tbl>
    <w:p w:rsidR="00702563" w:rsidP="00702563">
      <w:pPr>
        <w:ind w:left="360"/>
        <w:rPr>
          <w:rFonts w:ascii="Arial" w:eastAsia="Arial" w:hAnsi="Arial" w:cs="Arial"/>
        </w:rPr>
      </w:pPr>
      <w:bookmarkStart w:id="29" w:name="_PAR__16_76766e24_6bfc_4aac_becb_0d22bb3"/>
      <w:bookmarkEnd w:id="16"/>
      <w:r>
        <w:rPr>
          <w:rFonts w:ascii="Arial" w:eastAsia="Arial" w:hAnsi="Arial" w:cs="Arial"/>
        </w:rPr>
        <w:t>'</w:t>
      </w:r>
    </w:p>
    <w:p w:rsidR="00702563" w:rsidP="00702563">
      <w:pPr>
        <w:ind w:left="360" w:firstLine="360"/>
        <w:rPr>
          <w:rFonts w:ascii="Arial" w:eastAsia="Arial" w:hAnsi="Arial" w:cs="Arial"/>
        </w:rPr>
      </w:pPr>
      <w:bookmarkStart w:id="30" w:name="_INSTRUCTION__81f2868c_bb7a_4e58_82fd_2c"/>
      <w:bookmarkStart w:id="31" w:name="_PAR__17_5428fd0a_793c_4cc6_b836_751ef57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702563" w:rsidP="0070256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fd0bcea5_f0c5_487d_a791_a20440"/>
      <w:bookmarkStart w:id="33" w:name="_PAR__18_78cbff04_3de2_42c1_880e_b97e7bb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702563" w:rsidP="00702563">
      <w:pPr>
        <w:keepNext/>
        <w:ind w:left="360" w:firstLine="360"/>
        <w:rPr>
          <w:rFonts w:ascii="Arial" w:eastAsia="Arial" w:hAnsi="Arial" w:cs="Arial"/>
        </w:rPr>
      </w:pPr>
      <w:bookmarkStart w:id="34" w:name="_PAR__19_4ea902f5_987c_48dd_9b10_c69822f"/>
      <w:bookmarkEnd w:id="33"/>
      <w:r>
        <w:rPr>
          <w:rFonts w:ascii="Arial" w:eastAsia="Arial" w:hAnsi="Arial" w:cs="Arial"/>
        </w:rPr>
        <w:t>This amendment replaces the appropriations and allocations section in Committee Amendment "A."</w:t>
      </w:r>
    </w:p>
    <w:p w:rsidR="00702563" w:rsidP="00702563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fbb7c0a5_3447_4e6f_8b19_"/>
      <w:bookmarkStart w:id="36" w:name="_PAR__20_e30a5604_0739_4427_9106_feb50fd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702563" w:rsidP="00702563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983b8ff4_9e3e_4b51_94b7_8b2f35d"/>
      <w:bookmarkEnd w:id="36"/>
      <w:r>
        <w:rPr>
          <w:rFonts w:ascii="Arial" w:eastAsia="Arial" w:hAnsi="Arial" w:cs="Arial"/>
          <w:b/>
        </w:rPr>
        <w:t>(Senator BREEN, C.)</w:t>
      </w:r>
    </w:p>
    <w:p w:rsidR="00000000" w:rsidRPr="00702563" w:rsidP="00702563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f4541ac3_e5c2_4ad8_8468_d809f29"/>
      <w:bookmarkEnd w:id="37"/>
      <w:r>
        <w:rPr>
          <w:rFonts w:ascii="Arial" w:eastAsia="Arial" w:hAnsi="Arial" w:cs="Arial"/>
          <w:b/>
        </w:rPr>
        <w:t>COUNTY: Cumberland</w:t>
      </w:r>
      <w:bookmarkEnd w:id="1"/>
      <w:bookmarkEnd w:id="35"/>
      <w:bookmarkEnd w:id="38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LR1114,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Investigate Perfluoroalkyl and Polyfluoroalkyl Substance Contamination of Land and Groundwater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25F3E"/>
    <w:rsid w:val="00361F3E"/>
    <w:rsid w:val="003A5B8A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0256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132202</ItemId>
    <LRId>67166</LRId>
    <ParentItemId>130745</ParentItemId>
    <LRNumber>1114</LRNumber>
    <LDNumber>1600</LDNumber>
    <PaperNumber>HP1189</PaperNumber>
    <ItemNumber>4</ItemNumber>
    <ParentAmendmentTypeCode>C</ParentAmendmentTypeCode>
    <ParentAmendmentLetter>A</ParentAmendmentLetter>
    <Legislature>130</Legislature>
    <LegislatureDescription>130th Legislature</LegislatureDescription>
    <Session>S1</Session>
    <SessionDescription>First Special Session</SessionDescription>
    <RequestTypeId>1</RequestTypeId>
    <RequestItemTypeCode>A</RequestItemTypeCode>
    <ItemBillTypeId>1</ItemBillTypeId>
    <AmendmentTypeCode>S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Environment and Natural Resources</LeadCommitteeName>
    <LRTitle>An Act To Investigate Perfluoroalkyl and Polyfluoroalkyl Substance Contamination of Land and Groundwater</LRTitle>
    <ItemTitle>An Act To Investigate Perfluoroalkyl and Polyfluoroalkyl Substance Contamination of Land and Groundwater</ItemTitle>
    <ParentItemTitle>An Act To Investigate Perfluoroalkyl and Polyfluoroalkyl Substance Contamination of Land and Groundwater</ParentItemTitle>
    <SponsorFirstName>Cathy</SponsorFirstName>
    <SponsorLastName>Breen</SponsorLastName>
    <SponsorChamberPrefix>Sen.</SponsorChamberPrefix>
    <SponsorFrom>Cumberland</SponsorFrom>
    <Chamber>S</Chamber>
    <DistrictChamber>S</DistrictChamber>
    <DraftingCycleCount>1</DraftingCycleCount>
    <LatestDraftingActionId>116</LatestDraftingActionId>
    <LatestDraftingActionDate>2021-07-01T18:01:19</LatestDraftingActionDate>
    <LatestDrafterName>cferrante</LatestDrafterName>
    <LatestProoferName>ekeyes</LatestProoferName>
    <LatestTechName>JGingras</LatestTechName>
    <CurrentCustodyInitials>FISQ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w:rsidR="00702563" w:rsidRDefault="00702563" w:rsidP="00702563"&gt;&lt;w:pPr&gt;&lt;w:spacing w:after="240" /&gt;&lt;w:ind w:left="360" /&gt;&lt;w:jc w:val="right" /&gt;&lt;w:rPr&gt;&lt;w:caps /&gt;&lt;/w:rPr&gt;&lt;/w:pPr&gt;&lt;w:bookmarkStart w:id="0" w:name="_AMEND_TITLE__0bbabab8_c288_49eb_aee5_d3" /&gt;&lt;w:bookmarkStart w:id="1" w:name="_PAGE__1_8623d939_67c5_4ae6_8b0f_30a61f3" /&gt;&lt;w:bookmarkStart w:id="2" w:name="_PAR__2_859fbd92_7c3b_4004_9453_f805542c" /&gt;&lt;w:r&gt;&lt;w:rPr&gt;&lt;w:caps /&gt;&lt;/w:rPr&gt;&lt;w:t&gt;L.D. 1600&lt;/w:t&gt;&lt;/w:r&gt;&lt;/w:p&gt;&lt;w:p w:rsidR="00702563" w:rsidRDefault="00702563" w:rsidP="00702563"&gt;&lt;w:pPr&gt;&lt;w:tabs&gt;&lt;w:tab w:val="right" w:pos="8928" /&gt;&lt;/w:tabs&gt;&lt;w:spacing w:after="360" /&gt;&lt;w:ind w:left="360" /&gt;&lt;/w:pPr&gt;&lt;w:bookmarkStart w:id="3" w:name="_PAR__3_b1ec1176_45f2_4f01_8bda_f7dcef8c" /&gt;&lt;w:bookmarkEnd w:id="2" /&gt;&lt;w:r&gt;&lt;w:t&gt;Date:&lt;/w:t&gt;&lt;/w:r&gt;&lt;w:r&gt;&lt;w:tab /&gt;&lt;w:t&gt;(Filing No. S-         )&lt;/w:t&gt;&lt;/w:r&gt;&lt;/w:p&gt;&lt;w:p w:rsidR="00702563" w:rsidRDefault="00702563" w:rsidP="00702563"&gt;&lt;w:pPr&gt;&lt;w:spacing w:before="60" w:after="60" /&gt;&lt;w:ind w:left="720" /&gt;&lt;/w:pPr&gt;&lt;w:bookmarkStart w:id="4" w:name="_PAR__4_9909397a_039d_4432_a5fe_c99ffee9" /&gt;&lt;w:bookmarkEnd w:id="3" /&gt;&lt;w:r&gt;&lt;w:t&gt;Reproduced and distributed under the direction of the Secretary of the Senate.&lt;/w:t&gt;&lt;/w:r&gt;&lt;/w:p&gt;&lt;w:p w:rsidR="00702563" w:rsidRDefault="00702563" w:rsidP="00702563"&gt;&lt;w:pPr&gt;&lt;w:spacing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w:name="_PAR__5_4f4040bb_ebf2_4fa5_a88b_42500dc0"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w:rsidR="00702563" w:rsidRDefault="00702563" w:rsidP="00702563"&gt;&lt;w:pPr&gt;&lt;w:spacing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w:name="_PAR__6_05e6b01f_3cb9_451b_a2cb_87c1202f" /&gt;&lt;w:bookmarkEnd w:id="5" /&gt;&lt;w:r&gt;&lt;w:rPr&gt;&lt;w:rFonts w:cs="Arial" /&gt;&lt;w:b /&gt;&lt;w:bCs /&gt;&lt;w:caps /&gt;&lt;w:sz w:val="24" /&gt;&lt;w:szCs w:val="32" /&gt;&lt;/w:rPr&gt;&lt;w:t&gt;SENATE&lt;/w:t&gt;&lt;/w:r&gt;&lt;/w:p&gt;&lt;w:p w:rsidR="00702563" w:rsidRDefault="00702563" w:rsidP="00702563"&gt;&lt;w:pPr&gt;&lt;w:spacing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w:name="_PAR__7_b3458043_fc94_44a3_ad1e_ab96db1a" /&gt;&lt;w:bookmarkEnd w:id="6" /&gt;&lt;w:r&gt;&lt;w:rPr&gt;&lt;w:rFonts w:cs="Arial" /&gt;&lt;w:b /&gt;&lt;w:bCs /&gt;&lt;w:caps /&gt;&lt;w:sz w:val="24" /&gt;&lt;w:szCs w:val="32" /&gt;&lt;/w:rPr&gt;&lt;w:t&gt;130th Legislature&lt;/w:t&gt;&lt;/w:r&gt;&lt;/w:p&gt;&lt;w:p w:rsidR="00702563" w:rsidRDefault="00702563" w:rsidP="00702563"&gt;&lt;w:pPr&gt;&lt;w:spacing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w:name="_PAR__8_068c39f8_944f_47ee_aa3f_9bcfce97" /&gt;&lt;w:bookmarkEnd w:id="7" /&gt;&lt;w:r&gt;&lt;w:rPr&gt;&lt;w:rFonts w:cs="Arial" /&gt;&lt;w:b /&gt;&lt;w:bCs /&gt;&lt;w:caps /&gt;&lt;w:sz w:val="24" /&gt;&lt;w:szCs w:val="32" /&gt;&lt;/w:rPr&gt;&lt;w:t&gt;First Special Session&lt;/w:t&gt;&lt;/w:r&gt;&lt;/w:p&gt;&lt;w:p w:rsidR="00702563" w:rsidRDefault="00702563" w:rsidP="00702563"&gt;&lt;w:pPr&gt;&lt;w:spacing w:before="400" w:after="200" /&gt;&lt;w:ind w:left="360" w:firstLine="360" /&gt;&lt;/w:pPr&gt;&lt;w:bookmarkStart w:id="9" w:name="_PAR__9_a7a2cd02_0afb_4a20_8044_3db6b6f5" /&gt;&lt;w:bookmarkEnd w:id="8" /&gt;&lt;w:r&gt;&lt;w:rPr&gt;&lt;w:szCs w:val="22" /&gt;&lt;/w:rPr&gt;&lt;w:t&gt;SENATE AMENDMENT “      ” to COMMITTEE AMENDMENT “A” to H.P. 1189, L.D. 1600, “An Act To Investigate Perfluoroalkyl and Polyfluoroalkyl Substance Contamination of Land and Groundwater”&lt;/w:t&gt;&lt;/w:r&gt;&lt;/w:p&gt;&lt;w:p w:rsidR="00702563" w:rsidRDefault="00702563" w:rsidP="00702563"&gt;&lt;w:pPr&gt;&lt;w:ind w:left="360" w:firstLine="360" /&gt;&lt;/w:pPr&gt;&lt;w:bookmarkStart w:id="10" w:name="_INSTRUCTION__34c7efc6_4420_4690_91e1_fa" /&gt;&lt;w:bookmarkStart w:id="11" w:name="_PAR__10_b41d2068_ba7d_45e8_9bc0_b41ce87" /&gt;&lt;w:bookmarkEnd w:id="0" /&gt;&lt;w:bookmarkEnd w:id="9" /&gt;&lt;w:r&gt;&lt;w:t&gt;Amend the amendment by striking out all of section 4 and inserting the following:&lt;/w:t&gt;&lt;/w:r&gt;&lt;/w:p&gt;&lt;w:p w:rsidR="00702563" w:rsidRDefault="00702563" w:rsidP="00702563"&gt;&lt;w:pPr&gt;&lt;w:ind w:left="360" w:firstLine="360" /&gt;&lt;/w:pPr&gt;&lt;w:bookmarkStart w:id="12" w:name="_PAR__11_eee02b51_efe8_4574_b67c_f2b1fc7" /&gt;&lt;w:bookmarkEnd w:id="11" /&gt;&lt;w:r&gt;&lt;w:t&gt;'&lt;/w:t&gt;&lt;/w:r&gt;&lt;w:r&gt;&lt;w:rPr&gt;&lt;w:b /&gt;&lt;w:sz w:val="24" /&gt;&lt;/w:rPr&gt;&lt;w:t&gt;Sec. 4.  Appropriations and allocations.&lt;/w:t&gt;&lt;/w:r&gt;&lt;w:r&gt;&lt;w:t&gt;  The following appropriations and allocations are made.&lt;/w:t&gt;&lt;/w:r&gt;&lt;/w:p&gt;&lt;w:p w:rsidR="00702563" w:rsidRDefault="00702563" w:rsidP="00702563"&gt;&lt;w:pPr&gt;&lt;w:pStyle w:val="BPSParagraphLeftAlign" /&gt;&lt;w:suppressAutoHyphens /&gt;&lt;w:ind w:left="360" /&gt;&lt;/w:pPr&gt;&lt;w:bookmarkStart w:id="13" w:name="_PAR__12_bdd70d2d_4b7d_47d3_934b_e342e91" /&gt;&lt;w:bookmarkEnd w:id="12" /&gt;&lt;w:r&gt;&lt;w:rPr&gt;&lt;w:b /&gt;&lt;/w:rPr&gt;&lt;w:t&gt;ENVIRONMENTAL PROTECTION, DEPARTMENT OF&lt;/w:t&gt;&lt;/w:r&gt;&lt;/w:p&gt;&lt;w:p w:rsidR="00702563" w:rsidRDefault="00702563" w:rsidP="00702563"&gt;&lt;w:pPr&gt;&lt;w:pStyle w:val="BPSParagraphLeftAlign" /&gt;&lt;w:suppressAutoHyphens /&gt;&lt;w:ind w:left="360" /&gt;&lt;/w:pPr&gt;&lt;w:bookmarkStart w:id="14" w:name="_PAR__13_72255436_953f_423a_85fc_5a8e554" /&gt;&lt;w:bookmarkEnd w:id="13" /&gt;&lt;w:r&gt;&lt;w:rPr&gt;&lt;w:b /&gt;&lt;/w:rPr&gt;&lt;w:t&gt;Land Application Contaminant Monitoring Fund  N385&lt;/w:t&gt;&lt;/w:r&gt;&lt;/w:p&gt;&lt;w:p w:rsidR="00702563" w:rsidRDefault="00702563" w:rsidP="00702563"&gt;&lt;w:pPr&gt;&lt;w:ind w:left="360" /&gt;&lt;/w:pPr&gt;&lt;w:bookmarkStart w:id="15" w:name="_PAR__14_b7af2502_7d1c_4672_b19f_fa2ee7f" /&gt;&lt;w:bookmarkEnd w:id="14" /&gt;&lt;w:r&gt;&lt;w:t xml:space="preserve"&gt;Initiative: Provides allocations to test and monitor soil and groundwater for &lt;/w:t&gt;&lt;/w:r&gt;&lt;w:r w:rsidRPr="003A5B8A"&gt;&lt;w:t&gt;perfluoroalkyl and polyfluoroalkyl substances&lt;/w:t&gt;&lt;/w:r&gt;&lt;w:r&gt;&lt;w:t&gt;, or&lt;/w:t&gt;&lt;/w:r&gt;&lt;w:r w:rsidRPr="003A5B8A"&gt;&lt;w:t xml:space="preserve"&gt; &lt;/w:t&gt;&lt;/w:r&gt;&lt;w:r&gt;&lt;w:t&gt;PFAS, and other contaminants.  Funding may also be used for abating and mitigating identified contamination through the installation of filter treatment systems.&lt;/w:t&gt;&lt;/w:r&gt;&lt;/w:p&gt;&lt;w:tbl&gt;&lt;w:tblPr&gt;&lt;w:tblStyle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w:rsidR="00702563" w:rsidTr="00325F3E"&gt;&lt;w:tc&gt;&lt;w:tcPr&gt;&lt;w:tcW w:w="5069" w:type="dxa" /&gt;&lt;/w:tcPr&gt;&lt;w:p w:rsidR="00702563" w:rsidRDefault="00702563" w:rsidP="00325F3E"&gt;&lt;w:pPr&gt;&lt;w:spacing w:before="0" w:after="0" /&gt;&lt;/w:pPr&gt;&lt;w:bookmarkStart w:id="16" w:name="_PAR__15_4c1e7696_5095_442d_b821_7f8663d" /&gt;&lt;w:bookmarkStart w:id="17" w:name="_LINE__20_c7dd88c4_8fad_49fa_85e2_059720" /&gt;&lt;w:bookmarkEnd w:id="15" /&gt;&lt;w:r&gt;&lt;w:rPr&gt;&lt;w:b /&gt;&lt;/w:rPr&gt;&lt;w:t&gt;OTHER SPECIAL REVENUE FUNDS&lt;/w:t&gt;&lt;/w:r&gt;&lt;w:bookmarkEnd w:id="17" /&gt;&lt;/w:p&gt;&lt;/w:tc&gt;&lt;w:tc&gt;&lt;w:tcPr&gt;&lt;w:tcW w:w="1469" w:type="dxa" /&gt;&lt;/w:tcPr&gt;&lt;w:p w:rsidR="00702563" w:rsidRDefault="00702563" w:rsidP="00325F3E"&gt;&lt;w:pPr&gt;&lt;w:spacing w:before="0" w:after="0" /&gt;&lt;w:jc w:val="right" /&gt;&lt;/w:pPr&gt;&lt;w:bookmarkStart w:id="18" w:name="_LINE__20_4a5177f8_b0b4_411f_8bde_d98f92" /&gt;&lt;w:r&gt;&lt;w:rPr&gt;&lt;w:b /&gt;&lt;/w:rPr&gt;&lt;w:t&gt;2021-22&lt;/w:t&gt;&lt;/w:r&gt;&lt;w:bookmarkEnd w:id="18" /&gt;&lt;/w:p&gt;&lt;/w:tc&gt;&lt;w:tc&gt;&lt;w:tcPr&gt;&lt;w:tcW w:w="1469" w:type="dxa" /&gt;&lt;/w:tcPr&gt;&lt;w:p w:rsidR="00702563" w:rsidRDefault="00702563" w:rsidP="00325F3E"&gt;&lt;w:pPr&gt;&lt;w:spacing w:before="0" w:after="0" /&gt;&lt;w:jc w:val="right" /&gt;&lt;/w:pPr&gt;&lt;w:bookmarkStart w:id="19" w:name="_LINE__20_a9176a18_ae4a_4aed_84d0_c34ca5" /&gt;&lt;w:r&gt;&lt;w:rPr&gt;&lt;w:b /&gt;&lt;/w:rPr&gt;&lt;w:t&gt;2022-23&lt;/w:t&gt;&lt;/w:r&gt;&lt;w:bookmarkEnd w:id="19" /&gt;&lt;/w:p&gt;&lt;/w:tc&gt;&lt;/w:tr&gt;&lt;w:tr w:rsidR="00702563" w:rsidTr="00325F3E"&gt;&lt;w:tc&gt;&lt;w:tcPr&gt;&lt;w:tcW w:w="5069" w:type="dxa" /&gt;&lt;/w:tcPr&gt;&lt;w:p w:rsidR="00702563" w:rsidRDefault="00702563" w:rsidP="00325F3E"&gt;&lt;w:pPr&gt;&lt;w:spacing w:before="0" w:after="0" /&gt;&lt;w:ind w:left="180" /&gt;&lt;/w:pPr&gt;&lt;w:bookmarkStart w:id="20" w:name="_LINE__21_a323f20c_2f5f_4bb8_9a6c_847168" /&gt;&lt;w:r&gt;&lt;w:t&gt;All Other&lt;/w:t&gt;&lt;/w:r&gt;&lt;w:bookmarkEnd w:id="20" /&gt;&lt;/w:p&gt;&lt;/w:tc&gt;&lt;w:tc&gt;&lt;w:tcPr&gt;&lt;w:tcW w:w="1469" w:type="dxa" /&gt;&lt;/w:tcPr&gt;&lt;w:p w:rsidR="00702563" w:rsidRDefault="00702563" w:rsidP="00325F3E"&gt;&lt;w:pPr&gt;&lt;w:spacing w:before="0" w:after="0" /&gt;&lt;w:jc w:val="right" /&gt;&lt;/w:pPr&gt;&lt;w:bookmarkStart w:id="21" w:name="_LINE__21_a13eaa40_0a3f_4e9d_a068_cd98e9" /&gt;&lt;w:r&gt;&lt;w:t&gt;$1,800,000&lt;/w:t&gt;&lt;/w:r&gt;&lt;w:bookmarkEnd w:id="21" /&gt;&lt;/w:p&gt;&lt;/w:tc&gt;&lt;w:tc&gt;&lt;w:tcPr&gt;&lt;w:tcW w:w="1469" w:type="dxa" /&gt;&lt;/w:tcPr&gt;&lt;w:p w:rsidR="00702563" w:rsidRDefault="00702563" w:rsidP="00325F3E"&gt;&lt;w:pPr&gt;&lt;w:spacing w:before="0" w:after="0" /&gt;&lt;w:jc w:val="right" /&gt;&lt;/w:pPr&gt;&lt;w:bookmarkStart w:id="22" w:name="_LINE__21_8640d9ab_affc_49e4_8bda_e84f38" /&gt;&lt;w:r&gt;&lt;w:t&gt;$3,600,000&lt;/w:t&gt;&lt;/w:r&gt;&lt;w:bookmarkEnd w:id="22" /&gt;&lt;/w:p&gt;&lt;/w:tc&gt;&lt;/w:tr&gt;&lt;w:tr w:rsidR="00702563" w:rsidTr="00325F3E"&gt;&lt;w:tc&gt;&lt;w:tcPr&gt;&lt;w:tcW w:w="5069" w:type="dxa" /&gt;&lt;/w:tcPr&gt;&lt;w:p w:rsidR="00702563" w:rsidRDefault="00702563" w:rsidP="00325F3E"&gt;&lt;w:pPr&gt;&lt;w:spacing w:before="0" w:after="0" /&gt;&lt;/w:pPr&gt;&lt;w:bookmarkStart w:id="23" w:name="_LINE__22_6c7341d8_fc68_4e46_baa3_ecf4fd" /&gt;&lt;w:r&gt;&lt;w:t xml:space="preserve"&gt; &lt;/w:t&gt;&lt;/w:r&gt;&lt;w:bookmarkEnd w:id="23" /&gt;&lt;/w:p&gt;&lt;/w:tc&gt;&lt;w:tc&gt;&lt;w:tcPr&gt;&lt;w:tcW w:w="1469" w:type="dxa" /&gt;&lt;/w:tcPr&gt;&lt;w:p w:rsidR="00702563" w:rsidRDefault="00702563" w:rsidP="00325F3E"&gt;&lt;w:pPr&gt;&lt;w:spacing w:before="0" w:after="0" /&gt;&lt;w:jc w:val="right" /&gt;&lt;/w:pPr&gt;&lt;w:bookmarkStart w:id="24" w:name="_LINE__22_6e1080a8_cbfe_4a81_a5f4_9f0725" /&gt;&lt;w:r&gt;&lt;w:t&gt;__________&lt;/w:t&gt;&lt;/w:r&gt;&lt;w:bookmarkEnd w:id="24" /&gt;&lt;/w:p&gt;&lt;/w:tc&gt;&lt;w:tc&gt;&lt;w:tcPr&gt;&lt;w:tcW w:w="1469" w:type="dxa" /&gt;&lt;/w:tcPr&gt;&lt;w:p w:rsidR="00702563" w:rsidRDefault="00702563" w:rsidP="00325F3E"&gt;&lt;w:pPr&gt;&lt;w:spacing w:before="0" w:after="0" /&gt;&lt;w:jc w:val="right" /&gt;&lt;/w:pPr&gt;&lt;w:bookmarkStart w:id="25" w:name="_LINE__22_20ad81e7_d7fa_419b_ba13_076cc8" /&gt;&lt;w:r&gt;&lt;w:t&gt;__________&lt;/w:t&gt;&lt;/w:r&gt;&lt;w:bookmarkEnd w:id="25" /&gt;&lt;/w:p&gt;&lt;/w:tc&gt;&lt;/w:tr&gt;&lt;w:tr w:rsidR="00702563" w:rsidTr="00325F3E"&gt;&lt;w:tc&gt;&lt;w:tcPr&gt;&lt;w:tcW w:w="5069" w:type="dxa" /&gt;&lt;/w:tcPr&gt;&lt;w:p w:rsidR="00702563" w:rsidRDefault="00702563" w:rsidP="00325F3E"&gt;&lt;w:pPr&gt;&lt;w:spacing w:before="0" w:after="0" /&gt;&lt;/w:pPr&gt;&lt;w:bookmarkStart w:id="26" w:name="_LINE__23_a0c7a89b_dc3b_4dd2_a3f4_eb6ea7" /&gt;&lt;w:r&gt;&lt;w:t&gt;OTHER SPECIAL REVENUE FUNDS TOTAL&lt;/w:t&gt;&lt;/w:r&gt;&lt;w:bookmarkEnd w:id="26" /&gt;&lt;/w:p&gt;&lt;/w:tc&gt;&lt;w:tc&gt;&lt;w:tcPr&gt;&lt;w:tcW w:w="1469" w:type="dxa" /&gt;&lt;/w:tcPr&gt;&lt;w:p w:rsidR="00702563" w:rsidRDefault="00702563" w:rsidP="00325F3E"&gt;&lt;w:pPr&gt;&lt;w:spacing w:before="0" w:after="0" /&gt;&lt;w:jc w:val="right" /&gt;&lt;/w:pPr&gt;&lt;w:bookmarkStart w:id="27" w:name="_LINE__23_132d78f9_a24a_433f_b355_b78653" /&gt;&lt;w:r&gt;&lt;w:t&gt;$1,800,000&lt;/w:t&gt;&lt;/w:r&gt;&lt;w:bookmarkEnd w:id="27" /&gt;&lt;/w:p&gt;&lt;/w:tc&gt;&lt;w:tc&gt;&lt;w:tcPr&gt;&lt;w:tcW w:w="1469" w:type="dxa" /&gt;&lt;/w:tcPr&gt;&lt;w:p w:rsidR="00702563" w:rsidRDefault="00702563" w:rsidP="00325F3E"&gt;&lt;w:pPr&gt;&lt;w:spacing w:before="0" w:after="0" /&gt;&lt;w:jc w:val="right" /&gt;&lt;/w:pPr&gt;&lt;w:bookmarkStart w:id="28" w:name="_LINE__23_6c727950_fd97_43f0_b89e_5ba372" /&gt;&lt;w:r&gt;&lt;w:t&gt;$3,600,000&lt;/w:t&gt;&lt;/w:r&gt;&lt;w:bookmarkEnd w:id="28" /&gt;&lt;/w:p&gt;&lt;/w:tc&gt;&lt;/w:tr&gt;&lt;/w:tbl&gt;&lt;w:p w:rsidR="00702563" w:rsidRDefault="00702563" w:rsidP="00702563"&gt;&lt;w:pPr&gt;&lt;w:ind w:left="360" /&gt;&lt;/w:pPr&gt;&lt;w:bookmarkStart w:id="29" w:name="_PAR__16_76766e24_6bfc_4aac_becb_0d22bb3" /&gt;&lt;w:bookmarkEnd w:id="16" /&gt;&lt;w:r&gt;&lt;w:t&gt;'&lt;/w:t&gt;&lt;/w:r&gt;&lt;/w:p&gt;&lt;w:p w:rsidR="00702563" w:rsidRDefault="00702563" w:rsidP="00702563"&gt;&lt;w:pPr&gt;&lt;w:ind w:left="360" w:firstLine="360" /&gt;&lt;/w:pPr&gt;&lt;w:bookmarkStart w:id="30" w:name="_INSTRUCTION__81f2868c_bb7a_4e58_82fd_2c" /&gt;&lt;w:bookmarkStart w:id="31" w:name="_PAR__17_5428fd0a_793c_4cc6_b836_751ef57" /&gt;&lt;w:bookmarkEnd w:id="10" /&gt;&lt;w:bookmarkEnd w:id="29" /&gt;&lt;w:r&gt;&lt;w:t&gt;Amend the amendment by relettering or renumbering any nonconsecutive Part letter or section number to read consecutively.&lt;/w:t&gt;&lt;/w:r&gt;&lt;/w:p&gt;&lt;w:p w:rsidR="00702563" w:rsidRDefault="00702563" w:rsidP="00702563"&gt;&lt;w:pPr&gt;&lt;w:keepNext /&gt;&lt;w:spacing w:before="240" /&gt;&lt;w:ind w:left="360" /&gt;&lt;w:jc w:val="center" /&gt;&lt;/w:pPr&gt;&lt;w:bookmarkStart w:id="32" w:name="_SUMMARY__fd0bcea5_f0c5_487d_a791_a20440" /&gt;&lt;w:bookmarkStart w:id="33" w:name="_PAR__18_78cbff04_3de2_42c1_880e_b97e7bb" /&gt;&lt;w:bookmarkEnd w:id="30" /&gt;&lt;w:bookmarkEnd w:id="31" /&gt;&lt;w:r&gt;&lt;w:rPr&gt;&lt;w:b /&gt;&lt;w:sz w:val="24" /&gt;&lt;/w:rPr&gt;&lt;w:t&gt;SUMMARY&lt;/w:t&gt;&lt;/w:r&gt;&lt;/w:p&gt;&lt;w:p w:rsidR="00702563" w:rsidRDefault="00702563" w:rsidP="00702563"&gt;&lt;w:pPr&gt;&lt;w:keepNext /&gt;&lt;w:ind w:left="360" w:firstLine="360" /&gt;&lt;/w:pPr&gt;&lt;w:bookmarkStart w:id="34" w:name="_PAR__19_4ea902f5_987c_48dd_9b10_c69822f" /&gt;&lt;w:bookmarkEnd w:id="33" /&gt;&lt;w:r&gt;&lt;w:t&gt;This amendment replaces the appropriations and allocations section in Committee Amendment "A."&lt;/w:t&gt;&lt;/w:r&gt;&lt;/w:p&gt;&lt;w:p w:rsidR="00702563" w:rsidRDefault="00702563" w:rsidP="00702563"&gt;&lt;w:pPr&gt;&lt;w:keepNext /&gt;&lt;w:spacing w:before="400" w:after="120" w:line="259" w:lineRule="auto" /&gt;&lt;w:ind w:left="360" /&gt;&lt;w:rPr&gt;&lt;w:b /&gt;&lt;/w:rPr&gt;&lt;/w:pPr&gt;&lt;w:bookmarkStart w:id="35" w:name="_SPONSOR_BLOCK__fbb7c0a5_3447_4e6f_8b19_" /&gt;&lt;w:bookmarkStart w:id="36" w:name="_PAR__20_e30a5604_0739_4427_9106_feb50fd" /&gt;&lt;w:bookmarkEnd w:id="32" /&gt;&lt;w:bookmarkEnd w:id="34" /&gt;&lt;w:r&gt;&lt;w:rPr&gt;&lt;w:b /&gt;&lt;/w:rPr&gt;&lt;w:t&gt;SPONSORED BY: ___________________________________&lt;/w:t&gt;&lt;/w:r&gt;&lt;/w:p&gt;&lt;w:p w:rsidR="00702563" w:rsidRDefault="00702563" w:rsidP="00702563"&gt;&lt;w:pPr&gt;&lt;w:keepNext /&gt;&lt;w:spacing w:after="120" w:line="259" w:lineRule="auto" /&gt;&lt;w:ind w:left="720" /&gt;&lt;w:rPr&gt;&lt;w:b /&gt;&lt;/w:rPr&gt;&lt;/w:pPr&gt;&lt;w:bookmarkStart w:id="37" w:name="_PAR__21_983b8ff4_9e3e_4b51_94b7_8b2f35d" /&gt;&lt;w:bookmarkEnd w:id="36" /&gt;&lt;w:r&gt;&lt;w:rPr&gt;&lt;w:b /&gt;&lt;/w:rPr&gt;&lt;w:t&gt;(Senator BREEN, C.)&lt;/w:t&gt;&lt;/w:r&gt;&lt;/w:p&gt;&lt;w:p w:rsidR="00000000" w:rsidRPr="00702563" w:rsidRDefault="00702563" w:rsidP="00702563"&gt;&lt;w:pPr&gt;&lt;w:spacing w:after="120" w:line="259" w:lineRule="auto" /&gt;&lt;w:ind w:left="1080" /&gt;&lt;w:rPr&gt;&lt;w:b /&gt;&lt;/w:rPr&gt;&lt;/w:pPr&gt;&lt;w:bookmarkStart w:id="38" w:name="_PAR__22_f4541ac3_e5c2_4ad8_8468_d809f29" /&gt;&lt;w:bookmarkEnd w:id="37" /&gt;&lt;w:r&gt;&lt;w:rPr&gt;&lt;w:b /&gt;&lt;/w:rPr&gt;&lt;w:t&gt;COUNTY: Cumberland&lt;/w:t&gt;&lt;/w:r&gt;&lt;w:bookmarkEnd w:id="1" /&gt;&lt;w:bookmarkEnd w:id="35" /&gt;&lt;w:bookmarkEnd w:id="38" /&gt;&lt;/w:p&gt;&lt;w:sectPr w:rsidR="00000000" w:rsidRPr="00702563" w:rsidSect="00702563"&gt;&lt;w:footerReference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_PAGE__1_8623d939_67c5_4ae6_8b0f_30a61f3</BookmarkName>
                <Tables>
                  <TableLineTracker>
                    <BookmarkName>_PAR__15_4c1e7696_5095_442d_b821_7f8663d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432.60000610351563</VerticalPosition>
                            <LineNumber>20</LineNumber>
                            <BookmarkName>_LINE__20_c7dd88c4_8fad_49fa_85e2_059720</BookmarkName>
                          </TableLine>
                        </TableLines>
                        <StartingRowLineNumber>20</StartingRowLineNumber>
                        <EndingRowLineNumber>20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445.20001220703125</VerticalPosition>
                            <LineNumber>21</LineNumber>
                            <BookmarkName>_LINE__21_a323f20c_2f5f_4bb8_9a6c_847168</BookmarkName>
                          </TableLine>
                        </TableLines>
                        <StartingRowLineNumber>21</StartingRowLineNumber>
                        <EndingRowLineNumber>21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457.79998779296875</VerticalPosition>
                            <LineNumber>22</LineNumber>
                            <BookmarkName>_LINE__22_6c7341d8_fc68_4e46_baa3_ecf4fd</BookmarkName>
                          </TableLine>
                        </TableLines>
                        <StartingRowLineNumber>22</StartingRowLineNumber>
                        <EndingRowLineNumber>22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470.39999389648438</VerticalPosition>
                            <LineNumber>23</LineNumber>
                            <BookmarkName>_LINE__23_a0c7a89b_dc3b_4dd2_a3f4_eb6ea7</BookmarkName>
                          </TableLine>
                        </TableLines>
                        <StartingRowLineNumber>23</StartingRowLineNumber>
                        <EndingRowLineNumber>23</EndingRowLineNumber>
                      </TableRow>
                    </TableRows>
                  </TableLineTracker>
                </Tables>
              </ProcessedCheckInPage>
            </Pages>
            <Paragraphs>
              <CheckInParagraphs>
                <PageNumber>1</PageNumber>
                <BookmarkName>_PAR__2_859fbd92_7c3b_4004_9453_f805542c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_PAR__3_b1ec1176_45f2_4f01_8bda_f7dcef8c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_PAR__4_9909397a_039d_4432_a5fe_c99ffee9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_PAR__5_4f4040bb_ebf2_4fa5_a88b_42500dc0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_PAR__6_05e6b01f_3cb9_451b_a2cb_87c1202f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_PAR__7_b3458043_fc94_44a3_ad1e_ab96db1a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_PAR__8_068c39f8_944f_47ee_aa3f_9bcfce97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_PAR__9_a7a2cd02_0afb_4a20_8044_3db6b6f5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_PAR__10_b41d2068_ba7d_45e8_9bc0_b41ce87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_PAR__11_eee02b51_efe8_4574_b67c_f2b1fc7</BookmarkName>
                <StartingLineNumber>12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_PAR__12_bdd70d2d_4b7d_47d3_934b_e342e91</BookmarkName>
                <StartingLineNumber>14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_PAR__13_72255436_953f_423a_85fc_5a8e554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_PAR__14_b7af2502_7d1c_4672_b19f_fa2ee7f</BookmarkName>
                <StartingLineNumber>16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_PAR__16_76766e24_6bfc_4aac_becb_0d22bb3</BookmarkName>
                <StartingLineNumber>24</StartingLineNumber>
                <EndingLineNumber>24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1</PageNumber>
                <BookmarkName>_PAR__17_5428fd0a_793c_4cc6_b836_751ef57</BookmarkName>
                <StartingLineNumber>25</StartingLineNumber>
                <EndingLineNumber>26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_PAR__18_78cbff04_3de2_42c1_880e_b97e7bb</BookmarkName>
                <StartingLineNumber>27</StartingLineNumber>
                <EndingLineNumber>27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_PAR__19_4ea902f5_987c_48dd_9b10_c69822f</BookmarkName>
                <StartingLineNumber>28</StartingLineNumber>
                <EndingLineNumber>29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_PAR__20_e30a5604_0739_4427_9106_feb50fd</BookmarkName>
                <StartingLineNumber>30</StartingLineNumber>
                <EndingLineNumber>30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_PAR__21_983b8ff4_9e3e_4b51_94b7_8b2f35d</BookmarkName>
                <StartingLineNumber>31</StartingLineNumber>
                <EndingLineNumber>31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_PAR__22_f4541ac3_e5c2_4ad8_8468_d809f29</BookmarkName>
                <StartingLineNumber>32</StartingLineNumber>
                <EndingLineNumber>32</EndingLineNumber>
                <PostTableLine>false</PostTableLine>
                <PostKeepWithNext>true</PostKeepWithNext>
                <RequiresSectionBreak>true</RequiresSectionBreak>
                <SectionStartingLineNumber>25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