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Technical Changes to the Maine Tax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181 - L.D. 283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Technical Changes to the Maine Tax Laws</w:t>
      </w:r>
    </w:p>
    <w:p w:rsidR="003A00A5" w:rsidP="003A00A5">
      <w:pPr>
        <w:ind w:left="360"/>
        <w:rPr>
          <w:rFonts w:ascii="Arial" w:eastAsia="Arial" w:hAnsi="Arial" w:cs="Arial"/>
        </w:rPr>
      </w:pPr>
      <w:bookmarkStart w:id="0" w:name="_ENACTING_CLAUSE__8ae55fdd_edd5_4555_b35"/>
      <w:bookmarkStart w:id="1" w:name="_PAR__1_878e2fbb_93c3_45ba_a8d4_531b777d"/>
      <w:bookmarkStart w:id="2" w:name="_DOC_BODY_CONTAINER__5abac0b6_bed4_4026_"/>
      <w:r>
        <w:rPr>
          <w:rFonts w:ascii="Arial" w:eastAsia="Arial" w:hAnsi="Arial" w:cs="Arial"/>
          <w:b/>
        </w:rPr>
        <w:t>Be it enacted by the People of the State of Maine as follows:</w:t>
      </w:r>
    </w:p>
    <w:p w:rsidR="003A00A5" w:rsidP="003A00A5">
      <w:pPr>
        <w:ind w:left="360"/>
        <w:jc w:val="center"/>
        <w:rPr>
          <w:rFonts w:ascii="Arial" w:eastAsia="Arial" w:hAnsi="Arial" w:cs="Arial"/>
        </w:rPr>
      </w:pPr>
      <w:bookmarkStart w:id="3" w:name="_BILL_PART_HEADER__80178d93_fe95_49ab_89"/>
      <w:bookmarkStart w:id="4" w:name="_PAR__2_1149abc8_69d8_4917_b522_a9cb0d4e"/>
      <w:bookmarkStart w:id="5" w:name="_BILL_PART__0905b736_cec7_497a_b29c_894a"/>
      <w:bookmarkStart w:id="6" w:name="_DOC_BODY_CONTENT__d910adcc_dc1e_4760_a0"/>
      <w:bookmarkEnd w:id="0"/>
      <w:bookmarkEnd w:id="1"/>
      <w:r>
        <w:rPr>
          <w:rFonts w:ascii="Arial" w:eastAsia="Arial" w:hAnsi="Arial" w:cs="Arial"/>
          <w:b/>
          <w:sz w:val="24"/>
        </w:rPr>
        <w:t xml:space="preserve">PART </w:t>
      </w:r>
      <w:bookmarkStart w:id="7" w:name="_BILL_PART_LETTER__cf22c4d4_f51b_4043_82"/>
      <w:r>
        <w:rPr>
          <w:rFonts w:ascii="Arial" w:eastAsia="Arial" w:hAnsi="Arial" w:cs="Arial"/>
          <w:b/>
          <w:sz w:val="24"/>
        </w:rPr>
        <w:t>A</w:t>
      </w:r>
      <w:bookmarkEnd w:id="3"/>
      <w:bookmarkEnd w:id="7"/>
    </w:p>
    <w:p w:rsidR="003A00A5" w:rsidP="003A00A5">
      <w:pPr>
        <w:ind w:left="360" w:firstLine="360"/>
        <w:rPr>
          <w:rFonts w:ascii="Arial" w:eastAsia="Arial" w:hAnsi="Arial" w:cs="Arial"/>
        </w:rPr>
      </w:pPr>
      <w:bookmarkStart w:id="8" w:name="_BILL_SECTION_HEADER__446d22e4_f7ef_404e"/>
      <w:bookmarkStart w:id="9" w:name="_PAR__3_cd422d2d_ac38_4171_a801_74a1df63"/>
      <w:bookmarkStart w:id="10" w:name="_BILL_SECTION__61bcf49d_261d_48e7_b16e_3"/>
      <w:bookmarkEnd w:id="4"/>
      <w:r>
        <w:rPr>
          <w:rFonts w:ascii="Arial" w:eastAsia="Arial" w:hAnsi="Arial" w:cs="Arial"/>
          <w:b/>
          <w:sz w:val="24"/>
        </w:rPr>
        <w:t xml:space="preserve">Sec. </w:t>
      </w:r>
      <w:bookmarkStart w:id="11" w:name="_BILL_PART_LETTER__7027320a_d3f9_4d13_b5"/>
      <w:r>
        <w:rPr>
          <w:rFonts w:ascii="Arial" w:eastAsia="Arial" w:hAnsi="Arial" w:cs="Arial"/>
          <w:b/>
          <w:sz w:val="24"/>
        </w:rPr>
        <w:t>A</w:t>
      </w:r>
      <w:bookmarkEnd w:id="11"/>
      <w:r>
        <w:rPr>
          <w:rFonts w:ascii="Arial" w:eastAsia="Arial" w:hAnsi="Arial" w:cs="Arial"/>
          <w:b/>
          <w:sz w:val="24"/>
        </w:rPr>
        <w:t>-</w:t>
      </w:r>
      <w:bookmarkStart w:id="12" w:name="_BILL_SECTION_NUMBER__792b5498_9cf2_4ca7"/>
      <w:r>
        <w:rPr>
          <w:rFonts w:ascii="Arial" w:eastAsia="Arial" w:hAnsi="Arial" w:cs="Arial"/>
          <w:b/>
          <w:sz w:val="24"/>
        </w:rPr>
        <w:t>1</w:t>
      </w:r>
      <w:bookmarkEnd w:id="12"/>
      <w:r>
        <w:rPr>
          <w:rFonts w:ascii="Arial" w:eastAsia="Arial" w:hAnsi="Arial" w:cs="Arial"/>
          <w:b/>
          <w:sz w:val="24"/>
        </w:rPr>
        <w:t>.  36 MRSA §191, sub-§2, ¶C,</w:t>
      </w:r>
      <w:r>
        <w:rPr>
          <w:rFonts w:ascii="Arial" w:eastAsia="Arial" w:hAnsi="Arial" w:cs="Arial"/>
        </w:rPr>
        <w:t xml:space="preserve"> as amended by PL 2017, c. 170, Pt. A, §1, is further amended to read:</w:t>
      </w:r>
    </w:p>
    <w:p w:rsidR="003A00A5" w:rsidP="003A00A5">
      <w:pPr>
        <w:ind w:left="720"/>
        <w:rPr>
          <w:rFonts w:ascii="Arial" w:eastAsia="Arial" w:hAnsi="Arial" w:cs="Arial"/>
        </w:rPr>
      </w:pPr>
      <w:bookmarkStart w:id="13" w:name="_STATUTE_NUMBER__9b3dc36e_6918_48c5_8bf1"/>
      <w:bookmarkStart w:id="14" w:name="_STATUTE_P__7f28e423_6198_4804_86ef_ffe7"/>
      <w:bookmarkStart w:id="15" w:name="_PAR__4_8f030d3e_e8f7_4369_b4c4_7f6c625a"/>
      <w:bookmarkEnd w:id="8"/>
      <w:bookmarkEnd w:id="9"/>
      <w:r>
        <w:rPr>
          <w:rFonts w:ascii="Arial" w:eastAsia="Arial" w:hAnsi="Arial" w:cs="Arial"/>
        </w:rPr>
        <w:t>C</w:t>
      </w:r>
      <w:bookmarkEnd w:id="13"/>
      <w:r>
        <w:rPr>
          <w:rFonts w:ascii="Arial" w:eastAsia="Arial" w:hAnsi="Arial" w:cs="Arial"/>
        </w:rPr>
        <w:t xml:space="preserve">.  </w:t>
      </w:r>
      <w:bookmarkStart w:id="16" w:name="_STATUTE_CONTENT__d83da481_ea5b_4f05_9b5"/>
      <w:r>
        <w:rPr>
          <w:rFonts w:ascii="Arial" w:eastAsia="Arial" w:hAnsi="Arial" w:cs="Arial"/>
        </w:rPr>
        <w:t xml:space="preserve">The inspection by the Attorney General of information filed by any taxpayer who has requested review of any tax under this Title or against whom an action or proceeding for collection of tax has been instituted; or the production in court or to the board </w:t>
      </w:r>
      <w:r>
        <w:rPr>
          <w:rFonts w:ascii="Arial" w:eastAsia="Arial" w:hAnsi="Arial" w:cs="Arial"/>
          <w:u w:val="single"/>
        </w:rPr>
        <w:t>or the State Board of Property Tax Review as established by Title 5, section 12004-B, subsection 6</w:t>
      </w:r>
      <w:r>
        <w:rPr>
          <w:rFonts w:ascii="Arial" w:eastAsia="Arial" w:hAnsi="Arial" w:cs="Arial"/>
        </w:rPr>
        <w:t xml:space="preserve"> on behalf of the State Tax Assessor, or any other party to an action or proceeding under this Title, of so much and no more of the information as is pertinent to the action or proceeding;</w:t>
      </w:r>
      <w:bookmarkEnd w:id="16"/>
    </w:p>
    <w:p w:rsidR="003A00A5" w:rsidP="003A00A5">
      <w:pPr>
        <w:ind w:left="360" w:firstLine="360"/>
        <w:rPr>
          <w:rFonts w:ascii="Arial" w:eastAsia="Arial" w:hAnsi="Arial" w:cs="Arial"/>
        </w:rPr>
      </w:pPr>
      <w:bookmarkStart w:id="17" w:name="_BILL_SECTION_HEADER__ade5cd38_6bde_4964"/>
      <w:bookmarkStart w:id="18" w:name="_PAR__5_8a816f7c_a61a_4333_a62a_0f07ef1a"/>
      <w:bookmarkStart w:id="19" w:name="_BILL_SECTION__bfb193a3_7a64_45d7_bd69_5"/>
      <w:bookmarkEnd w:id="10"/>
      <w:bookmarkEnd w:id="14"/>
      <w:bookmarkEnd w:id="15"/>
      <w:r>
        <w:rPr>
          <w:rFonts w:ascii="Arial" w:eastAsia="Arial" w:hAnsi="Arial" w:cs="Arial"/>
          <w:b/>
          <w:sz w:val="24"/>
        </w:rPr>
        <w:t xml:space="preserve">Sec. </w:t>
      </w:r>
      <w:bookmarkStart w:id="20" w:name="_BILL_PART_LETTER__dd75ba9a_c322_4c91_b9"/>
      <w:r>
        <w:rPr>
          <w:rFonts w:ascii="Arial" w:eastAsia="Arial" w:hAnsi="Arial" w:cs="Arial"/>
          <w:b/>
          <w:sz w:val="24"/>
        </w:rPr>
        <w:t>A</w:t>
      </w:r>
      <w:bookmarkEnd w:id="20"/>
      <w:r>
        <w:rPr>
          <w:rFonts w:ascii="Arial" w:eastAsia="Arial" w:hAnsi="Arial" w:cs="Arial"/>
          <w:b/>
          <w:sz w:val="24"/>
        </w:rPr>
        <w:t>-</w:t>
      </w:r>
      <w:bookmarkStart w:id="21" w:name="_BILL_SECTION_NUMBER__d1815481_ba26_489d"/>
      <w:r>
        <w:rPr>
          <w:rFonts w:ascii="Arial" w:eastAsia="Arial" w:hAnsi="Arial" w:cs="Arial"/>
          <w:b/>
          <w:sz w:val="24"/>
        </w:rPr>
        <w:t>2</w:t>
      </w:r>
      <w:bookmarkEnd w:id="21"/>
      <w:r>
        <w:rPr>
          <w:rFonts w:ascii="Arial" w:eastAsia="Arial" w:hAnsi="Arial" w:cs="Arial"/>
          <w:b/>
          <w:sz w:val="24"/>
        </w:rPr>
        <w:t>.  36 MRSA §191, sub-§2, ¶XX,</w:t>
      </w:r>
      <w:r>
        <w:rPr>
          <w:rFonts w:ascii="Arial" w:eastAsia="Arial" w:hAnsi="Arial" w:cs="Arial"/>
        </w:rPr>
        <w:t xml:space="preserve"> as amended by PL 2015, c. 300, Pt. A, §6 and c. 344, §6, is further amended to read:</w:t>
      </w:r>
    </w:p>
    <w:p w:rsidR="003A00A5" w:rsidP="003A00A5">
      <w:pPr>
        <w:ind w:left="720"/>
        <w:rPr>
          <w:rFonts w:ascii="Arial" w:eastAsia="Arial" w:hAnsi="Arial" w:cs="Arial"/>
        </w:rPr>
      </w:pPr>
      <w:bookmarkStart w:id="22" w:name="_STATUTE_NUMBER__6c2a286f_417c_4d29_a769"/>
      <w:bookmarkStart w:id="23" w:name="_STATUTE_P__355c0083_5d87_496e_b0eb_4f73"/>
      <w:bookmarkStart w:id="24" w:name="_PAR__6_d69338eb_f2b0_426f_9504_7d71368f"/>
      <w:bookmarkEnd w:id="17"/>
      <w:bookmarkEnd w:id="18"/>
      <w:r>
        <w:rPr>
          <w:rFonts w:ascii="Arial" w:eastAsia="Arial" w:hAnsi="Arial" w:cs="Arial"/>
        </w:rPr>
        <w:t>XX</w:t>
      </w:r>
      <w:bookmarkEnd w:id="22"/>
      <w:r>
        <w:rPr>
          <w:rFonts w:ascii="Arial" w:eastAsia="Arial" w:hAnsi="Arial" w:cs="Arial"/>
        </w:rPr>
        <w:t xml:space="preserve">.  </w:t>
      </w:r>
      <w:bookmarkStart w:id="25" w:name="_STATUTE_CONTENT__2c5b1e70_fa77_4142_bb2"/>
      <w:r>
        <w:rPr>
          <w:rFonts w:ascii="Arial" w:eastAsia="Arial" w:hAnsi="Arial" w:cs="Arial"/>
        </w:rPr>
        <w:t>The disclosure of information by the assessor to the board</w:t>
      </w:r>
      <w:r w:rsidRPr="00C91F8C">
        <w:rPr>
          <w:rFonts w:ascii="Arial" w:eastAsia="Arial" w:hAnsi="Arial" w:cs="Arial"/>
        </w:rPr>
        <w:t xml:space="preserve"> </w:t>
      </w:r>
      <w:r>
        <w:rPr>
          <w:rFonts w:ascii="Arial" w:eastAsia="Arial" w:hAnsi="Arial" w:cs="Arial"/>
          <w:u w:val="single"/>
        </w:rPr>
        <w:t>or the State Board of Property Tax Review as established by Title 5, section 12004-B, subsection 6</w:t>
      </w:r>
      <w:r>
        <w:rPr>
          <w:rFonts w:ascii="Arial" w:eastAsia="Arial" w:hAnsi="Arial" w:cs="Arial"/>
        </w:rPr>
        <w:t>, except that such disclosure is limited to information that is pertinent to an appeal or other action or proceeding before the board</w:t>
      </w:r>
      <w:r w:rsidRPr="004457D0">
        <w:rPr>
          <w:rFonts w:ascii="Arial" w:eastAsia="Arial" w:hAnsi="Arial" w:cs="Arial"/>
        </w:rPr>
        <w:t xml:space="preserve"> </w:t>
      </w:r>
      <w:r>
        <w:rPr>
          <w:rFonts w:ascii="Arial" w:eastAsia="Arial" w:hAnsi="Arial" w:cs="Arial"/>
          <w:u w:val="single"/>
        </w:rPr>
        <w:t>or the State Board of Property Tax Review</w:t>
      </w:r>
      <w:r>
        <w:rPr>
          <w:rFonts w:ascii="Arial" w:eastAsia="Arial" w:hAnsi="Arial" w:cs="Arial"/>
        </w:rPr>
        <w:t>;</w:t>
      </w:r>
      <w:bookmarkEnd w:id="25"/>
    </w:p>
    <w:p w:rsidR="003A00A5" w:rsidP="003A00A5">
      <w:pPr>
        <w:ind w:left="360" w:firstLine="360"/>
        <w:rPr>
          <w:rFonts w:ascii="Arial" w:eastAsia="Arial" w:hAnsi="Arial" w:cs="Arial"/>
        </w:rPr>
      </w:pPr>
      <w:bookmarkStart w:id="26" w:name="_BILL_SECTION_HEADER__fb32054e_8ae4_4b6f"/>
      <w:bookmarkStart w:id="27" w:name="_PAR__7_8d48c5b0_660d_4219_89fa_42894192"/>
      <w:bookmarkStart w:id="28" w:name="_BILL_SECTION__13e0f7c5_1f68_4292_a66e_1"/>
      <w:bookmarkEnd w:id="19"/>
      <w:bookmarkEnd w:id="23"/>
      <w:bookmarkEnd w:id="24"/>
      <w:r>
        <w:rPr>
          <w:rFonts w:ascii="Arial" w:eastAsia="Arial" w:hAnsi="Arial" w:cs="Arial"/>
          <w:b/>
          <w:sz w:val="24"/>
        </w:rPr>
        <w:t xml:space="preserve">Sec. </w:t>
      </w:r>
      <w:bookmarkStart w:id="29" w:name="_BILL_PART_LETTER__556fc9f0_105b_4e22_a5"/>
      <w:r>
        <w:rPr>
          <w:rFonts w:ascii="Arial" w:eastAsia="Arial" w:hAnsi="Arial" w:cs="Arial"/>
          <w:b/>
          <w:sz w:val="24"/>
        </w:rPr>
        <w:t>A</w:t>
      </w:r>
      <w:bookmarkEnd w:id="29"/>
      <w:r>
        <w:rPr>
          <w:rFonts w:ascii="Arial" w:eastAsia="Arial" w:hAnsi="Arial" w:cs="Arial"/>
          <w:b/>
          <w:sz w:val="24"/>
        </w:rPr>
        <w:t>-</w:t>
      </w:r>
      <w:bookmarkStart w:id="30" w:name="_BILL_SECTION_NUMBER__5bb1d676_9748_4560"/>
      <w:r>
        <w:rPr>
          <w:rFonts w:ascii="Arial" w:eastAsia="Arial" w:hAnsi="Arial" w:cs="Arial"/>
          <w:b/>
          <w:sz w:val="24"/>
        </w:rPr>
        <w:t>3</w:t>
      </w:r>
      <w:bookmarkEnd w:id="30"/>
      <w:r>
        <w:rPr>
          <w:rFonts w:ascii="Arial" w:eastAsia="Arial" w:hAnsi="Arial" w:cs="Arial"/>
          <w:b/>
          <w:sz w:val="24"/>
        </w:rPr>
        <w:t>.  36 MRSA §191, sub-§2, ¶YY,</w:t>
      </w:r>
      <w:r>
        <w:rPr>
          <w:rFonts w:ascii="Arial" w:eastAsia="Arial" w:hAnsi="Arial" w:cs="Arial"/>
        </w:rPr>
        <w:t xml:space="preserve"> as amended by PL 2015, c. 490, §2 and c. 494, Pt. A, §41, is further amended to read:</w:t>
      </w:r>
    </w:p>
    <w:p w:rsidR="003A00A5" w:rsidP="003A00A5">
      <w:pPr>
        <w:ind w:left="720"/>
        <w:rPr>
          <w:rFonts w:ascii="Arial" w:eastAsia="Arial" w:hAnsi="Arial" w:cs="Arial"/>
        </w:rPr>
      </w:pPr>
      <w:bookmarkStart w:id="31" w:name="_STATUTE_NUMBER__029ed4aa_cb80_4ba3_945a"/>
      <w:bookmarkStart w:id="32" w:name="_STATUTE_P__e009f931_6902_490a_be94_05d1"/>
      <w:bookmarkStart w:id="33" w:name="_PAR__8_62dc7271_cb95_4ae3_9d54_79a52b89"/>
      <w:bookmarkEnd w:id="26"/>
      <w:bookmarkEnd w:id="27"/>
      <w:r>
        <w:rPr>
          <w:rFonts w:ascii="Arial" w:eastAsia="Arial" w:hAnsi="Arial" w:cs="Arial"/>
        </w:rPr>
        <w:t>YY</w:t>
      </w:r>
      <w:bookmarkEnd w:id="31"/>
      <w:r>
        <w:rPr>
          <w:rFonts w:ascii="Arial" w:eastAsia="Arial" w:hAnsi="Arial" w:cs="Arial"/>
        </w:rPr>
        <w:t xml:space="preserve">.  </w:t>
      </w:r>
      <w:bookmarkStart w:id="34" w:name="_STATUTE_CONTENT__c61c5b6f_1fd0_4f42_970"/>
      <w:r>
        <w:rPr>
          <w:rFonts w:ascii="Arial" w:eastAsia="Arial" w:hAnsi="Arial" w:cs="Arial"/>
        </w:rPr>
        <w:t>The inspection and disclosure of information by the board</w:t>
      </w:r>
      <w:r>
        <w:rPr>
          <w:rFonts w:ascii="Arial" w:eastAsia="Arial" w:hAnsi="Arial" w:cs="Arial"/>
          <w:u w:val="single"/>
        </w:rPr>
        <w:t>,</w:t>
      </w:r>
      <w:r>
        <w:rPr>
          <w:rFonts w:ascii="Arial" w:eastAsia="Arial" w:hAnsi="Arial" w:cs="Arial"/>
          <w:u w:val="single"/>
        </w:rPr>
        <w:t xml:space="preserve"> or by the State Board of Property Tax Review as established by Title 5, section 12004-B, subsection 6,</w:t>
      </w:r>
      <w:r>
        <w:rPr>
          <w:rFonts w:ascii="Arial" w:eastAsia="Arial" w:hAnsi="Arial" w:cs="Arial"/>
        </w:rPr>
        <w:t xml:space="preserve"> to the extent necessary to conduct appeals procedures pursuant to this Title and issue a decision on an appeal to the parties.  The board</w:t>
      </w:r>
      <w:r w:rsidRPr="00D13FB7">
        <w:rPr>
          <w:rFonts w:ascii="Arial" w:eastAsia="Arial" w:hAnsi="Arial" w:cs="Arial"/>
        </w:rPr>
        <w:t xml:space="preserve"> </w:t>
      </w:r>
      <w:r>
        <w:rPr>
          <w:rFonts w:ascii="Arial" w:eastAsia="Arial" w:hAnsi="Arial" w:cs="Arial"/>
          <w:u w:val="single"/>
        </w:rPr>
        <w:t>and the State Board of Property Tax Review</w:t>
      </w:r>
      <w:r>
        <w:rPr>
          <w:rFonts w:ascii="Arial" w:eastAsia="Arial" w:hAnsi="Arial" w:cs="Arial"/>
        </w:rPr>
        <w:t xml:space="preserve"> may make available to the public redacted decisions that do not disclose the identity of a taxpayer or any information made confidential by state or federal statute;</w:t>
      </w:r>
      <w:bookmarkEnd w:id="34"/>
    </w:p>
    <w:p w:rsidR="003A00A5" w:rsidP="003A00A5">
      <w:pPr>
        <w:ind w:left="360" w:firstLine="360"/>
        <w:rPr>
          <w:rFonts w:ascii="Arial" w:eastAsia="Arial" w:hAnsi="Arial" w:cs="Arial"/>
        </w:rPr>
      </w:pPr>
      <w:bookmarkStart w:id="35" w:name="_BILL_SECTION_HEADER__a79263b7_9b46_466b"/>
      <w:bookmarkStart w:id="36" w:name="_PAR__9_8f6bcf15_820e_48bc_bcbc_b3580a3f"/>
      <w:bookmarkStart w:id="37" w:name="_BILL_SECTION__686901f2_0433_472c_a7bd_8"/>
      <w:bookmarkEnd w:id="28"/>
      <w:bookmarkEnd w:id="32"/>
      <w:bookmarkEnd w:id="33"/>
      <w:r>
        <w:rPr>
          <w:rFonts w:ascii="Arial" w:eastAsia="Arial" w:hAnsi="Arial" w:cs="Arial"/>
          <w:b/>
          <w:sz w:val="24"/>
        </w:rPr>
        <w:t xml:space="preserve">Sec. </w:t>
      </w:r>
      <w:bookmarkStart w:id="38" w:name="_BILL_PART_LETTER__c16a1bad_22c9_462b_b6"/>
      <w:r>
        <w:rPr>
          <w:rFonts w:ascii="Arial" w:eastAsia="Arial" w:hAnsi="Arial" w:cs="Arial"/>
          <w:b/>
          <w:sz w:val="24"/>
        </w:rPr>
        <w:t>A</w:t>
      </w:r>
      <w:bookmarkEnd w:id="38"/>
      <w:r>
        <w:rPr>
          <w:rFonts w:ascii="Arial" w:eastAsia="Arial" w:hAnsi="Arial" w:cs="Arial"/>
          <w:b/>
          <w:sz w:val="24"/>
        </w:rPr>
        <w:t>-</w:t>
      </w:r>
      <w:bookmarkStart w:id="39" w:name="_BILL_SECTION_NUMBER__c99f2c80_3667_4f4a"/>
      <w:r>
        <w:rPr>
          <w:rFonts w:ascii="Arial" w:eastAsia="Arial" w:hAnsi="Arial" w:cs="Arial"/>
          <w:b/>
          <w:sz w:val="24"/>
        </w:rPr>
        <w:t>4</w:t>
      </w:r>
      <w:bookmarkEnd w:id="39"/>
      <w:r>
        <w:rPr>
          <w:rFonts w:ascii="Arial" w:eastAsia="Arial" w:hAnsi="Arial" w:cs="Arial"/>
          <w:b/>
          <w:sz w:val="24"/>
        </w:rPr>
        <w:t>.  36 MRSA §208-A, sub-§2, ¶C,</w:t>
      </w:r>
      <w:r>
        <w:rPr>
          <w:rFonts w:ascii="Arial" w:eastAsia="Arial" w:hAnsi="Arial" w:cs="Arial"/>
        </w:rPr>
        <w:t xml:space="preserve"> as amended by PL 2015, c. 236, §1, is further amended to read:</w:t>
      </w:r>
    </w:p>
    <w:p w:rsidR="003A00A5" w:rsidP="003A00A5">
      <w:pPr>
        <w:ind w:left="720"/>
        <w:rPr>
          <w:rFonts w:ascii="Arial" w:eastAsia="Arial" w:hAnsi="Arial" w:cs="Arial"/>
        </w:rPr>
      </w:pPr>
      <w:bookmarkStart w:id="40" w:name="_STATUTE_NUMBER__4c25133e_1cae_4719_a7cb"/>
      <w:bookmarkStart w:id="41" w:name="_STATUTE_P__55254ebe_3006_477c_8ebb_2c3c"/>
      <w:bookmarkStart w:id="42" w:name="_PAR__10_2369eb53_c6ab_4ed0_9ef2_e593e50"/>
      <w:bookmarkEnd w:id="35"/>
      <w:bookmarkEnd w:id="36"/>
      <w:r>
        <w:rPr>
          <w:rFonts w:ascii="Arial" w:eastAsia="Arial" w:hAnsi="Arial" w:cs="Arial"/>
        </w:rPr>
        <w:t>C</w:t>
      </w:r>
      <w:bookmarkEnd w:id="40"/>
      <w:r>
        <w:rPr>
          <w:rFonts w:ascii="Arial" w:eastAsia="Arial" w:hAnsi="Arial" w:cs="Arial"/>
        </w:rPr>
        <w:t xml:space="preserve">.  </w:t>
      </w:r>
      <w:bookmarkStart w:id="43" w:name="_STATUTE_CONTENT__f29db9c2_6021_4342_bb0"/>
      <w:r>
        <w:rPr>
          <w:rFonts w:ascii="Arial" w:eastAsia="Arial" w:hAnsi="Arial" w:cs="Arial"/>
        </w:rPr>
        <w:t xml:space="preserve">The municipality's equalized </w:t>
      </w:r>
      <w:r>
        <w:rPr>
          <w:rFonts w:ascii="Arial" w:eastAsia="Arial" w:hAnsi="Arial" w:cs="Arial"/>
          <w:u w:val="single"/>
        </w:rPr>
        <w:t>full value</w:t>
      </w:r>
      <w:r>
        <w:rPr>
          <w:rFonts w:ascii="Arial" w:eastAsia="Arial" w:hAnsi="Arial" w:cs="Arial"/>
        </w:rPr>
        <w:t xml:space="preserve"> tax rate of residential property </w:t>
      </w:r>
      <w:r>
        <w:rPr>
          <w:rFonts w:ascii="Arial" w:eastAsia="Arial" w:hAnsi="Arial" w:cs="Arial"/>
          <w:strike/>
        </w:rPr>
        <w:t>following</w:t>
      </w:r>
      <w:r>
        <w:rPr>
          <w:rFonts w:ascii="Arial" w:eastAsia="Arial" w:hAnsi="Arial" w:cs="Arial"/>
        </w:rPr>
        <w:t xml:space="preserve"> </w:t>
      </w:r>
      <w:r>
        <w:rPr>
          <w:rFonts w:ascii="Arial" w:eastAsia="Arial" w:hAnsi="Arial" w:cs="Arial"/>
          <w:u w:val="single"/>
        </w:rPr>
        <w:t>adjusted for</w:t>
      </w:r>
      <w:r w:rsidRPr="00D13FB7">
        <w:rPr>
          <w:rFonts w:ascii="Arial" w:eastAsia="Arial" w:hAnsi="Arial" w:cs="Arial"/>
        </w:rPr>
        <w:t xml:space="preserve"> </w:t>
      </w:r>
      <w:r>
        <w:rPr>
          <w:rFonts w:ascii="Arial" w:eastAsia="Arial" w:hAnsi="Arial" w:cs="Arial"/>
        </w:rPr>
        <w:t xml:space="preserve">the sudden and severe disruption in municipal valuation exceeds the most recent </w:t>
      </w:r>
      <w:r>
        <w:rPr>
          <w:rFonts w:ascii="Arial" w:eastAsia="Arial" w:hAnsi="Arial" w:cs="Arial"/>
          <w:strike/>
        </w:rPr>
        <w:t>state</w:t>
      </w:r>
      <w:r>
        <w:rPr>
          <w:rFonts w:ascii="Arial" w:eastAsia="Arial" w:hAnsi="Arial" w:cs="Arial"/>
        </w:rPr>
        <w:t xml:space="preserve"> </w:t>
      </w:r>
      <w:r>
        <w:rPr>
          <w:rFonts w:ascii="Arial" w:eastAsia="Arial" w:hAnsi="Arial" w:cs="Arial"/>
          <w:u w:val="single"/>
        </w:rPr>
        <w:t>statewide</w:t>
      </w:r>
      <w:r>
        <w:rPr>
          <w:rFonts w:ascii="Arial" w:eastAsia="Arial" w:hAnsi="Arial" w:cs="Arial"/>
        </w:rPr>
        <w:t xml:space="preserve"> average of residential property for which data is available.</w:t>
      </w:r>
      <w:bookmarkEnd w:id="43"/>
    </w:p>
    <w:p w:rsidR="003A00A5" w:rsidP="003A00A5">
      <w:pPr>
        <w:ind w:left="360" w:firstLine="360"/>
        <w:rPr>
          <w:rFonts w:ascii="Arial" w:eastAsia="Arial" w:hAnsi="Arial" w:cs="Arial"/>
        </w:rPr>
      </w:pPr>
      <w:bookmarkStart w:id="44" w:name="_BILL_SECTION_HEADER__1b3f003e_03fe_4dbf"/>
      <w:bookmarkStart w:id="45" w:name="_PAR__11_cc192790_d728_4bb8_af38_166ed34"/>
      <w:bookmarkStart w:id="46" w:name="_BILL_SECTION__d98918e2_48c4_48bd_9ab5_7"/>
      <w:bookmarkEnd w:id="37"/>
      <w:bookmarkEnd w:id="41"/>
      <w:bookmarkEnd w:id="42"/>
      <w:r>
        <w:rPr>
          <w:rFonts w:ascii="Arial" w:eastAsia="Arial" w:hAnsi="Arial" w:cs="Arial"/>
          <w:b/>
          <w:sz w:val="24"/>
        </w:rPr>
        <w:t xml:space="preserve">Sec. </w:t>
      </w:r>
      <w:bookmarkStart w:id="47" w:name="_BILL_PART_LETTER__46299910_3643_46db_b4"/>
      <w:r>
        <w:rPr>
          <w:rFonts w:ascii="Arial" w:eastAsia="Arial" w:hAnsi="Arial" w:cs="Arial"/>
          <w:b/>
          <w:sz w:val="24"/>
        </w:rPr>
        <w:t>A</w:t>
      </w:r>
      <w:bookmarkEnd w:id="47"/>
      <w:r>
        <w:rPr>
          <w:rFonts w:ascii="Arial" w:eastAsia="Arial" w:hAnsi="Arial" w:cs="Arial"/>
          <w:b/>
          <w:sz w:val="24"/>
        </w:rPr>
        <w:t>-</w:t>
      </w:r>
      <w:bookmarkStart w:id="48" w:name="_BILL_SECTION_NUMBER__6d7353ed_f5c7_4732"/>
      <w:r>
        <w:rPr>
          <w:rFonts w:ascii="Arial" w:eastAsia="Arial" w:hAnsi="Arial" w:cs="Arial"/>
          <w:b/>
          <w:sz w:val="24"/>
        </w:rPr>
        <w:t>5</w:t>
      </w:r>
      <w:bookmarkEnd w:id="48"/>
      <w:r>
        <w:rPr>
          <w:rFonts w:ascii="Arial" w:eastAsia="Arial" w:hAnsi="Arial" w:cs="Arial"/>
          <w:b/>
          <w:sz w:val="24"/>
        </w:rPr>
        <w:t>.  36 MRSA §331,</w:t>
      </w:r>
      <w:r>
        <w:rPr>
          <w:rFonts w:ascii="Arial" w:eastAsia="Arial" w:hAnsi="Arial" w:cs="Arial"/>
        </w:rPr>
        <w:t xml:space="preserve"> as enacted by PL 1985, c. 764, §10, is amended to read:</w:t>
      </w:r>
    </w:p>
    <w:p w:rsidR="003A00A5" w:rsidP="003A00A5">
      <w:pPr>
        <w:ind w:left="1080" w:hanging="720"/>
        <w:rPr>
          <w:rFonts w:ascii="Arial" w:eastAsia="Arial" w:hAnsi="Arial" w:cs="Arial"/>
        </w:rPr>
      </w:pPr>
      <w:bookmarkStart w:id="49" w:name="_PAR__12_7d2e4277_edea_41b3_8a82_e08707f"/>
      <w:bookmarkStart w:id="50" w:name="_STATUTE_S__2b60548a_f245_4c31_a75d_d144"/>
      <w:bookmarkEnd w:id="44"/>
      <w:bookmarkEnd w:id="45"/>
      <w:r>
        <w:rPr>
          <w:rFonts w:ascii="Arial" w:eastAsia="Arial" w:hAnsi="Arial" w:cs="Arial"/>
          <w:b/>
        </w:rPr>
        <w:t>§</w:t>
      </w:r>
      <w:bookmarkStart w:id="51" w:name="_STATUTE_NUMBER__8f50f065_91fd_4602_83f3"/>
      <w:r>
        <w:rPr>
          <w:rFonts w:ascii="Arial" w:eastAsia="Arial" w:hAnsi="Arial" w:cs="Arial"/>
          <w:b/>
        </w:rPr>
        <w:t>331</w:t>
      </w:r>
      <w:bookmarkEnd w:id="51"/>
      <w:r>
        <w:rPr>
          <w:rFonts w:ascii="Arial" w:eastAsia="Arial" w:hAnsi="Arial" w:cs="Arial"/>
          <w:b/>
        </w:rPr>
        <w:t xml:space="preserve">.  </w:t>
      </w:r>
      <w:bookmarkStart w:id="52" w:name="_STATUTE_HEADNOTE__88496093_6dac_4eae_a3"/>
      <w:r>
        <w:rPr>
          <w:rFonts w:ascii="Arial" w:eastAsia="Arial" w:hAnsi="Arial" w:cs="Arial"/>
          <w:b/>
        </w:rPr>
        <w:t>Assessment manual</w:t>
      </w:r>
      <w:bookmarkEnd w:id="52"/>
    </w:p>
    <w:p w:rsidR="003A00A5" w:rsidP="003A00A5">
      <w:pPr>
        <w:ind w:left="360" w:firstLine="360"/>
        <w:rPr>
          <w:rFonts w:ascii="Arial" w:eastAsia="Arial" w:hAnsi="Arial" w:cs="Arial"/>
        </w:rPr>
      </w:pPr>
      <w:bookmarkStart w:id="53" w:name="_STATUTE_CONTENT__035a6a9a_7374_40d3_a0a"/>
      <w:bookmarkStart w:id="54" w:name="_STATUTE_P__2c008caa_9f99_4af4_b449_4d26"/>
      <w:bookmarkStart w:id="55" w:name="_PAR__13_210e6e14_613d_4646_a125_3f83066"/>
      <w:bookmarkEnd w:id="49"/>
      <w:r>
        <w:rPr>
          <w:rFonts w:ascii="Arial" w:eastAsia="Arial" w:hAnsi="Arial" w:cs="Arial"/>
        </w:rPr>
        <w:t xml:space="preserve">The State Tax Assessor shall maintain and periodically update a </w:t>
      </w:r>
      <w:r>
        <w:rPr>
          <w:rFonts w:ascii="Arial" w:eastAsia="Arial" w:hAnsi="Arial" w:cs="Arial"/>
          <w:strike/>
        </w:rPr>
        <w:t>State</w:t>
      </w:r>
      <w:r>
        <w:rPr>
          <w:rFonts w:ascii="Arial" w:eastAsia="Arial" w:hAnsi="Arial" w:cs="Arial"/>
        </w:rPr>
        <w:t xml:space="preserve"> </w:t>
      </w:r>
      <w:r>
        <w:rPr>
          <w:rFonts w:ascii="Arial" w:eastAsia="Arial" w:hAnsi="Arial" w:cs="Arial"/>
          <w:u w:val="single"/>
        </w:rPr>
        <w:t>state</w:t>
      </w:r>
      <w:r>
        <w:rPr>
          <w:rFonts w:ascii="Arial" w:eastAsia="Arial" w:hAnsi="Arial" w:cs="Arial"/>
        </w:rPr>
        <w:t xml:space="preserve"> assessment manual </w:t>
      </w:r>
      <w:r>
        <w:rPr>
          <w:rFonts w:ascii="Arial" w:eastAsia="Arial" w:hAnsi="Arial" w:cs="Arial"/>
          <w:strike/>
        </w:rPr>
        <w:t xml:space="preserve">by rule, in accordance with the Maine Administrative Procedure Act, </w:t>
      </w:r>
      <w:bookmarkStart w:id="56" w:name="_CROSS_REFERENCE__0e11cd86_0b3f_4749_9b2"/>
      <w:r>
        <w:rPr>
          <w:rFonts w:ascii="Arial" w:eastAsia="Arial" w:hAnsi="Arial" w:cs="Arial"/>
          <w:strike/>
        </w:rPr>
        <w:t>Title 5, chapter 375</w:t>
      </w:r>
      <w:bookmarkEnd w:id="56"/>
      <w:r>
        <w:rPr>
          <w:rFonts w:ascii="Arial" w:eastAsia="Arial" w:hAnsi="Arial" w:cs="Arial"/>
          <w:strike/>
        </w:rPr>
        <w:t>, which shall identify</w:t>
      </w:r>
      <w:r>
        <w:rPr>
          <w:rFonts w:ascii="Arial" w:eastAsia="Arial" w:hAnsi="Arial" w:cs="Arial"/>
        </w:rPr>
        <w:t xml:space="preserve"> </w:t>
      </w:r>
      <w:r>
        <w:rPr>
          <w:rFonts w:ascii="Arial" w:eastAsia="Arial" w:hAnsi="Arial" w:cs="Arial"/>
          <w:u w:val="single"/>
        </w:rPr>
        <w:t>that identifies</w:t>
      </w:r>
      <w:r>
        <w:rPr>
          <w:rFonts w:ascii="Arial" w:eastAsia="Arial" w:hAnsi="Arial" w:cs="Arial"/>
        </w:rPr>
        <w:t xml:space="preserve"> accepted and preferred methods of assessing property.</w:t>
      </w:r>
      <w:bookmarkEnd w:id="53"/>
    </w:p>
    <w:p w:rsidR="003A00A5" w:rsidP="003A00A5">
      <w:pPr>
        <w:ind w:left="360" w:firstLine="360"/>
        <w:rPr>
          <w:rFonts w:ascii="Arial" w:eastAsia="Arial" w:hAnsi="Arial" w:cs="Arial"/>
        </w:rPr>
      </w:pPr>
      <w:bookmarkStart w:id="57" w:name="_STATUTE_CONTENT__d3d19d62_5c69_49e6_b27"/>
      <w:bookmarkStart w:id="58" w:name="_STATUTE_P__5d175827_18d0_40d4_93d8_9f39"/>
      <w:bookmarkStart w:id="59" w:name="_PAR__14_b37f9ba2_9a2a_45e3_adf8_9b86fea"/>
      <w:bookmarkEnd w:id="54"/>
      <w:bookmarkEnd w:id="55"/>
      <w:r>
        <w:rPr>
          <w:rFonts w:ascii="Arial" w:eastAsia="Arial" w:hAnsi="Arial" w:cs="Arial"/>
        </w:rPr>
        <w:t>Any municipality performing or contracting for the performance of a revaluation after January 1, 1987</w:t>
      </w:r>
      <w:r>
        <w:rPr>
          <w:rFonts w:ascii="Arial" w:eastAsia="Arial" w:hAnsi="Arial" w:cs="Arial"/>
          <w:strike/>
        </w:rPr>
        <w:t>,</w:t>
      </w:r>
      <w:r>
        <w:rPr>
          <w:rFonts w:ascii="Arial" w:eastAsia="Arial" w:hAnsi="Arial" w:cs="Arial"/>
        </w:rPr>
        <w:t xml:space="preserve"> shall use or require the use of the </w:t>
      </w:r>
      <w:r>
        <w:rPr>
          <w:rFonts w:ascii="Arial" w:eastAsia="Arial" w:hAnsi="Arial" w:cs="Arial"/>
          <w:strike/>
        </w:rPr>
        <w:t>State</w:t>
      </w:r>
      <w:r>
        <w:rPr>
          <w:rFonts w:ascii="Arial" w:eastAsia="Arial" w:hAnsi="Arial" w:cs="Arial"/>
        </w:rPr>
        <w:t xml:space="preserve"> </w:t>
      </w:r>
      <w:r>
        <w:rPr>
          <w:rFonts w:ascii="Arial" w:eastAsia="Arial" w:hAnsi="Arial" w:cs="Arial"/>
          <w:u w:val="single"/>
        </w:rPr>
        <w:t>state</w:t>
      </w:r>
      <w:r>
        <w:rPr>
          <w:rFonts w:ascii="Arial" w:eastAsia="Arial" w:hAnsi="Arial" w:cs="Arial"/>
        </w:rPr>
        <w:t xml:space="preserve"> assessment manual or another professionally accepted manual or procedure.</w:t>
      </w:r>
      <w:bookmarkEnd w:id="57"/>
    </w:p>
    <w:p w:rsidR="003A00A5" w:rsidP="003A00A5">
      <w:pPr>
        <w:ind w:left="360" w:firstLine="360"/>
        <w:rPr>
          <w:rFonts w:ascii="Arial" w:eastAsia="Arial" w:hAnsi="Arial" w:cs="Arial"/>
        </w:rPr>
      </w:pPr>
      <w:bookmarkStart w:id="60" w:name="_BILL_SECTION_HEADER__61206852_75f8_4f62"/>
      <w:bookmarkStart w:id="61" w:name="_PAR__15_60b47c0f_89d7_4202_b159_c515119"/>
      <w:bookmarkStart w:id="62" w:name="_BILL_SECTION__48280aa1_cf57_400a_afed_2"/>
      <w:bookmarkEnd w:id="46"/>
      <w:bookmarkEnd w:id="50"/>
      <w:bookmarkEnd w:id="58"/>
      <w:bookmarkEnd w:id="59"/>
      <w:r>
        <w:rPr>
          <w:rFonts w:ascii="Arial" w:eastAsia="Arial" w:hAnsi="Arial" w:cs="Arial"/>
          <w:b/>
          <w:sz w:val="24"/>
        </w:rPr>
        <w:t xml:space="preserve">Sec. </w:t>
      </w:r>
      <w:bookmarkStart w:id="63" w:name="_BILL_PART_LETTER__ea7b09c9_6cb8_4356_8c"/>
      <w:r>
        <w:rPr>
          <w:rFonts w:ascii="Arial" w:eastAsia="Arial" w:hAnsi="Arial" w:cs="Arial"/>
          <w:b/>
          <w:sz w:val="24"/>
        </w:rPr>
        <w:t>A</w:t>
      </w:r>
      <w:bookmarkEnd w:id="63"/>
      <w:r>
        <w:rPr>
          <w:rFonts w:ascii="Arial" w:eastAsia="Arial" w:hAnsi="Arial" w:cs="Arial"/>
          <w:b/>
          <w:sz w:val="24"/>
        </w:rPr>
        <w:t>-</w:t>
      </w:r>
      <w:bookmarkStart w:id="64" w:name="_BILL_SECTION_NUMBER__56e90a31_de01_498c"/>
      <w:r>
        <w:rPr>
          <w:rFonts w:ascii="Arial" w:eastAsia="Arial" w:hAnsi="Arial" w:cs="Arial"/>
          <w:b/>
          <w:sz w:val="24"/>
        </w:rPr>
        <w:t>6</w:t>
      </w:r>
      <w:bookmarkEnd w:id="64"/>
      <w:r>
        <w:rPr>
          <w:rFonts w:ascii="Arial" w:eastAsia="Arial" w:hAnsi="Arial" w:cs="Arial"/>
          <w:b/>
          <w:sz w:val="24"/>
        </w:rPr>
        <w:t>.  36 MRSA §652, sub-§1, ¶G,</w:t>
      </w:r>
      <w:r>
        <w:rPr>
          <w:rFonts w:ascii="Arial" w:eastAsia="Arial" w:hAnsi="Arial" w:cs="Arial"/>
        </w:rPr>
        <w:t xml:space="preserve"> as amended by PL 2007, c. 627, §20, is further amended to read:</w:t>
      </w:r>
    </w:p>
    <w:p w:rsidR="003A00A5" w:rsidP="003A00A5">
      <w:pPr>
        <w:ind w:left="720"/>
        <w:rPr>
          <w:rFonts w:ascii="Arial" w:eastAsia="Arial" w:hAnsi="Arial" w:cs="Arial"/>
        </w:rPr>
      </w:pPr>
      <w:bookmarkStart w:id="65" w:name="_STATUTE_NUMBER__d963b175_7e54_4e17_8846"/>
      <w:bookmarkStart w:id="66" w:name="_STATUTE_P__68ae733b_ba53_4614_847d_5580"/>
      <w:bookmarkStart w:id="67" w:name="_PAR__1_03c3f6b1_60de_4825_8cb3_4c462d47"/>
      <w:bookmarkEnd w:id="60"/>
      <w:bookmarkEnd w:id="61"/>
      <w:r>
        <w:rPr>
          <w:rFonts w:ascii="Arial" w:eastAsia="Arial" w:hAnsi="Arial" w:cs="Arial"/>
        </w:rPr>
        <w:t>G</w:t>
      </w:r>
      <w:bookmarkEnd w:id="65"/>
      <w:r>
        <w:rPr>
          <w:rFonts w:ascii="Arial" w:eastAsia="Arial" w:hAnsi="Arial" w:cs="Arial"/>
        </w:rPr>
        <w:t xml:space="preserve">.  </w:t>
      </w:r>
      <w:bookmarkStart w:id="68" w:name="_STATUTE_CONTENT__2b2061cd_adba_4440_a18"/>
      <w:r>
        <w:rPr>
          <w:rFonts w:ascii="Arial" w:eastAsia="Arial" w:hAnsi="Arial" w:cs="Arial"/>
        </w:rPr>
        <w:t xml:space="preserve">Houses of religious worship, including vestries, and the pews and furniture within them; tombs and rights of burial; and property owned and used by a religious society as a parsonage up to the </w:t>
      </w:r>
      <w:r>
        <w:rPr>
          <w:rFonts w:ascii="Arial" w:eastAsia="Arial" w:hAnsi="Arial" w:cs="Arial"/>
          <w:u w:val="single"/>
        </w:rPr>
        <w:t>just</w:t>
      </w:r>
      <w:r>
        <w:rPr>
          <w:rFonts w:ascii="Arial" w:eastAsia="Arial" w:hAnsi="Arial" w:cs="Arial"/>
        </w:rPr>
        <w:t xml:space="preserve"> value of $20,000, and personal property not exceeding $6,000 in </w:t>
      </w:r>
      <w:r>
        <w:rPr>
          <w:rFonts w:ascii="Arial" w:eastAsia="Arial" w:hAnsi="Arial" w:cs="Arial"/>
          <w:u w:val="single"/>
        </w:rPr>
        <w:t>just</w:t>
      </w:r>
      <w:r>
        <w:rPr>
          <w:rFonts w:ascii="Arial" w:eastAsia="Arial" w:hAnsi="Arial" w:cs="Arial"/>
        </w:rPr>
        <w:t xml:space="preserve"> value are exempt from taxation, except that any portion of a parsonage that is rented is subject to taxation. For purposes of this paragraph, "parsonage" means the principal residence provided by a religious society for its cleric whether or not the principal residence is located within the same municipality as the house of religious worship where the cleric regularly conducts religious services.</w:t>
      </w:r>
      <w:bookmarkEnd w:id="68"/>
    </w:p>
    <w:p w:rsidR="003A00A5" w:rsidP="003A00A5">
      <w:pPr>
        <w:ind w:left="360" w:firstLine="360"/>
        <w:rPr>
          <w:rFonts w:ascii="Arial" w:eastAsia="Arial" w:hAnsi="Arial" w:cs="Arial"/>
        </w:rPr>
      </w:pPr>
      <w:bookmarkStart w:id="69" w:name="_BILL_SECTION_HEADER__86ebfe8d_dbfd_41eb"/>
      <w:bookmarkStart w:id="70" w:name="_PAR__2_579befac_3125_495c_9e71_d830ea85"/>
      <w:bookmarkStart w:id="71" w:name="_BILL_SECTION__0007088e_6bf9_4541_8dbf_e"/>
      <w:bookmarkEnd w:id="62"/>
      <w:bookmarkEnd w:id="66"/>
      <w:bookmarkEnd w:id="67"/>
      <w:r>
        <w:rPr>
          <w:rFonts w:ascii="Arial" w:eastAsia="Arial" w:hAnsi="Arial" w:cs="Arial"/>
          <w:b/>
          <w:sz w:val="24"/>
        </w:rPr>
        <w:t xml:space="preserve">Sec. </w:t>
      </w:r>
      <w:bookmarkStart w:id="72" w:name="_BILL_PART_LETTER__d89c507e_b9eb_4ad9_9f"/>
      <w:r>
        <w:rPr>
          <w:rFonts w:ascii="Arial" w:eastAsia="Arial" w:hAnsi="Arial" w:cs="Arial"/>
          <w:b/>
          <w:sz w:val="24"/>
        </w:rPr>
        <w:t>A</w:t>
      </w:r>
      <w:bookmarkEnd w:id="72"/>
      <w:r>
        <w:rPr>
          <w:rFonts w:ascii="Arial" w:eastAsia="Arial" w:hAnsi="Arial" w:cs="Arial"/>
          <w:b/>
          <w:sz w:val="24"/>
        </w:rPr>
        <w:t>-</w:t>
      </w:r>
      <w:bookmarkStart w:id="73" w:name="_BILL_SECTION_NUMBER__ff03d140_1aa8_4997"/>
      <w:r>
        <w:rPr>
          <w:rFonts w:ascii="Arial" w:eastAsia="Arial" w:hAnsi="Arial" w:cs="Arial"/>
          <w:b/>
          <w:sz w:val="24"/>
        </w:rPr>
        <w:t>7</w:t>
      </w:r>
      <w:bookmarkEnd w:id="73"/>
      <w:r>
        <w:rPr>
          <w:rFonts w:ascii="Arial" w:eastAsia="Arial" w:hAnsi="Arial" w:cs="Arial"/>
          <w:b/>
          <w:sz w:val="24"/>
        </w:rPr>
        <w:t>.  36 MRSA §653, sub-§1, ¶E,</w:t>
      </w:r>
      <w:r>
        <w:rPr>
          <w:rFonts w:ascii="Arial" w:eastAsia="Arial" w:hAnsi="Arial" w:cs="Arial"/>
        </w:rPr>
        <w:t xml:space="preserve"> as amended by PL 2017, c. 170, Pt. B, §6, is further amended to read:</w:t>
      </w:r>
    </w:p>
    <w:p w:rsidR="003A00A5" w:rsidP="003A00A5">
      <w:pPr>
        <w:ind w:left="720"/>
        <w:rPr>
          <w:rFonts w:ascii="Arial" w:eastAsia="Arial" w:hAnsi="Arial" w:cs="Arial"/>
        </w:rPr>
      </w:pPr>
      <w:bookmarkStart w:id="74" w:name="_STATUTE_NUMBER__308264fa_eeba_48e1_8ade"/>
      <w:bookmarkStart w:id="75" w:name="_STATUTE_P__84d67fa4_09e9_4d01_8061_2009"/>
      <w:bookmarkStart w:id="76" w:name="_PAR__3_51d72a5e_c2bc_4069_a3a7_00810eab"/>
      <w:bookmarkEnd w:id="69"/>
      <w:bookmarkEnd w:id="70"/>
      <w:r>
        <w:rPr>
          <w:rFonts w:ascii="Arial" w:eastAsia="Arial" w:hAnsi="Arial" w:cs="Arial"/>
        </w:rPr>
        <w:t>E</w:t>
      </w:r>
      <w:bookmarkEnd w:id="74"/>
      <w:r>
        <w:rPr>
          <w:rFonts w:ascii="Arial" w:eastAsia="Arial" w:hAnsi="Arial" w:cs="Arial"/>
        </w:rPr>
        <w:t xml:space="preserve">.  </w:t>
      </w:r>
      <w:bookmarkStart w:id="77" w:name="_STATUTE_CONTENT__9b6d5e38_111c_4d19_977"/>
      <w:r>
        <w:rPr>
          <w:rFonts w:ascii="Arial" w:eastAsia="Arial" w:hAnsi="Arial" w:cs="Arial"/>
        </w:rPr>
        <w:t xml:space="preserve">The word "veteran" as used in this subsection means </w:t>
      </w:r>
      <w:r>
        <w:rPr>
          <w:rFonts w:ascii="Arial" w:eastAsia="Arial" w:hAnsi="Arial" w:cs="Arial"/>
          <w:strike/>
        </w:rPr>
        <w:t>any person, male or female,</w:t>
      </w:r>
      <w:r>
        <w:rPr>
          <w:rFonts w:ascii="Arial" w:eastAsia="Arial" w:hAnsi="Arial" w:cs="Arial"/>
        </w:rPr>
        <w:t xml:space="preserve"> </w:t>
      </w:r>
      <w:r>
        <w:rPr>
          <w:rFonts w:ascii="Arial" w:eastAsia="Arial" w:hAnsi="Arial" w:cs="Arial"/>
          <w:u w:val="single"/>
        </w:rPr>
        <w:t>an individual</w:t>
      </w:r>
      <w:r>
        <w:rPr>
          <w:rFonts w:ascii="Arial" w:eastAsia="Arial" w:hAnsi="Arial" w:cs="Arial"/>
        </w:rPr>
        <w:t xml:space="preserve"> who was on active duty in the Armed Forces of the United States and who, if discharged, retired or separated from the Armed Forces, was discharged, retired or separated under other than dishonorable conditions.</w:t>
      </w:r>
      <w:bookmarkEnd w:id="77"/>
    </w:p>
    <w:p w:rsidR="003A00A5" w:rsidP="003A00A5">
      <w:pPr>
        <w:ind w:left="360" w:firstLine="360"/>
        <w:rPr>
          <w:rFonts w:ascii="Arial" w:eastAsia="Arial" w:hAnsi="Arial" w:cs="Arial"/>
        </w:rPr>
      </w:pPr>
      <w:bookmarkStart w:id="78" w:name="_BILL_SECTION_HEADER__5e2aa382_bd27_45c8"/>
      <w:bookmarkStart w:id="79" w:name="_PAR__4_4f2094d8_8b35_43db_ac49_b6831a87"/>
      <w:bookmarkStart w:id="80" w:name="_BILL_SECTION__48654dca_1473_4cad_b5e0_1"/>
      <w:bookmarkEnd w:id="71"/>
      <w:bookmarkEnd w:id="75"/>
      <w:bookmarkEnd w:id="76"/>
      <w:r>
        <w:rPr>
          <w:rFonts w:ascii="Arial" w:eastAsia="Arial" w:hAnsi="Arial" w:cs="Arial"/>
          <w:b/>
          <w:sz w:val="24"/>
        </w:rPr>
        <w:t xml:space="preserve">Sec. </w:t>
      </w:r>
      <w:bookmarkStart w:id="81" w:name="_BILL_PART_LETTER__9a0471b4_05ba_4cdc_99"/>
      <w:r>
        <w:rPr>
          <w:rFonts w:ascii="Arial" w:eastAsia="Arial" w:hAnsi="Arial" w:cs="Arial"/>
          <w:b/>
          <w:sz w:val="24"/>
        </w:rPr>
        <w:t>A</w:t>
      </w:r>
      <w:bookmarkEnd w:id="81"/>
      <w:r>
        <w:rPr>
          <w:rFonts w:ascii="Arial" w:eastAsia="Arial" w:hAnsi="Arial" w:cs="Arial"/>
          <w:b/>
          <w:sz w:val="24"/>
        </w:rPr>
        <w:t>-</w:t>
      </w:r>
      <w:bookmarkStart w:id="82" w:name="_BILL_SECTION_NUMBER__7e7e3579_742b_4a75"/>
      <w:r>
        <w:rPr>
          <w:rFonts w:ascii="Arial" w:eastAsia="Arial" w:hAnsi="Arial" w:cs="Arial"/>
          <w:b/>
          <w:sz w:val="24"/>
        </w:rPr>
        <w:t>8</w:t>
      </w:r>
      <w:bookmarkEnd w:id="82"/>
      <w:r>
        <w:rPr>
          <w:rFonts w:ascii="Arial" w:eastAsia="Arial" w:hAnsi="Arial" w:cs="Arial"/>
          <w:b/>
          <w:sz w:val="24"/>
        </w:rPr>
        <w:t>.  36 MRSA §653, sub-§1, ¶J,</w:t>
      </w:r>
      <w:r>
        <w:rPr>
          <w:rFonts w:ascii="Arial" w:eastAsia="Arial" w:hAnsi="Arial" w:cs="Arial"/>
        </w:rPr>
        <w:t xml:space="preserve"> as amended by PL 1989, c. 501, Pt. Z, is further amended to read:</w:t>
      </w:r>
    </w:p>
    <w:p w:rsidR="003A00A5" w:rsidP="003A00A5">
      <w:pPr>
        <w:ind w:left="720"/>
        <w:rPr>
          <w:rFonts w:ascii="Arial" w:eastAsia="Arial" w:hAnsi="Arial" w:cs="Arial"/>
        </w:rPr>
      </w:pPr>
      <w:bookmarkStart w:id="83" w:name="_STATUTE_NUMBER__2bc64d84_da0e_4371_a19e"/>
      <w:bookmarkStart w:id="84" w:name="_STATUTE_P__7de9b838_ad2a_44b1_8c1e_91fd"/>
      <w:bookmarkStart w:id="85" w:name="_PAR__5_3226b5a9_40a6_4b32_99c5_024af7d2"/>
      <w:bookmarkEnd w:id="78"/>
      <w:bookmarkEnd w:id="79"/>
      <w:r>
        <w:rPr>
          <w:rFonts w:ascii="Arial" w:eastAsia="Arial" w:hAnsi="Arial" w:cs="Arial"/>
        </w:rPr>
        <w:t>J</w:t>
      </w:r>
      <w:bookmarkEnd w:id="83"/>
      <w:r>
        <w:rPr>
          <w:rFonts w:ascii="Arial" w:eastAsia="Arial" w:hAnsi="Arial" w:cs="Arial"/>
        </w:rPr>
        <w:t xml:space="preserve">.  </w:t>
      </w:r>
      <w:bookmarkStart w:id="86" w:name="_STATUTE_CONTENT__b4506696_8bce_470a_ae7"/>
      <w:r>
        <w:rPr>
          <w:rFonts w:ascii="Arial" w:eastAsia="Arial" w:hAnsi="Arial" w:cs="Arial"/>
          <w:strike/>
        </w:rPr>
        <w:t>No person</w:t>
      </w:r>
      <w:r>
        <w:rPr>
          <w:rFonts w:ascii="Arial" w:eastAsia="Arial" w:hAnsi="Arial" w:cs="Arial"/>
          <w:strike/>
        </w:rPr>
        <w:t xml:space="preserve"> </w:t>
      </w:r>
      <w:r>
        <w:rPr>
          <w:rFonts w:ascii="Arial" w:eastAsia="Arial" w:hAnsi="Arial" w:cs="Arial"/>
          <w:strike/>
        </w:rPr>
        <w:t>may be</w:t>
      </w:r>
      <w:r>
        <w:rPr>
          <w:rFonts w:ascii="Arial" w:eastAsia="Arial" w:hAnsi="Arial" w:cs="Arial"/>
        </w:rPr>
        <w:t xml:space="preserve"> </w:t>
      </w:r>
      <w:r>
        <w:rPr>
          <w:rFonts w:ascii="Arial" w:eastAsia="Arial" w:hAnsi="Arial" w:cs="Arial"/>
          <w:u w:val="single"/>
        </w:rPr>
        <w:t xml:space="preserve">An individual </w:t>
      </w:r>
      <w:r>
        <w:rPr>
          <w:rFonts w:ascii="Arial" w:eastAsia="Arial" w:hAnsi="Arial" w:cs="Arial"/>
          <w:u w:val="single"/>
        </w:rPr>
        <w:t>is not</w:t>
      </w:r>
      <w:r>
        <w:rPr>
          <w:rFonts w:ascii="Arial" w:eastAsia="Arial" w:hAnsi="Arial" w:cs="Arial"/>
        </w:rPr>
        <w:t xml:space="preserve"> entitled to property tax exemption under more than one paragraph of this subsection.</w:t>
      </w:r>
      <w:bookmarkEnd w:id="86"/>
    </w:p>
    <w:p w:rsidR="003A00A5" w:rsidP="003A00A5">
      <w:pPr>
        <w:ind w:left="360" w:firstLine="360"/>
        <w:rPr>
          <w:rFonts w:ascii="Arial" w:eastAsia="Arial" w:hAnsi="Arial" w:cs="Arial"/>
        </w:rPr>
      </w:pPr>
      <w:bookmarkStart w:id="87" w:name="_BILL_SECTION_HEADER__94868e12_658d_4b54"/>
      <w:bookmarkStart w:id="88" w:name="_PAR__6_826a0c47_f28c_42a5_993b_0fca86c6"/>
      <w:bookmarkStart w:id="89" w:name="_BILL_SECTION__382f8fdf_5b8b_436c_91e0_4"/>
      <w:bookmarkEnd w:id="80"/>
      <w:bookmarkEnd w:id="84"/>
      <w:bookmarkEnd w:id="85"/>
      <w:r>
        <w:rPr>
          <w:rFonts w:ascii="Arial" w:eastAsia="Arial" w:hAnsi="Arial" w:cs="Arial"/>
          <w:b/>
          <w:sz w:val="24"/>
        </w:rPr>
        <w:t xml:space="preserve">Sec. </w:t>
      </w:r>
      <w:bookmarkStart w:id="90" w:name="_BILL_PART_LETTER__c602a474_a0e6_4c0c_a0"/>
      <w:r>
        <w:rPr>
          <w:rFonts w:ascii="Arial" w:eastAsia="Arial" w:hAnsi="Arial" w:cs="Arial"/>
          <w:b/>
          <w:sz w:val="24"/>
        </w:rPr>
        <w:t>A</w:t>
      </w:r>
      <w:bookmarkEnd w:id="90"/>
      <w:r>
        <w:rPr>
          <w:rFonts w:ascii="Arial" w:eastAsia="Arial" w:hAnsi="Arial" w:cs="Arial"/>
          <w:b/>
          <w:sz w:val="24"/>
        </w:rPr>
        <w:t>-</w:t>
      </w:r>
      <w:bookmarkStart w:id="91" w:name="_BILL_SECTION_NUMBER__abb1b4a7_6151_45d1"/>
      <w:r>
        <w:rPr>
          <w:rFonts w:ascii="Arial" w:eastAsia="Arial" w:hAnsi="Arial" w:cs="Arial"/>
          <w:b/>
          <w:sz w:val="24"/>
        </w:rPr>
        <w:t>9</w:t>
      </w:r>
      <w:bookmarkEnd w:id="91"/>
      <w:r>
        <w:rPr>
          <w:rFonts w:ascii="Arial" w:eastAsia="Arial" w:hAnsi="Arial" w:cs="Arial"/>
          <w:b/>
          <w:sz w:val="24"/>
        </w:rPr>
        <w:t>.  36 MRSA §653, sub-§2, ¶B,</w:t>
      </w:r>
      <w:r>
        <w:rPr>
          <w:rFonts w:ascii="Arial" w:eastAsia="Arial" w:hAnsi="Arial" w:cs="Arial"/>
        </w:rPr>
        <w:t xml:space="preserve"> as enacted by PL 2007, c. 418, §1, is amended to read:</w:t>
      </w:r>
    </w:p>
    <w:p w:rsidR="003A00A5" w:rsidP="003A00A5">
      <w:pPr>
        <w:ind w:left="720"/>
        <w:rPr>
          <w:rFonts w:ascii="Arial" w:eastAsia="Arial" w:hAnsi="Arial" w:cs="Arial"/>
        </w:rPr>
      </w:pPr>
      <w:bookmarkStart w:id="92" w:name="_STATUTE_NUMBER__2bcfecce_8f13_4cbd_9f65"/>
      <w:bookmarkStart w:id="93" w:name="_STATUTE_P__e86f1883_5474_4314_a561_f433"/>
      <w:bookmarkStart w:id="94" w:name="_PAR__7_1917e32c_f3ce_463f_ba39_d7933af6"/>
      <w:bookmarkEnd w:id="87"/>
      <w:bookmarkEnd w:id="88"/>
      <w:r>
        <w:rPr>
          <w:rFonts w:ascii="Arial" w:eastAsia="Arial" w:hAnsi="Arial" w:cs="Arial"/>
        </w:rPr>
        <w:t>B</w:t>
      </w:r>
      <w:bookmarkEnd w:id="92"/>
      <w:r>
        <w:rPr>
          <w:rFonts w:ascii="Arial" w:eastAsia="Arial" w:hAnsi="Arial" w:cs="Arial"/>
        </w:rPr>
        <w:t xml:space="preserve">.  </w:t>
      </w:r>
      <w:bookmarkStart w:id="95" w:name="_STATUTE_CONTENT__dab8a050_e36f_448f_95b"/>
      <w:r>
        <w:rPr>
          <w:rFonts w:ascii="Arial" w:eastAsia="Arial" w:hAnsi="Arial" w:cs="Arial"/>
        </w:rPr>
        <w:t xml:space="preserve">"Qualifying shareholder" means </w:t>
      </w:r>
      <w:r>
        <w:rPr>
          <w:rFonts w:ascii="Arial" w:eastAsia="Arial" w:hAnsi="Arial" w:cs="Arial"/>
          <w:strike/>
        </w:rPr>
        <w:t>a person</w:t>
      </w:r>
      <w:r>
        <w:rPr>
          <w:rFonts w:ascii="Arial" w:eastAsia="Arial" w:hAnsi="Arial" w:cs="Arial"/>
        </w:rPr>
        <w:t xml:space="preserve"> </w:t>
      </w:r>
      <w:r>
        <w:rPr>
          <w:rFonts w:ascii="Arial" w:eastAsia="Arial" w:hAnsi="Arial" w:cs="Arial"/>
          <w:u w:val="single"/>
        </w:rPr>
        <w:t>an individual</w:t>
      </w:r>
      <w:r>
        <w:rPr>
          <w:rFonts w:ascii="Arial" w:eastAsia="Arial" w:hAnsi="Arial" w:cs="Arial"/>
        </w:rPr>
        <w:t xml:space="preserve"> who is a shareholder in a cooperative housing corporation who would qualify for an exemption under </w:t>
      </w:r>
      <w:bookmarkStart w:id="96" w:name="_CROSS_REFERENCE__d8268550_036e_4a15_ae3"/>
      <w:r>
        <w:rPr>
          <w:rFonts w:ascii="Arial" w:eastAsia="Arial" w:hAnsi="Arial" w:cs="Arial"/>
        </w:rPr>
        <w:t>subsection 1</w:t>
      </w:r>
      <w:bookmarkEnd w:id="96"/>
      <w:r>
        <w:rPr>
          <w:rFonts w:ascii="Arial" w:eastAsia="Arial" w:hAnsi="Arial" w:cs="Arial"/>
        </w:rPr>
        <w:t xml:space="preserve"> if the </w:t>
      </w:r>
      <w:r>
        <w:rPr>
          <w:rFonts w:ascii="Arial" w:eastAsia="Arial" w:hAnsi="Arial" w:cs="Arial"/>
          <w:strike/>
        </w:rPr>
        <w:t>person</w:t>
      </w:r>
      <w:r>
        <w:rPr>
          <w:rFonts w:ascii="Arial" w:eastAsia="Arial" w:hAnsi="Arial" w:cs="Arial"/>
        </w:rPr>
        <w:t xml:space="preserve"> </w:t>
      </w:r>
      <w:r>
        <w:rPr>
          <w:rFonts w:ascii="Arial" w:eastAsia="Arial" w:hAnsi="Arial" w:cs="Arial"/>
          <w:u w:val="single"/>
        </w:rPr>
        <w:t>individual</w:t>
      </w:r>
      <w:r>
        <w:rPr>
          <w:rFonts w:ascii="Arial" w:eastAsia="Arial" w:hAnsi="Arial" w:cs="Arial"/>
        </w:rPr>
        <w:t xml:space="preserve"> were the owner of the property.</w:t>
      </w:r>
      <w:bookmarkEnd w:id="95"/>
    </w:p>
    <w:p w:rsidR="003A00A5" w:rsidP="003A00A5">
      <w:pPr>
        <w:ind w:left="360" w:firstLine="360"/>
        <w:rPr>
          <w:rFonts w:ascii="Arial" w:eastAsia="Arial" w:hAnsi="Arial" w:cs="Arial"/>
        </w:rPr>
      </w:pPr>
      <w:bookmarkStart w:id="97" w:name="_BILL_SECTION_HEADER__785dca03_ad6b_4ebf"/>
      <w:bookmarkStart w:id="98" w:name="_PAR__8_a35cdb26_de68_4a1a_9e86_b369575c"/>
      <w:bookmarkStart w:id="99" w:name="_BILL_SECTION__1394eb58_c7ef_4fa8_8649_9"/>
      <w:bookmarkEnd w:id="89"/>
      <w:bookmarkEnd w:id="93"/>
      <w:bookmarkEnd w:id="94"/>
      <w:r>
        <w:rPr>
          <w:rFonts w:ascii="Arial" w:eastAsia="Arial" w:hAnsi="Arial" w:cs="Arial"/>
          <w:b/>
          <w:sz w:val="24"/>
        </w:rPr>
        <w:t xml:space="preserve">Sec. </w:t>
      </w:r>
      <w:bookmarkStart w:id="100" w:name="_BILL_PART_LETTER__cedb6289_8f23_4da5_af"/>
      <w:r>
        <w:rPr>
          <w:rFonts w:ascii="Arial" w:eastAsia="Arial" w:hAnsi="Arial" w:cs="Arial"/>
          <w:b/>
          <w:sz w:val="24"/>
        </w:rPr>
        <w:t>A</w:t>
      </w:r>
      <w:bookmarkEnd w:id="100"/>
      <w:r>
        <w:rPr>
          <w:rFonts w:ascii="Arial" w:eastAsia="Arial" w:hAnsi="Arial" w:cs="Arial"/>
          <w:b/>
          <w:sz w:val="24"/>
        </w:rPr>
        <w:t>-</w:t>
      </w:r>
      <w:bookmarkStart w:id="101" w:name="_BILL_SECTION_NUMBER__63933031_5142_4a83"/>
      <w:r>
        <w:rPr>
          <w:rFonts w:ascii="Arial" w:eastAsia="Arial" w:hAnsi="Arial" w:cs="Arial"/>
          <w:b/>
          <w:sz w:val="24"/>
        </w:rPr>
        <w:t>10</w:t>
      </w:r>
      <w:bookmarkEnd w:id="101"/>
      <w:r>
        <w:rPr>
          <w:rFonts w:ascii="Arial" w:eastAsia="Arial" w:hAnsi="Arial" w:cs="Arial"/>
          <w:b/>
          <w:sz w:val="24"/>
        </w:rPr>
        <w:t>.  36 MRSA §4641-C, sub-§15,</w:t>
      </w:r>
      <w:r>
        <w:rPr>
          <w:rFonts w:ascii="Arial" w:eastAsia="Arial" w:hAnsi="Arial" w:cs="Arial"/>
        </w:rPr>
        <w:t xml:space="preserve"> as amended by PL 1993, c. 647, §2 and c. 718, Pt. B, §10, is further amended to read:</w:t>
      </w:r>
    </w:p>
    <w:p w:rsidR="003A00A5" w:rsidP="003A00A5">
      <w:pPr>
        <w:ind w:left="360" w:firstLine="360"/>
        <w:rPr>
          <w:rFonts w:ascii="Arial" w:eastAsia="Arial" w:hAnsi="Arial" w:cs="Arial"/>
        </w:rPr>
      </w:pPr>
      <w:bookmarkStart w:id="102" w:name="_STATUTE_NUMBER__b6fdd668_7064_4fde_b6cb"/>
      <w:bookmarkStart w:id="103" w:name="_PAR__9_d10e0e4c_bd43_4ea6_af54_893cba36"/>
      <w:bookmarkStart w:id="104" w:name="_STATUTE_SS__b2ddff21_bbf7_41d7_86c4_f2b"/>
      <w:bookmarkEnd w:id="97"/>
      <w:bookmarkEnd w:id="98"/>
      <w:r>
        <w:rPr>
          <w:rFonts w:ascii="Arial" w:eastAsia="Arial" w:hAnsi="Arial" w:cs="Arial"/>
          <w:b/>
        </w:rPr>
        <w:t>15</w:t>
      </w:r>
      <w:bookmarkEnd w:id="102"/>
      <w:r>
        <w:rPr>
          <w:rFonts w:ascii="Arial" w:eastAsia="Arial" w:hAnsi="Arial" w:cs="Arial"/>
          <w:b/>
        </w:rPr>
        <w:t xml:space="preserve">.  </w:t>
      </w:r>
      <w:bookmarkStart w:id="105" w:name="_STATUTE_HEADNOTE__d144d051_9dee_4b09_a8"/>
      <w:r>
        <w:rPr>
          <w:rFonts w:ascii="Arial" w:eastAsia="Arial" w:hAnsi="Arial" w:cs="Arial"/>
          <w:b/>
        </w:rPr>
        <w:t xml:space="preserve">Deeds </w:t>
      </w:r>
      <w:r>
        <w:rPr>
          <w:rFonts w:ascii="Arial" w:eastAsia="Arial" w:hAnsi="Arial" w:cs="Arial"/>
          <w:b/>
          <w:strike/>
        </w:rPr>
        <w:t>to a</w:t>
      </w:r>
      <w:r>
        <w:rPr>
          <w:rFonts w:ascii="Arial" w:eastAsia="Arial" w:hAnsi="Arial" w:cs="Arial"/>
          <w:b/>
          <w:u w:val="single"/>
        </w:rPr>
        <w:t>;</w:t>
      </w:r>
      <w:r>
        <w:rPr>
          <w:rFonts w:ascii="Arial" w:eastAsia="Arial" w:hAnsi="Arial" w:cs="Arial"/>
          <w:b/>
        </w:rPr>
        <w:t xml:space="preserve"> trustee, nominee or straw </w:t>
      </w:r>
      <w:r>
        <w:rPr>
          <w:rFonts w:ascii="Arial" w:eastAsia="Arial" w:hAnsi="Arial" w:cs="Arial"/>
          <w:b/>
          <w:u w:val="single"/>
        </w:rPr>
        <w:t>party</w:t>
      </w:r>
      <w:r>
        <w:rPr>
          <w:rFonts w:ascii="Arial" w:eastAsia="Arial" w:hAnsi="Arial" w:cs="Arial"/>
          <w:b/>
        </w:rPr>
        <w:t>.</w:t>
      </w:r>
      <w:bookmarkEnd w:id="105"/>
      <w:r>
        <w:rPr>
          <w:rFonts w:ascii="Arial" w:eastAsia="Arial" w:hAnsi="Arial" w:cs="Arial"/>
          <w:b/>
        </w:rPr>
        <w:t xml:space="preserve"> </w:t>
      </w:r>
      <w:r>
        <w:rPr>
          <w:rFonts w:ascii="Arial" w:eastAsia="Arial" w:hAnsi="Arial" w:cs="Arial"/>
        </w:rPr>
        <w:t xml:space="preserve"> </w:t>
      </w:r>
      <w:bookmarkStart w:id="106" w:name="_STATUTE_CONTENT__deece659_2fc5_460c_bdf"/>
      <w:r>
        <w:rPr>
          <w:rFonts w:ascii="Arial" w:eastAsia="Arial" w:hAnsi="Arial" w:cs="Arial"/>
        </w:rPr>
        <w:t>Any deeds:</w:t>
      </w:r>
      <w:bookmarkEnd w:id="106"/>
    </w:p>
    <w:p w:rsidR="003A00A5" w:rsidP="003A00A5">
      <w:pPr>
        <w:ind w:left="720"/>
        <w:rPr>
          <w:rFonts w:ascii="Arial" w:eastAsia="Arial" w:hAnsi="Arial" w:cs="Arial"/>
        </w:rPr>
      </w:pPr>
      <w:bookmarkStart w:id="107" w:name="_STATUTE_NUMBER__842194a4_35ad_4f0e_852d"/>
      <w:bookmarkStart w:id="108" w:name="_STATUTE_P__ef3fc4c6_504f_4c8b_bef2_fae0"/>
      <w:bookmarkStart w:id="109" w:name="_PAR__10_57a86791_b591_4ffc_8f25_1c3d4e9"/>
      <w:bookmarkEnd w:id="103"/>
      <w:r>
        <w:rPr>
          <w:rFonts w:ascii="Arial" w:eastAsia="Arial" w:hAnsi="Arial" w:cs="Arial"/>
        </w:rPr>
        <w:t>A</w:t>
      </w:r>
      <w:bookmarkEnd w:id="107"/>
      <w:r>
        <w:rPr>
          <w:rFonts w:ascii="Arial" w:eastAsia="Arial" w:hAnsi="Arial" w:cs="Arial"/>
        </w:rPr>
        <w:t xml:space="preserve">.  </w:t>
      </w:r>
      <w:bookmarkStart w:id="110" w:name="_STATUTE_CONTENT__eb134af8_647d_4f3f_896"/>
      <w:r>
        <w:rPr>
          <w:rFonts w:ascii="Arial" w:eastAsia="Arial" w:hAnsi="Arial" w:cs="Arial"/>
        </w:rPr>
        <w:t>To a trustee, nominee or straw party for the grantor as beneficial owner;</w:t>
      </w:r>
      <w:bookmarkEnd w:id="110"/>
    </w:p>
    <w:p w:rsidR="003A00A5" w:rsidP="003A00A5">
      <w:pPr>
        <w:ind w:left="720"/>
        <w:rPr>
          <w:rFonts w:ascii="Arial" w:eastAsia="Arial" w:hAnsi="Arial" w:cs="Arial"/>
        </w:rPr>
      </w:pPr>
      <w:bookmarkStart w:id="111" w:name="_STATUTE_NUMBER__45868a23_1c1d_41f6_8b06"/>
      <w:bookmarkStart w:id="112" w:name="_STATUTE_P__6dd9900a_9e1f_4898_acca_e38d"/>
      <w:bookmarkStart w:id="113" w:name="_PAR__11_3ea323f8_2430_4360_bd87_04e56b6"/>
      <w:bookmarkEnd w:id="108"/>
      <w:bookmarkEnd w:id="109"/>
      <w:r>
        <w:rPr>
          <w:rFonts w:ascii="Arial" w:eastAsia="Arial" w:hAnsi="Arial" w:cs="Arial"/>
        </w:rPr>
        <w:t>B</w:t>
      </w:r>
      <w:bookmarkEnd w:id="111"/>
      <w:r>
        <w:rPr>
          <w:rFonts w:ascii="Arial" w:eastAsia="Arial" w:hAnsi="Arial" w:cs="Arial"/>
        </w:rPr>
        <w:t xml:space="preserve">.  </w:t>
      </w:r>
      <w:bookmarkStart w:id="114" w:name="_STATUTE_CONTENT__ddcc6915_d721_4cad_9f2"/>
      <w:r>
        <w:rPr>
          <w:rFonts w:ascii="Arial" w:eastAsia="Arial" w:hAnsi="Arial" w:cs="Arial"/>
          <w:strike/>
        </w:rPr>
        <w:t>For</w:t>
      </w:r>
      <w:r>
        <w:rPr>
          <w:rFonts w:ascii="Arial" w:eastAsia="Arial" w:hAnsi="Arial" w:cs="Arial"/>
        </w:rPr>
        <w:t xml:space="preserve"> </w:t>
      </w:r>
      <w:r>
        <w:rPr>
          <w:rFonts w:ascii="Arial" w:eastAsia="Arial" w:hAnsi="Arial" w:cs="Arial"/>
          <w:u w:val="single"/>
        </w:rPr>
        <w:t>To a trustee,</w:t>
      </w:r>
      <w:r>
        <w:rPr>
          <w:rFonts w:ascii="Arial" w:eastAsia="Arial" w:hAnsi="Arial" w:cs="Arial"/>
          <w:u w:val="single"/>
        </w:rPr>
        <w:t xml:space="preserve"> nominee or straw party for</w:t>
      </w:r>
      <w:r>
        <w:rPr>
          <w:rFonts w:ascii="Arial" w:eastAsia="Arial" w:hAnsi="Arial" w:cs="Arial"/>
        </w:rPr>
        <w:t xml:space="preserve"> the beneficial ownership of a person other than the grantor when, if that person were the grantee, </w:t>
      </w:r>
      <w:r>
        <w:rPr>
          <w:rFonts w:ascii="Arial" w:eastAsia="Arial" w:hAnsi="Arial" w:cs="Arial"/>
          <w:strike/>
        </w:rPr>
        <w:t>no</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tax would </w:t>
      </w:r>
      <w:r>
        <w:rPr>
          <w:rFonts w:ascii="Arial" w:eastAsia="Arial" w:hAnsi="Arial" w:cs="Arial"/>
          <w:u w:val="single"/>
        </w:rPr>
        <w:t>not</w:t>
      </w:r>
      <w:r>
        <w:rPr>
          <w:rFonts w:ascii="Arial" w:eastAsia="Arial" w:hAnsi="Arial" w:cs="Arial"/>
        </w:rPr>
        <w:t xml:space="preserve"> be imposed upon the conveyance pursuant to this chapter; or</w:t>
      </w:r>
      <w:bookmarkEnd w:id="114"/>
    </w:p>
    <w:p w:rsidR="003A00A5" w:rsidP="003A00A5">
      <w:pPr>
        <w:ind w:left="720"/>
        <w:rPr>
          <w:rFonts w:ascii="Arial" w:eastAsia="Arial" w:hAnsi="Arial" w:cs="Arial"/>
        </w:rPr>
      </w:pPr>
      <w:bookmarkStart w:id="115" w:name="_STATUTE_NUMBER__f1dcfbe3_c155_4092_aca0"/>
      <w:bookmarkStart w:id="116" w:name="_STATUTE_P__22597424_b2e5_4ae7_bc60_2ce6"/>
      <w:bookmarkStart w:id="117" w:name="_PAR__12_d1384f71_c621_4189_9bac_986c543"/>
      <w:bookmarkEnd w:id="112"/>
      <w:bookmarkEnd w:id="113"/>
      <w:r>
        <w:rPr>
          <w:rFonts w:ascii="Arial" w:eastAsia="Arial" w:hAnsi="Arial" w:cs="Arial"/>
        </w:rPr>
        <w:t>C</w:t>
      </w:r>
      <w:bookmarkEnd w:id="115"/>
      <w:r>
        <w:rPr>
          <w:rFonts w:ascii="Arial" w:eastAsia="Arial" w:hAnsi="Arial" w:cs="Arial"/>
        </w:rPr>
        <w:t xml:space="preserve">.  </w:t>
      </w:r>
      <w:bookmarkStart w:id="118" w:name="_STATUTE_CONTENT__b49e9966_79cc_4bd6_bcf"/>
      <w:r>
        <w:rPr>
          <w:rFonts w:ascii="Arial" w:eastAsia="Arial" w:hAnsi="Arial" w:cs="Arial"/>
        </w:rPr>
        <w:t>From a trustee, nominee or straw party to the beneficial owner;</w:t>
      </w:r>
      <w:bookmarkEnd w:id="118"/>
    </w:p>
    <w:p w:rsidR="003A00A5" w:rsidP="003A00A5">
      <w:pPr>
        <w:ind w:left="360" w:firstLine="360"/>
        <w:rPr>
          <w:rFonts w:ascii="Arial" w:eastAsia="Arial" w:hAnsi="Arial" w:cs="Arial"/>
        </w:rPr>
      </w:pPr>
      <w:bookmarkStart w:id="119" w:name="_BILL_SECTION_HEADER__fea0bfe5_e34f_40ce"/>
      <w:bookmarkStart w:id="120" w:name="_PAR__13_a4696099_712b_47f0_8069_bb7f10b"/>
      <w:bookmarkStart w:id="121" w:name="_BILL_SECTION__bb466c37_0f8e_4109_8daf_d"/>
      <w:bookmarkEnd w:id="99"/>
      <w:bookmarkEnd w:id="104"/>
      <w:bookmarkEnd w:id="116"/>
      <w:bookmarkEnd w:id="117"/>
      <w:r>
        <w:rPr>
          <w:rFonts w:ascii="Arial" w:eastAsia="Arial" w:hAnsi="Arial" w:cs="Arial"/>
          <w:b/>
          <w:sz w:val="24"/>
        </w:rPr>
        <w:t xml:space="preserve">Sec. </w:t>
      </w:r>
      <w:bookmarkStart w:id="122" w:name="_BILL_PART_LETTER__5b9b70b4_4793_4060_ad"/>
      <w:r>
        <w:rPr>
          <w:rFonts w:ascii="Arial" w:eastAsia="Arial" w:hAnsi="Arial" w:cs="Arial"/>
          <w:b/>
          <w:sz w:val="24"/>
        </w:rPr>
        <w:t>A</w:t>
      </w:r>
      <w:bookmarkEnd w:id="122"/>
      <w:r>
        <w:rPr>
          <w:rFonts w:ascii="Arial" w:eastAsia="Arial" w:hAnsi="Arial" w:cs="Arial"/>
          <w:b/>
          <w:sz w:val="24"/>
        </w:rPr>
        <w:t>-</w:t>
      </w:r>
      <w:bookmarkStart w:id="123" w:name="_BILL_SECTION_NUMBER__f7e8b7cd_2677_4150"/>
      <w:r>
        <w:rPr>
          <w:rFonts w:ascii="Arial" w:eastAsia="Arial" w:hAnsi="Arial" w:cs="Arial"/>
          <w:b/>
          <w:sz w:val="24"/>
        </w:rPr>
        <w:t>11</w:t>
      </w:r>
      <w:bookmarkEnd w:id="123"/>
      <w:r>
        <w:rPr>
          <w:rFonts w:ascii="Arial" w:eastAsia="Arial" w:hAnsi="Arial" w:cs="Arial"/>
          <w:b/>
          <w:sz w:val="24"/>
        </w:rPr>
        <w:t>.  36 MRSA §6251, sub-§1, ¶B,</w:t>
      </w:r>
      <w:r>
        <w:rPr>
          <w:rFonts w:ascii="Arial" w:eastAsia="Arial" w:hAnsi="Arial" w:cs="Arial"/>
        </w:rPr>
        <w:t xml:space="preserve"> as amended by PL 2021, c. 483, Pt. AA, §6, is further amended to read:</w:t>
      </w:r>
    </w:p>
    <w:p w:rsidR="003A00A5" w:rsidP="003A00A5">
      <w:pPr>
        <w:ind w:left="720"/>
        <w:rPr>
          <w:rFonts w:ascii="Arial" w:eastAsia="Arial" w:hAnsi="Arial" w:cs="Arial"/>
        </w:rPr>
      </w:pPr>
      <w:bookmarkStart w:id="124" w:name="_STATUTE_NUMBER__98cad696_9f0e_41c0_b2f2"/>
      <w:bookmarkStart w:id="125" w:name="_STATUTE_P__78d50a2d_0222_4f74_a730_6759"/>
      <w:bookmarkStart w:id="126" w:name="_PAR__14_cbd91150_7837_4b29_bed1_23cba0e"/>
      <w:bookmarkEnd w:id="119"/>
      <w:bookmarkEnd w:id="120"/>
      <w:r>
        <w:rPr>
          <w:rFonts w:ascii="Arial" w:eastAsia="Arial" w:hAnsi="Arial" w:cs="Arial"/>
        </w:rPr>
        <w:t>B</w:t>
      </w:r>
      <w:bookmarkEnd w:id="124"/>
      <w:r>
        <w:rPr>
          <w:rFonts w:ascii="Arial" w:eastAsia="Arial" w:hAnsi="Arial" w:cs="Arial"/>
        </w:rPr>
        <w:t xml:space="preserve">.  </w:t>
      </w:r>
      <w:bookmarkStart w:id="127" w:name="_STATUTE_CONTENT__661c360c_a4c5_474b_97d"/>
      <w:r>
        <w:rPr>
          <w:rFonts w:ascii="Arial" w:eastAsia="Arial" w:hAnsi="Arial" w:cs="Arial"/>
        </w:rPr>
        <w:t>The taxpayer</w:t>
      </w:r>
      <w:r>
        <w:rPr>
          <w:rFonts w:ascii="Arial" w:eastAsia="Arial" w:hAnsi="Arial" w:cs="Arial"/>
          <w:u w:val="single"/>
        </w:rPr>
        <w:t>, if the sole owner of the property,</w:t>
      </w:r>
      <w:r>
        <w:rPr>
          <w:rFonts w:ascii="Arial" w:eastAsia="Arial" w:hAnsi="Arial" w:cs="Arial"/>
        </w:rPr>
        <w:t xml:space="preserve"> has income, as defined in </w:t>
      </w:r>
      <w:bookmarkStart w:id="128" w:name="_CROSS_REFERENCE__fdb55278_4126_445f_b39"/>
      <w:r>
        <w:rPr>
          <w:rFonts w:ascii="Arial" w:eastAsia="Arial" w:hAnsi="Arial" w:cs="Arial"/>
        </w:rPr>
        <w:t>section 5219‑KK, subsection 1, paragraph D</w:t>
      </w:r>
      <w:bookmarkEnd w:id="128"/>
      <w:r>
        <w:rPr>
          <w:rFonts w:ascii="Arial" w:eastAsia="Arial" w:hAnsi="Arial" w:cs="Arial"/>
        </w:rPr>
        <w:t>, of less than $40,000 for the calendar year immediately preceding the calendar year in which the claim is filed</w:t>
      </w:r>
      <w:r>
        <w:rPr>
          <w:rFonts w:ascii="Arial" w:eastAsia="Arial" w:hAnsi="Arial" w:cs="Arial"/>
          <w:u w:val="single"/>
        </w:rPr>
        <w:t xml:space="preserve">. In the case of property </w:t>
      </w:r>
      <w:r>
        <w:rPr>
          <w:rFonts w:ascii="Arial" w:eastAsia="Arial" w:hAnsi="Arial" w:cs="Arial"/>
          <w:u w:val="single"/>
        </w:rPr>
        <w:t xml:space="preserve">that is owned by more than one </w:t>
      </w:r>
      <w:r>
        <w:rPr>
          <w:rFonts w:ascii="Arial" w:eastAsia="Arial" w:hAnsi="Arial" w:cs="Arial"/>
          <w:u w:val="single"/>
        </w:rPr>
        <w:t>owner</w:t>
      </w:r>
      <w:r>
        <w:rPr>
          <w:rFonts w:ascii="Arial" w:eastAsia="Arial" w:hAnsi="Arial" w:cs="Arial"/>
          <w:u w:val="single"/>
        </w:rPr>
        <w:t>, all owners together have income, as defined in section 5219-KK, subsection 1, paragraph D, of less than $40,000 for the calendar year immediately preceding the calendar year in which the claim is filed</w:t>
      </w:r>
      <w:r>
        <w:rPr>
          <w:rFonts w:ascii="Arial" w:eastAsia="Arial" w:hAnsi="Arial" w:cs="Arial"/>
        </w:rPr>
        <w:t>;</w:t>
      </w:r>
      <w:bookmarkEnd w:id="127"/>
    </w:p>
    <w:p w:rsidR="003A00A5" w:rsidP="003A00A5">
      <w:pPr>
        <w:ind w:left="360" w:firstLine="360"/>
        <w:rPr>
          <w:rFonts w:ascii="Arial" w:eastAsia="Arial" w:hAnsi="Arial" w:cs="Arial"/>
        </w:rPr>
      </w:pPr>
      <w:bookmarkStart w:id="129" w:name="_BILL_SECTION_HEADER__8f72ae21_32bd_46ec"/>
      <w:bookmarkStart w:id="130" w:name="_PAR__15_52b56db4_abe9_4134_964f_e73b38d"/>
      <w:bookmarkStart w:id="131" w:name="_BILL_SECTION__85a877c1_fa76_4dd4_9c37_e"/>
      <w:bookmarkEnd w:id="121"/>
      <w:bookmarkEnd w:id="125"/>
      <w:bookmarkEnd w:id="126"/>
      <w:r>
        <w:rPr>
          <w:rFonts w:ascii="Arial" w:eastAsia="Arial" w:hAnsi="Arial" w:cs="Arial"/>
          <w:b/>
          <w:sz w:val="24"/>
        </w:rPr>
        <w:t xml:space="preserve">Sec. </w:t>
      </w:r>
      <w:bookmarkStart w:id="132" w:name="_BILL_PART_LETTER__adbc8339_3886_4826_8f"/>
      <w:r>
        <w:rPr>
          <w:rFonts w:ascii="Arial" w:eastAsia="Arial" w:hAnsi="Arial" w:cs="Arial"/>
          <w:b/>
          <w:sz w:val="24"/>
        </w:rPr>
        <w:t>A</w:t>
      </w:r>
      <w:bookmarkEnd w:id="132"/>
      <w:r>
        <w:rPr>
          <w:rFonts w:ascii="Arial" w:eastAsia="Arial" w:hAnsi="Arial" w:cs="Arial"/>
          <w:b/>
          <w:sz w:val="24"/>
        </w:rPr>
        <w:t>-</w:t>
      </w:r>
      <w:bookmarkStart w:id="133" w:name="_BILL_SECTION_NUMBER__a9c18f9b_9d4e_48ac"/>
      <w:r>
        <w:rPr>
          <w:rFonts w:ascii="Arial" w:eastAsia="Arial" w:hAnsi="Arial" w:cs="Arial"/>
          <w:b/>
          <w:sz w:val="24"/>
        </w:rPr>
        <w:t>12</w:t>
      </w:r>
      <w:bookmarkEnd w:id="133"/>
      <w:r>
        <w:rPr>
          <w:rFonts w:ascii="Arial" w:eastAsia="Arial" w:hAnsi="Arial" w:cs="Arial"/>
          <w:b/>
          <w:sz w:val="24"/>
        </w:rPr>
        <w:t>.  36 MRSA §6251, sub-§1, ¶C,</w:t>
      </w:r>
      <w:r>
        <w:rPr>
          <w:rFonts w:ascii="Arial" w:eastAsia="Arial" w:hAnsi="Arial" w:cs="Arial"/>
        </w:rPr>
        <w:t xml:space="preserve"> as enacted by PL 2021, c. 483, Pt. AA, §6, is amended to read:</w:t>
      </w:r>
    </w:p>
    <w:p w:rsidR="003A00A5" w:rsidP="003A00A5">
      <w:pPr>
        <w:ind w:left="720"/>
        <w:rPr>
          <w:rFonts w:ascii="Arial" w:eastAsia="Arial" w:hAnsi="Arial" w:cs="Arial"/>
        </w:rPr>
      </w:pPr>
      <w:bookmarkStart w:id="134" w:name="_STATUTE_NUMBER__4ef7c53f_7092_4b83_b9bc"/>
      <w:bookmarkStart w:id="135" w:name="_STATUTE_P__714697ed_65ee_47a1_80df_cb25"/>
      <w:bookmarkStart w:id="136" w:name="_PAR__1_bc07fa56_0049_463a_a89d_8c9c6d95"/>
      <w:bookmarkEnd w:id="129"/>
      <w:bookmarkEnd w:id="130"/>
      <w:r>
        <w:rPr>
          <w:rFonts w:ascii="Arial" w:eastAsia="Arial" w:hAnsi="Arial" w:cs="Arial"/>
        </w:rPr>
        <w:t>C</w:t>
      </w:r>
      <w:bookmarkEnd w:id="134"/>
      <w:r>
        <w:rPr>
          <w:rFonts w:ascii="Arial" w:eastAsia="Arial" w:hAnsi="Arial" w:cs="Arial"/>
        </w:rPr>
        <w:t xml:space="preserve">.  </w:t>
      </w:r>
      <w:bookmarkStart w:id="137" w:name="_STATUTE_CONTENT__9d62e79e_0e10_43f6_a2f"/>
      <w:r>
        <w:rPr>
          <w:rFonts w:ascii="Arial" w:eastAsia="Arial" w:hAnsi="Arial" w:cs="Arial"/>
        </w:rPr>
        <w:t xml:space="preserve">The taxpayer, if </w:t>
      </w:r>
      <w:r>
        <w:rPr>
          <w:rFonts w:ascii="Arial" w:eastAsia="Arial" w:hAnsi="Arial" w:cs="Arial"/>
          <w:strike/>
        </w:rPr>
        <w:t>an individual</w:t>
      </w:r>
      <w:r w:rsidRPr="00D13FB7">
        <w:rPr>
          <w:rFonts w:ascii="Arial" w:eastAsia="Arial" w:hAnsi="Arial" w:cs="Arial"/>
        </w:rPr>
        <w:t xml:space="preserve"> </w:t>
      </w:r>
      <w:r>
        <w:rPr>
          <w:rFonts w:ascii="Arial" w:eastAsia="Arial" w:hAnsi="Arial" w:cs="Arial"/>
          <w:u w:val="single"/>
        </w:rPr>
        <w:t>the sole owner of the property</w:t>
      </w:r>
      <w:r>
        <w:rPr>
          <w:rFonts w:ascii="Arial" w:eastAsia="Arial" w:hAnsi="Arial" w:cs="Arial"/>
        </w:rPr>
        <w:t>, has liquid assets of less than $50,000</w:t>
      </w:r>
      <w:r>
        <w:rPr>
          <w:rFonts w:ascii="Arial" w:eastAsia="Arial" w:hAnsi="Arial" w:cs="Arial"/>
          <w:u w:val="single"/>
        </w:rPr>
        <w:t>.</w:t>
      </w:r>
      <w:r>
        <w:rPr>
          <w:rFonts w:ascii="Arial" w:eastAsia="Arial" w:hAnsi="Arial" w:cs="Arial"/>
        </w:rPr>
        <w:t xml:space="preserve"> </w:t>
      </w:r>
      <w:r>
        <w:rPr>
          <w:rFonts w:ascii="Arial" w:eastAsia="Arial" w:hAnsi="Arial" w:cs="Arial"/>
          <w:strike/>
        </w:rPr>
        <w:t>or, in</w:t>
      </w:r>
      <w:r>
        <w:rPr>
          <w:rFonts w:ascii="Arial" w:eastAsia="Arial" w:hAnsi="Arial" w:cs="Arial"/>
        </w:rPr>
        <w:t xml:space="preserve"> </w:t>
      </w:r>
      <w:r>
        <w:rPr>
          <w:rFonts w:ascii="Arial" w:eastAsia="Arial" w:hAnsi="Arial" w:cs="Arial"/>
          <w:u w:val="single"/>
        </w:rPr>
        <w:t>In</w:t>
      </w:r>
      <w:r>
        <w:rPr>
          <w:rFonts w:ascii="Arial" w:eastAsia="Arial" w:hAnsi="Arial" w:cs="Arial"/>
        </w:rPr>
        <w:t xml:space="preserve"> the case of </w:t>
      </w:r>
      <w:r>
        <w:rPr>
          <w:rFonts w:ascii="Arial" w:eastAsia="Arial" w:hAnsi="Arial" w:cs="Arial"/>
          <w:strike/>
        </w:rPr>
        <w:t>2 or more individuals filing a claim jointly</w:t>
      </w:r>
      <w:r>
        <w:rPr>
          <w:rFonts w:ascii="Arial" w:eastAsia="Arial" w:hAnsi="Arial" w:cs="Arial"/>
        </w:rPr>
        <w:t xml:space="preserve"> </w:t>
      </w:r>
      <w:r>
        <w:rPr>
          <w:rFonts w:ascii="Arial" w:eastAsia="Arial" w:hAnsi="Arial" w:cs="Arial"/>
          <w:u w:val="single"/>
        </w:rPr>
        <w:t>property</w:t>
      </w:r>
      <w:r>
        <w:rPr>
          <w:rFonts w:ascii="Arial" w:eastAsia="Arial" w:hAnsi="Arial" w:cs="Arial"/>
          <w:u w:val="single"/>
        </w:rPr>
        <w:t xml:space="preserve"> that is owned by more than one </w:t>
      </w:r>
      <w:r>
        <w:rPr>
          <w:rFonts w:ascii="Arial" w:eastAsia="Arial" w:hAnsi="Arial" w:cs="Arial"/>
          <w:u w:val="single"/>
        </w:rPr>
        <w:t>owner</w:t>
      </w:r>
      <w:r>
        <w:rPr>
          <w:rFonts w:ascii="Arial" w:eastAsia="Arial" w:hAnsi="Arial" w:cs="Arial"/>
        </w:rPr>
        <w:t xml:space="preserve">, all the </w:t>
      </w:r>
      <w:r>
        <w:rPr>
          <w:rFonts w:ascii="Arial" w:eastAsia="Arial" w:hAnsi="Arial" w:cs="Arial"/>
          <w:strike/>
        </w:rPr>
        <w:t>individuals</w:t>
      </w:r>
      <w:r>
        <w:rPr>
          <w:rFonts w:ascii="Arial" w:eastAsia="Arial" w:hAnsi="Arial" w:cs="Arial"/>
        </w:rPr>
        <w:t xml:space="preserve"> </w:t>
      </w:r>
      <w:r>
        <w:rPr>
          <w:rFonts w:ascii="Arial" w:eastAsia="Arial" w:hAnsi="Arial" w:cs="Arial"/>
          <w:u w:val="single"/>
        </w:rPr>
        <w:t>owners</w:t>
      </w:r>
      <w:r>
        <w:rPr>
          <w:rFonts w:ascii="Arial" w:eastAsia="Arial" w:hAnsi="Arial" w:cs="Arial"/>
        </w:rPr>
        <w:t xml:space="preserve"> together have liquid assets of less than $75,000; and</w:t>
      </w:r>
      <w:bookmarkEnd w:id="137"/>
    </w:p>
    <w:p w:rsidR="003A00A5" w:rsidP="003A00A5">
      <w:pPr>
        <w:ind w:left="360" w:firstLine="360"/>
        <w:rPr>
          <w:rFonts w:ascii="Arial" w:eastAsia="Arial" w:hAnsi="Arial" w:cs="Arial"/>
        </w:rPr>
      </w:pPr>
      <w:bookmarkStart w:id="138" w:name="_BILL_SECTION_HEADER__8b1c6058_944c_43b7"/>
      <w:bookmarkStart w:id="139" w:name="_PAR__2_44913cbb_6fe8_4c6f_bb03_e7dc46cb"/>
      <w:bookmarkStart w:id="140" w:name="_BILL_SECTION__ee1489e5_3d6a_47c9_91e9_e"/>
      <w:bookmarkEnd w:id="131"/>
      <w:bookmarkEnd w:id="135"/>
      <w:bookmarkEnd w:id="136"/>
      <w:r>
        <w:rPr>
          <w:rFonts w:ascii="Arial" w:eastAsia="Arial" w:hAnsi="Arial" w:cs="Arial"/>
          <w:b/>
          <w:sz w:val="24"/>
        </w:rPr>
        <w:t xml:space="preserve">Sec. </w:t>
      </w:r>
      <w:bookmarkStart w:id="141" w:name="_BILL_PART_LETTER__9673946e_8aad_48cc_88"/>
      <w:r>
        <w:rPr>
          <w:rFonts w:ascii="Arial" w:eastAsia="Arial" w:hAnsi="Arial" w:cs="Arial"/>
          <w:b/>
          <w:sz w:val="24"/>
        </w:rPr>
        <w:t>A</w:t>
      </w:r>
      <w:bookmarkEnd w:id="141"/>
      <w:r>
        <w:rPr>
          <w:rFonts w:ascii="Arial" w:eastAsia="Arial" w:hAnsi="Arial" w:cs="Arial"/>
          <w:b/>
          <w:sz w:val="24"/>
        </w:rPr>
        <w:t>-</w:t>
      </w:r>
      <w:bookmarkStart w:id="142" w:name="_BILL_SECTION_NUMBER__8f75f7f7_acc3_4866"/>
      <w:r>
        <w:rPr>
          <w:rFonts w:ascii="Arial" w:eastAsia="Arial" w:hAnsi="Arial" w:cs="Arial"/>
          <w:b/>
          <w:sz w:val="24"/>
        </w:rPr>
        <w:t>13</w:t>
      </w:r>
      <w:bookmarkEnd w:id="142"/>
      <w:r>
        <w:rPr>
          <w:rFonts w:ascii="Arial" w:eastAsia="Arial" w:hAnsi="Arial" w:cs="Arial"/>
          <w:b/>
          <w:sz w:val="24"/>
        </w:rPr>
        <w:t>.  36 MRSA §6271, sub-§1, ¶C,</w:t>
      </w:r>
      <w:r>
        <w:rPr>
          <w:rFonts w:ascii="Arial" w:eastAsia="Arial" w:hAnsi="Arial" w:cs="Arial"/>
        </w:rPr>
        <w:t xml:space="preserve"> as enacted by PL 2009, c. 489, §5, is amended to read:</w:t>
      </w:r>
    </w:p>
    <w:p w:rsidR="003A00A5" w:rsidP="003A00A5">
      <w:pPr>
        <w:ind w:left="720"/>
        <w:rPr>
          <w:rFonts w:ascii="Arial" w:eastAsia="Arial" w:hAnsi="Arial" w:cs="Arial"/>
        </w:rPr>
      </w:pPr>
      <w:bookmarkStart w:id="143" w:name="_STATUTE_NUMBER__4e71fd70_dfd0_4d9c_8f68"/>
      <w:bookmarkStart w:id="144" w:name="_STATUTE_P__ea1efbe7_85cb_471c_b601_0a12"/>
      <w:bookmarkStart w:id="145" w:name="_PAR__3_0fcde26d_965b_4c58_9757_dcca6aa0"/>
      <w:bookmarkEnd w:id="138"/>
      <w:bookmarkEnd w:id="139"/>
      <w:r>
        <w:rPr>
          <w:rFonts w:ascii="Arial" w:eastAsia="Arial" w:hAnsi="Arial" w:cs="Arial"/>
        </w:rPr>
        <w:t>C</w:t>
      </w:r>
      <w:bookmarkEnd w:id="143"/>
      <w:r>
        <w:rPr>
          <w:rFonts w:ascii="Arial" w:eastAsia="Arial" w:hAnsi="Arial" w:cs="Arial"/>
        </w:rPr>
        <w:t xml:space="preserve">.  </w:t>
      </w:r>
      <w:bookmarkStart w:id="146" w:name="_STATUTE_CONTENT__94ea4975_b06c_420d_b5f"/>
      <w:r>
        <w:rPr>
          <w:rFonts w:ascii="Arial" w:eastAsia="Arial" w:hAnsi="Arial" w:cs="Arial"/>
        </w:rPr>
        <w:t xml:space="preserve">"Household income" </w:t>
      </w:r>
      <w:r>
        <w:rPr>
          <w:rFonts w:ascii="Arial" w:eastAsia="Arial" w:hAnsi="Arial" w:cs="Arial"/>
          <w:strike/>
        </w:rPr>
        <w:t xml:space="preserve">has the meaning set out in </w:t>
      </w:r>
      <w:bookmarkStart w:id="147" w:name="_CROSS_REFERENCE__f0796602_98ff_4596_abd"/>
      <w:r>
        <w:rPr>
          <w:rFonts w:ascii="Arial" w:eastAsia="Arial" w:hAnsi="Arial" w:cs="Arial"/>
          <w:strike/>
        </w:rPr>
        <w:t>section 6201, subsection 7</w:t>
      </w:r>
      <w:bookmarkEnd w:id="147"/>
      <w:r>
        <w:rPr>
          <w:rFonts w:ascii="Arial" w:eastAsia="Arial" w:hAnsi="Arial" w:cs="Arial"/>
        </w:rPr>
        <w:t xml:space="preserve"> </w:t>
      </w:r>
      <w:r>
        <w:rPr>
          <w:rFonts w:ascii="Arial" w:eastAsia="Arial" w:hAnsi="Arial" w:cs="Arial"/>
          <w:u w:val="single"/>
        </w:rPr>
        <w:t xml:space="preserve">means all income received by all persons of a household in a calendar year while members of the household. For the purposes of this paragraph, “household” means a claimant and spouse and all other individuals </w:t>
      </w:r>
      <w:r>
        <w:rPr>
          <w:rFonts w:ascii="Arial" w:eastAsia="Arial" w:hAnsi="Arial" w:cs="Arial"/>
          <w:u w:val="single"/>
        </w:rPr>
        <w:t xml:space="preserve">for </w:t>
      </w:r>
      <w:r>
        <w:rPr>
          <w:rFonts w:ascii="Arial" w:eastAsia="Arial" w:hAnsi="Arial" w:cs="Arial"/>
          <w:u w:val="single"/>
        </w:rPr>
        <w:t xml:space="preserve">whom the claimant under this chapter is entitled to claim a credit as a dependent </w:t>
      </w:r>
      <w:r>
        <w:rPr>
          <w:rFonts w:ascii="Arial" w:eastAsia="Arial" w:hAnsi="Arial" w:cs="Arial"/>
          <w:u w:val="single"/>
        </w:rPr>
        <w:t xml:space="preserve">or qualifying child </w:t>
      </w:r>
      <w:r>
        <w:rPr>
          <w:rFonts w:ascii="Arial" w:eastAsia="Arial" w:hAnsi="Arial" w:cs="Arial"/>
          <w:u w:val="single"/>
        </w:rPr>
        <w:t>under section 5219-SS for the year for which relief is requested</w:t>
      </w:r>
      <w:r>
        <w:rPr>
          <w:rFonts w:ascii="Arial" w:eastAsia="Arial" w:hAnsi="Arial" w:cs="Arial"/>
        </w:rPr>
        <w:t>.</w:t>
      </w:r>
      <w:bookmarkEnd w:id="146"/>
    </w:p>
    <w:p w:rsidR="003A00A5" w:rsidP="003A00A5">
      <w:pPr>
        <w:ind w:left="360"/>
        <w:jc w:val="center"/>
        <w:rPr>
          <w:rFonts w:ascii="Arial" w:eastAsia="Arial" w:hAnsi="Arial" w:cs="Arial"/>
        </w:rPr>
      </w:pPr>
      <w:bookmarkStart w:id="148" w:name="_BILL_PART_HEADER__18d232a6_a006_4367_85"/>
      <w:bookmarkStart w:id="149" w:name="_PAR__4_7053c802_5753_474f_bafc_9317bdde"/>
      <w:bookmarkStart w:id="150" w:name="_BILL_PART__6dc21395_8ff1_4695_895b_5508"/>
      <w:bookmarkEnd w:id="5"/>
      <w:bookmarkEnd w:id="140"/>
      <w:bookmarkEnd w:id="144"/>
      <w:bookmarkEnd w:id="145"/>
      <w:r>
        <w:rPr>
          <w:rFonts w:ascii="Arial" w:eastAsia="Arial" w:hAnsi="Arial" w:cs="Arial"/>
          <w:b/>
          <w:sz w:val="24"/>
        </w:rPr>
        <w:t xml:space="preserve">PART </w:t>
      </w:r>
      <w:bookmarkStart w:id="151" w:name="_BILL_PART_LETTER__0bb605d3_f30f_49cf_ae"/>
      <w:r>
        <w:rPr>
          <w:rFonts w:ascii="Arial" w:eastAsia="Arial" w:hAnsi="Arial" w:cs="Arial"/>
          <w:b/>
          <w:sz w:val="24"/>
        </w:rPr>
        <w:t>B</w:t>
      </w:r>
      <w:bookmarkEnd w:id="148"/>
      <w:bookmarkEnd w:id="151"/>
    </w:p>
    <w:p w:rsidR="003A00A5" w:rsidP="003A00A5">
      <w:pPr>
        <w:ind w:left="360" w:firstLine="360"/>
        <w:rPr>
          <w:rFonts w:ascii="Arial" w:eastAsia="Arial" w:hAnsi="Arial" w:cs="Arial"/>
        </w:rPr>
      </w:pPr>
      <w:bookmarkStart w:id="152" w:name="_BILL_SECTION_HEADER__078adcc9_bbdd_4c14"/>
      <w:bookmarkStart w:id="153" w:name="_PAR__5_f11482d8_81ef_4bd1_b4aa_87b50461"/>
      <w:bookmarkStart w:id="154" w:name="_BILL_SECTION__5de90db8_4102_429e_8cac_9"/>
      <w:bookmarkEnd w:id="149"/>
      <w:r>
        <w:rPr>
          <w:rFonts w:ascii="Arial" w:eastAsia="Arial" w:hAnsi="Arial" w:cs="Arial"/>
          <w:b/>
          <w:sz w:val="24"/>
        </w:rPr>
        <w:t xml:space="preserve">Sec. </w:t>
      </w:r>
      <w:bookmarkStart w:id="155" w:name="_BILL_PART_LETTER__e9e12e78_6e34_4153_ab"/>
      <w:r>
        <w:rPr>
          <w:rFonts w:ascii="Arial" w:eastAsia="Arial" w:hAnsi="Arial" w:cs="Arial"/>
          <w:b/>
          <w:sz w:val="24"/>
        </w:rPr>
        <w:t>B</w:t>
      </w:r>
      <w:bookmarkEnd w:id="155"/>
      <w:r>
        <w:rPr>
          <w:rFonts w:ascii="Arial" w:eastAsia="Arial" w:hAnsi="Arial" w:cs="Arial"/>
          <w:b/>
          <w:sz w:val="24"/>
        </w:rPr>
        <w:t>-</w:t>
      </w:r>
      <w:bookmarkStart w:id="156" w:name="_BILL_SECTION_NUMBER__45b63c52_ce4c_494d"/>
      <w:r>
        <w:rPr>
          <w:rFonts w:ascii="Arial" w:eastAsia="Arial" w:hAnsi="Arial" w:cs="Arial"/>
          <w:b/>
          <w:sz w:val="24"/>
        </w:rPr>
        <w:t>1</w:t>
      </w:r>
      <w:bookmarkEnd w:id="156"/>
      <w:r>
        <w:rPr>
          <w:rFonts w:ascii="Arial" w:eastAsia="Arial" w:hAnsi="Arial" w:cs="Arial"/>
          <w:b/>
          <w:sz w:val="24"/>
        </w:rPr>
        <w:t>.  36 MRSA §151, sub-§1,</w:t>
      </w:r>
      <w:r>
        <w:rPr>
          <w:rFonts w:ascii="Arial" w:eastAsia="Arial" w:hAnsi="Arial" w:cs="Arial"/>
        </w:rPr>
        <w:t xml:space="preserve"> as repealed and replaced by PL 2011, c. 694, §3, is amended to read:</w:t>
      </w:r>
    </w:p>
    <w:p w:rsidR="003A00A5" w:rsidP="003A00A5">
      <w:pPr>
        <w:ind w:left="360" w:firstLine="360"/>
        <w:rPr>
          <w:rFonts w:ascii="Arial" w:eastAsia="Arial" w:hAnsi="Arial" w:cs="Arial"/>
        </w:rPr>
      </w:pPr>
      <w:bookmarkStart w:id="157" w:name="_STATUTE_NUMBER__4ebd74b2_36e5_45fb_a7f3"/>
      <w:bookmarkStart w:id="158" w:name="_STATUTE_SS__a7d4ccec_7a1a_423a_bbd1_7ce"/>
      <w:bookmarkStart w:id="159" w:name="_PAR__6_14e829a3_db2e_4849_adb5_b3e36a6f"/>
      <w:bookmarkEnd w:id="152"/>
      <w:bookmarkEnd w:id="153"/>
      <w:r>
        <w:rPr>
          <w:rFonts w:ascii="Arial" w:eastAsia="Arial" w:hAnsi="Arial" w:cs="Arial"/>
          <w:b/>
        </w:rPr>
        <w:t>1</w:t>
      </w:r>
      <w:bookmarkEnd w:id="157"/>
      <w:r>
        <w:rPr>
          <w:rFonts w:ascii="Arial" w:eastAsia="Arial" w:hAnsi="Arial" w:cs="Arial"/>
          <w:b/>
        </w:rPr>
        <w:t xml:space="preserve">.  </w:t>
      </w:r>
      <w:bookmarkStart w:id="160" w:name="_STATUTE_HEADNOTE__936bb5ed_8e4c_4e81_9d"/>
      <w:r>
        <w:rPr>
          <w:rFonts w:ascii="Arial" w:eastAsia="Arial" w:hAnsi="Arial" w:cs="Arial"/>
          <w:b/>
        </w:rPr>
        <w:t>Petition for reconsideration.</w:t>
      </w:r>
      <w:bookmarkEnd w:id="160"/>
      <w:r>
        <w:rPr>
          <w:rFonts w:ascii="Arial" w:eastAsia="Arial" w:hAnsi="Arial" w:cs="Arial"/>
          <w:b/>
        </w:rPr>
        <w:t xml:space="preserve"> </w:t>
      </w:r>
      <w:r>
        <w:rPr>
          <w:rFonts w:ascii="Arial" w:eastAsia="Arial" w:hAnsi="Arial" w:cs="Arial"/>
        </w:rPr>
        <w:t xml:space="preserve"> </w:t>
      </w:r>
      <w:bookmarkStart w:id="161" w:name="_STATUTE_CONTENT__7d8b7eb8_e415_445f_bff"/>
      <w:r>
        <w:rPr>
          <w:rFonts w:ascii="Arial" w:eastAsia="Arial" w:hAnsi="Arial" w:cs="Arial"/>
        </w:rPr>
        <w:t xml:space="preserve">A person who is subject to an assessment by the State Tax Assessor or entitled by law to receive notice of a determination of the assessor and who is aggrieved as a result of that action may request in writing, within 60 days after receipt of notice of the assessment or the determination, reconsideration by the assessor of the assessment or the determination.  If a person receives notice of an assessment </w:t>
      </w:r>
      <w:r>
        <w:rPr>
          <w:rFonts w:ascii="Arial" w:eastAsia="Arial" w:hAnsi="Arial" w:cs="Arial"/>
          <w:u w:val="single"/>
        </w:rPr>
        <w:t>or a determination</w:t>
      </w:r>
      <w:r w:rsidRPr="004457D0">
        <w:rPr>
          <w:rFonts w:ascii="Arial" w:eastAsia="Arial" w:hAnsi="Arial" w:cs="Arial"/>
        </w:rPr>
        <w:t xml:space="preserve"> </w:t>
      </w:r>
      <w:r>
        <w:rPr>
          <w:rFonts w:ascii="Arial" w:eastAsia="Arial" w:hAnsi="Arial" w:cs="Arial"/>
        </w:rPr>
        <w:t>and does not file a petition for reconsideration within the specified time period, a review is not available in Superior Court or before the board regardless of whether the taxpayer subsequently makes payment and requests a refund.</w:t>
      </w:r>
      <w:bookmarkEnd w:id="161"/>
    </w:p>
    <w:p w:rsidR="003A00A5" w:rsidP="003A00A5">
      <w:pPr>
        <w:ind w:left="360" w:firstLine="360"/>
        <w:rPr>
          <w:rFonts w:ascii="Arial" w:eastAsia="Arial" w:hAnsi="Arial" w:cs="Arial"/>
        </w:rPr>
      </w:pPr>
      <w:bookmarkStart w:id="162" w:name="_BILL_SECTION_HEADER__46043c38_a159_41d3"/>
      <w:bookmarkStart w:id="163" w:name="_BILL_SECTION__852c0123_845d_496d_8c50_7"/>
      <w:bookmarkStart w:id="164" w:name="_PAR__7_73670df5_a4d4_4ad0_942b_a40f76a6"/>
      <w:bookmarkEnd w:id="154"/>
      <w:bookmarkEnd w:id="158"/>
      <w:bookmarkEnd w:id="159"/>
      <w:r>
        <w:rPr>
          <w:rFonts w:ascii="Arial" w:eastAsia="Arial" w:hAnsi="Arial" w:cs="Arial"/>
          <w:b/>
          <w:sz w:val="24"/>
        </w:rPr>
        <w:t xml:space="preserve">Sec. </w:t>
      </w:r>
      <w:bookmarkStart w:id="165" w:name="_BILL_PART_LETTER__0d65e3f8_5d8b_4aa6_b0"/>
      <w:r>
        <w:rPr>
          <w:rFonts w:ascii="Arial" w:eastAsia="Arial" w:hAnsi="Arial" w:cs="Arial"/>
          <w:b/>
          <w:sz w:val="24"/>
        </w:rPr>
        <w:t>B</w:t>
      </w:r>
      <w:bookmarkEnd w:id="165"/>
      <w:r>
        <w:rPr>
          <w:rFonts w:ascii="Arial" w:eastAsia="Arial" w:hAnsi="Arial" w:cs="Arial"/>
          <w:b/>
          <w:sz w:val="24"/>
        </w:rPr>
        <w:t>-</w:t>
      </w:r>
      <w:bookmarkStart w:id="166" w:name="_BILL_SECTION_NUMBER__fb336e5d_1191_428f"/>
      <w:r>
        <w:rPr>
          <w:rFonts w:ascii="Arial" w:eastAsia="Arial" w:hAnsi="Arial" w:cs="Arial"/>
          <w:b/>
          <w:sz w:val="24"/>
        </w:rPr>
        <w:t>2</w:t>
      </w:r>
      <w:bookmarkEnd w:id="166"/>
      <w:r>
        <w:rPr>
          <w:rFonts w:ascii="Arial" w:eastAsia="Arial" w:hAnsi="Arial" w:cs="Arial"/>
          <w:b/>
          <w:sz w:val="24"/>
        </w:rPr>
        <w:t>.  36 MRSA §5122, sub-§1, ¶X,</w:t>
      </w:r>
      <w:r>
        <w:rPr>
          <w:rFonts w:ascii="Arial" w:eastAsia="Arial" w:hAnsi="Arial" w:cs="Arial"/>
        </w:rPr>
        <w:t xml:space="preserve"> as amended by PL 2017, c. 474, Pt. C, §1, is repealed.</w:t>
      </w:r>
    </w:p>
    <w:p w:rsidR="003A00A5" w:rsidP="003A00A5">
      <w:pPr>
        <w:ind w:left="360" w:firstLine="360"/>
        <w:rPr>
          <w:rFonts w:ascii="Arial" w:eastAsia="Arial" w:hAnsi="Arial" w:cs="Arial"/>
        </w:rPr>
      </w:pPr>
      <w:bookmarkStart w:id="167" w:name="_BILL_SECTION_HEADER__e3787291_2f69_4602"/>
      <w:bookmarkStart w:id="168" w:name="_BILL_SECTION__a0fac972_2cb7_42d2_84a4_5"/>
      <w:bookmarkStart w:id="169" w:name="_PAR__8_cb645354_8442_444c_839d_fa5d9fe0"/>
      <w:bookmarkEnd w:id="162"/>
      <w:bookmarkEnd w:id="163"/>
      <w:bookmarkEnd w:id="164"/>
      <w:r>
        <w:rPr>
          <w:rFonts w:ascii="Arial" w:eastAsia="Arial" w:hAnsi="Arial" w:cs="Arial"/>
          <w:b/>
          <w:sz w:val="24"/>
        </w:rPr>
        <w:t xml:space="preserve">Sec. </w:t>
      </w:r>
      <w:bookmarkStart w:id="170" w:name="_BILL_PART_LETTER__f7fa9f82_72ad_4dcd_8f"/>
      <w:r>
        <w:rPr>
          <w:rFonts w:ascii="Arial" w:eastAsia="Arial" w:hAnsi="Arial" w:cs="Arial"/>
          <w:b/>
          <w:sz w:val="24"/>
        </w:rPr>
        <w:t>B</w:t>
      </w:r>
      <w:bookmarkEnd w:id="170"/>
      <w:r>
        <w:rPr>
          <w:rFonts w:ascii="Arial" w:eastAsia="Arial" w:hAnsi="Arial" w:cs="Arial"/>
          <w:b/>
          <w:sz w:val="24"/>
        </w:rPr>
        <w:t>-</w:t>
      </w:r>
      <w:bookmarkStart w:id="171" w:name="_BILL_SECTION_NUMBER__3046b7cf_299a_4a16"/>
      <w:r>
        <w:rPr>
          <w:rFonts w:ascii="Arial" w:eastAsia="Arial" w:hAnsi="Arial" w:cs="Arial"/>
          <w:b/>
          <w:sz w:val="24"/>
        </w:rPr>
        <w:t>3</w:t>
      </w:r>
      <w:bookmarkEnd w:id="171"/>
      <w:r>
        <w:rPr>
          <w:rFonts w:ascii="Arial" w:eastAsia="Arial" w:hAnsi="Arial" w:cs="Arial"/>
          <w:b/>
          <w:sz w:val="24"/>
        </w:rPr>
        <w:t>.  36 MRSA §5122, sub-§1, ¶BB,</w:t>
      </w:r>
      <w:r>
        <w:rPr>
          <w:rFonts w:ascii="Arial" w:eastAsia="Arial" w:hAnsi="Arial" w:cs="Arial"/>
        </w:rPr>
        <w:t xml:space="preserve"> as enacted by PL 2009, c. 213, Pt. BBBB, §4 and affected by §17, is repealed.</w:t>
      </w:r>
    </w:p>
    <w:p w:rsidR="003A00A5" w:rsidP="003A00A5">
      <w:pPr>
        <w:ind w:left="360" w:firstLine="360"/>
        <w:rPr>
          <w:rFonts w:ascii="Arial" w:eastAsia="Arial" w:hAnsi="Arial" w:cs="Arial"/>
        </w:rPr>
      </w:pPr>
      <w:bookmarkStart w:id="172" w:name="_BILL_SECTION_HEADER__5d288c78_f9f9_4ff2"/>
      <w:bookmarkStart w:id="173" w:name="_BILL_SECTION__808c4d97_c4eb_4ce0_9e9a_3"/>
      <w:bookmarkStart w:id="174" w:name="_PAR__9_c76cc0aa_341e_4359_9737_92100768"/>
      <w:bookmarkEnd w:id="167"/>
      <w:bookmarkEnd w:id="168"/>
      <w:bookmarkEnd w:id="169"/>
      <w:r>
        <w:rPr>
          <w:rFonts w:ascii="Arial" w:eastAsia="Arial" w:hAnsi="Arial" w:cs="Arial"/>
          <w:b/>
          <w:sz w:val="24"/>
        </w:rPr>
        <w:t xml:space="preserve">Sec. </w:t>
      </w:r>
      <w:bookmarkStart w:id="175" w:name="_BILL_PART_LETTER__9fac3f79_a117_4d07_92"/>
      <w:r>
        <w:rPr>
          <w:rFonts w:ascii="Arial" w:eastAsia="Arial" w:hAnsi="Arial" w:cs="Arial"/>
          <w:b/>
          <w:sz w:val="24"/>
        </w:rPr>
        <w:t>B</w:t>
      </w:r>
      <w:bookmarkEnd w:id="175"/>
      <w:r>
        <w:rPr>
          <w:rFonts w:ascii="Arial" w:eastAsia="Arial" w:hAnsi="Arial" w:cs="Arial"/>
          <w:b/>
          <w:sz w:val="24"/>
        </w:rPr>
        <w:t>-</w:t>
      </w:r>
      <w:bookmarkStart w:id="176" w:name="_BILL_SECTION_NUMBER__61e2b846_d2df_4748"/>
      <w:r>
        <w:rPr>
          <w:rFonts w:ascii="Arial" w:eastAsia="Arial" w:hAnsi="Arial" w:cs="Arial"/>
          <w:b/>
          <w:sz w:val="24"/>
        </w:rPr>
        <w:t>4</w:t>
      </w:r>
      <w:bookmarkEnd w:id="176"/>
      <w:r>
        <w:rPr>
          <w:rFonts w:ascii="Arial" w:eastAsia="Arial" w:hAnsi="Arial" w:cs="Arial"/>
          <w:b/>
          <w:sz w:val="24"/>
        </w:rPr>
        <w:t>.  36 MRSA §5122, sub-§1, ¶CC,</w:t>
      </w:r>
      <w:r>
        <w:rPr>
          <w:rFonts w:ascii="Arial" w:eastAsia="Arial" w:hAnsi="Arial" w:cs="Arial"/>
        </w:rPr>
        <w:t xml:space="preserve"> as amended by PL 2011, c. 90, Pt. H, §1 and affected by §8, is repealed.</w:t>
      </w:r>
    </w:p>
    <w:p w:rsidR="003A00A5" w:rsidP="003A00A5">
      <w:pPr>
        <w:ind w:left="360" w:firstLine="360"/>
        <w:rPr>
          <w:rFonts w:ascii="Arial" w:eastAsia="Arial" w:hAnsi="Arial" w:cs="Arial"/>
        </w:rPr>
      </w:pPr>
      <w:bookmarkStart w:id="177" w:name="_BILL_SECTION_HEADER__5911bd1c_2718_4c6a"/>
      <w:bookmarkStart w:id="178" w:name="_BILL_SECTION__75441120_4cdc_4535_9617_6"/>
      <w:bookmarkStart w:id="179" w:name="_PAR__10_62a99edb_18a7_4193_9249_255eeeb"/>
      <w:bookmarkEnd w:id="172"/>
      <w:bookmarkEnd w:id="173"/>
      <w:bookmarkEnd w:id="174"/>
      <w:r>
        <w:rPr>
          <w:rFonts w:ascii="Arial" w:eastAsia="Arial" w:hAnsi="Arial" w:cs="Arial"/>
          <w:b/>
          <w:sz w:val="24"/>
        </w:rPr>
        <w:t xml:space="preserve">Sec. </w:t>
      </w:r>
      <w:bookmarkStart w:id="180" w:name="_BILL_PART_LETTER__8330909e_9e59_4508_87"/>
      <w:r>
        <w:rPr>
          <w:rFonts w:ascii="Arial" w:eastAsia="Arial" w:hAnsi="Arial" w:cs="Arial"/>
          <w:b/>
          <w:sz w:val="24"/>
        </w:rPr>
        <w:t>B</w:t>
      </w:r>
      <w:bookmarkEnd w:id="180"/>
      <w:r>
        <w:rPr>
          <w:rFonts w:ascii="Arial" w:eastAsia="Arial" w:hAnsi="Arial" w:cs="Arial"/>
          <w:b/>
          <w:sz w:val="24"/>
        </w:rPr>
        <w:t>-</w:t>
      </w:r>
      <w:bookmarkStart w:id="181" w:name="_BILL_SECTION_NUMBER__96d63b8d_ed0b_4cba"/>
      <w:r>
        <w:rPr>
          <w:rFonts w:ascii="Arial" w:eastAsia="Arial" w:hAnsi="Arial" w:cs="Arial"/>
          <w:b/>
          <w:sz w:val="24"/>
        </w:rPr>
        <w:t>5</w:t>
      </w:r>
      <w:bookmarkEnd w:id="181"/>
      <w:r>
        <w:rPr>
          <w:rFonts w:ascii="Arial" w:eastAsia="Arial" w:hAnsi="Arial" w:cs="Arial"/>
          <w:b/>
          <w:sz w:val="24"/>
        </w:rPr>
        <w:t>.  36 MRSA §5122, sub-§2, ¶G,</w:t>
      </w:r>
      <w:r>
        <w:rPr>
          <w:rFonts w:ascii="Arial" w:eastAsia="Arial" w:hAnsi="Arial" w:cs="Arial"/>
        </w:rPr>
        <w:t xml:space="preserve"> as amended by PL 1999, c. 521, Pt. C, §3 and affected by §9, is repealed.</w:t>
      </w:r>
    </w:p>
    <w:p w:rsidR="003A00A5" w:rsidP="003A00A5">
      <w:pPr>
        <w:ind w:left="360" w:firstLine="360"/>
        <w:rPr>
          <w:rFonts w:ascii="Arial" w:eastAsia="Arial" w:hAnsi="Arial" w:cs="Arial"/>
        </w:rPr>
      </w:pPr>
      <w:bookmarkStart w:id="182" w:name="_BILL_SECTION_HEADER__320a0bf5_088a_4525"/>
      <w:bookmarkStart w:id="183" w:name="_BILL_SECTION__d17fb7e5_dfc0_48e7_aacf_2"/>
      <w:bookmarkStart w:id="184" w:name="_PAR__11_5cdd7709_b128_450b_8bb5_faaf05a"/>
      <w:bookmarkEnd w:id="177"/>
      <w:bookmarkEnd w:id="178"/>
      <w:bookmarkEnd w:id="179"/>
      <w:r>
        <w:rPr>
          <w:rFonts w:ascii="Arial" w:eastAsia="Arial" w:hAnsi="Arial" w:cs="Arial"/>
          <w:b/>
          <w:sz w:val="24"/>
        </w:rPr>
        <w:t xml:space="preserve">Sec. </w:t>
      </w:r>
      <w:bookmarkStart w:id="185" w:name="_BILL_PART_LETTER__d502749e_b17e_460f_bf"/>
      <w:r>
        <w:rPr>
          <w:rFonts w:ascii="Arial" w:eastAsia="Arial" w:hAnsi="Arial" w:cs="Arial"/>
          <w:b/>
          <w:sz w:val="24"/>
        </w:rPr>
        <w:t>B</w:t>
      </w:r>
      <w:bookmarkEnd w:id="185"/>
      <w:r>
        <w:rPr>
          <w:rFonts w:ascii="Arial" w:eastAsia="Arial" w:hAnsi="Arial" w:cs="Arial"/>
          <w:b/>
          <w:sz w:val="24"/>
        </w:rPr>
        <w:t>-</w:t>
      </w:r>
      <w:bookmarkStart w:id="186" w:name="_BILL_SECTION_NUMBER__57d5ab8a_51f6_4fd6"/>
      <w:r>
        <w:rPr>
          <w:rFonts w:ascii="Arial" w:eastAsia="Arial" w:hAnsi="Arial" w:cs="Arial"/>
          <w:b/>
          <w:sz w:val="24"/>
        </w:rPr>
        <w:t>6</w:t>
      </w:r>
      <w:bookmarkEnd w:id="186"/>
      <w:r>
        <w:rPr>
          <w:rFonts w:ascii="Arial" w:eastAsia="Arial" w:hAnsi="Arial" w:cs="Arial"/>
          <w:b/>
          <w:sz w:val="24"/>
        </w:rPr>
        <w:t>.  36 MRSA §5122, sub-§2, ¶DD,</w:t>
      </w:r>
      <w:r>
        <w:rPr>
          <w:rFonts w:ascii="Arial" w:eastAsia="Arial" w:hAnsi="Arial" w:cs="Arial"/>
        </w:rPr>
        <w:t xml:space="preserve"> as corrected by RR 2009, c. 2, §110, is repealed.</w:t>
      </w:r>
    </w:p>
    <w:p w:rsidR="003A00A5" w:rsidP="003A00A5">
      <w:pPr>
        <w:ind w:left="360" w:firstLine="360"/>
        <w:rPr>
          <w:rFonts w:ascii="Arial" w:eastAsia="Arial" w:hAnsi="Arial" w:cs="Arial"/>
        </w:rPr>
      </w:pPr>
      <w:bookmarkStart w:id="187" w:name="_BILL_SECTION_HEADER__31e9bd95_5631_4b69"/>
      <w:bookmarkStart w:id="188" w:name="_BILL_SECTION__1ffbc01f_75fb_4530_8688_4"/>
      <w:bookmarkStart w:id="189" w:name="_PAR__12_f0f58f4c_6cea_40e6_a92d_17fbe15"/>
      <w:bookmarkEnd w:id="182"/>
      <w:bookmarkEnd w:id="183"/>
      <w:bookmarkEnd w:id="184"/>
      <w:r>
        <w:rPr>
          <w:rFonts w:ascii="Arial" w:eastAsia="Arial" w:hAnsi="Arial" w:cs="Arial"/>
          <w:b/>
          <w:sz w:val="24"/>
        </w:rPr>
        <w:t xml:space="preserve">Sec. </w:t>
      </w:r>
      <w:bookmarkStart w:id="190" w:name="_BILL_PART_LETTER__e883db8f_4b07_48bd_b1"/>
      <w:r>
        <w:rPr>
          <w:rFonts w:ascii="Arial" w:eastAsia="Arial" w:hAnsi="Arial" w:cs="Arial"/>
          <w:b/>
          <w:sz w:val="24"/>
        </w:rPr>
        <w:t>B</w:t>
      </w:r>
      <w:bookmarkEnd w:id="190"/>
      <w:r>
        <w:rPr>
          <w:rFonts w:ascii="Arial" w:eastAsia="Arial" w:hAnsi="Arial" w:cs="Arial"/>
          <w:b/>
          <w:sz w:val="24"/>
        </w:rPr>
        <w:t>-</w:t>
      </w:r>
      <w:bookmarkStart w:id="191" w:name="_BILL_SECTION_NUMBER__7ac6831a_b52e_4493"/>
      <w:r>
        <w:rPr>
          <w:rFonts w:ascii="Arial" w:eastAsia="Arial" w:hAnsi="Arial" w:cs="Arial"/>
          <w:b/>
          <w:sz w:val="24"/>
        </w:rPr>
        <w:t>7</w:t>
      </w:r>
      <w:bookmarkEnd w:id="191"/>
      <w:r>
        <w:rPr>
          <w:rFonts w:ascii="Arial" w:eastAsia="Arial" w:hAnsi="Arial" w:cs="Arial"/>
          <w:b/>
          <w:sz w:val="24"/>
        </w:rPr>
        <w:t>.  36 MRSA §5122, sub-§2, ¶GG,</w:t>
      </w:r>
      <w:r>
        <w:rPr>
          <w:rFonts w:ascii="Arial" w:eastAsia="Arial" w:hAnsi="Arial" w:cs="Arial"/>
        </w:rPr>
        <w:t xml:space="preserve"> as amended by PL 2011, c. 380, Pt. O, §6, is repealed.</w:t>
      </w:r>
    </w:p>
    <w:p w:rsidR="003A00A5" w:rsidP="003A00A5">
      <w:pPr>
        <w:ind w:left="360" w:firstLine="360"/>
        <w:rPr>
          <w:rFonts w:ascii="Arial" w:eastAsia="Arial" w:hAnsi="Arial" w:cs="Arial"/>
        </w:rPr>
      </w:pPr>
      <w:bookmarkStart w:id="192" w:name="_BILL_SECTION_HEADER__25d4e842_0bbe_48f8"/>
      <w:bookmarkStart w:id="193" w:name="_BILL_SECTION__ff32733d_8fed_4d8a_a345_d"/>
      <w:bookmarkStart w:id="194" w:name="_PAR__13_c34de770_6d63_47a0_b232_55f3034"/>
      <w:bookmarkEnd w:id="187"/>
      <w:bookmarkEnd w:id="188"/>
      <w:bookmarkEnd w:id="189"/>
      <w:r>
        <w:rPr>
          <w:rFonts w:ascii="Arial" w:eastAsia="Arial" w:hAnsi="Arial" w:cs="Arial"/>
          <w:b/>
          <w:sz w:val="24"/>
        </w:rPr>
        <w:t xml:space="preserve">Sec. </w:t>
      </w:r>
      <w:bookmarkStart w:id="195" w:name="_BILL_PART_LETTER__75557211_515c_4a89_bc"/>
      <w:r>
        <w:rPr>
          <w:rFonts w:ascii="Arial" w:eastAsia="Arial" w:hAnsi="Arial" w:cs="Arial"/>
          <w:b/>
          <w:sz w:val="24"/>
        </w:rPr>
        <w:t>B</w:t>
      </w:r>
      <w:bookmarkEnd w:id="195"/>
      <w:r>
        <w:rPr>
          <w:rFonts w:ascii="Arial" w:eastAsia="Arial" w:hAnsi="Arial" w:cs="Arial"/>
          <w:b/>
          <w:sz w:val="24"/>
        </w:rPr>
        <w:t>-</w:t>
      </w:r>
      <w:bookmarkStart w:id="196" w:name="_BILL_SECTION_NUMBER__da1d1c46_d10a_4a4d"/>
      <w:r>
        <w:rPr>
          <w:rFonts w:ascii="Arial" w:eastAsia="Arial" w:hAnsi="Arial" w:cs="Arial"/>
          <w:b/>
          <w:sz w:val="24"/>
        </w:rPr>
        <w:t>8</w:t>
      </w:r>
      <w:bookmarkEnd w:id="196"/>
      <w:r>
        <w:rPr>
          <w:rFonts w:ascii="Arial" w:eastAsia="Arial" w:hAnsi="Arial" w:cs="Arial"/>
          <w:b/>
          <w:sz w:val="24"/>
        </w:rPr>
        <w:t>.  36 MRSA §5200-A, sub-§1, ¶S,</w:t>
      </w:r>
      <w:r>
        <w:rPr>
          <w:rFonts w:ascii="Arial" w:eastAsia="Arial" w:hAnsi="Arial" w:cs="Arial"/>
        </w:rPr>
        <w:t xml:space="preserve"> as amended by PL 2017, c. 474, Pt. C, §5, is repealed.</w:t>
      </w:r>
    </w:p>
    <w:p w:rsidR="003A00A5" w:rsidP="003A00A5">
      <w:pPr>
        <w:ind w:left="360" w:firstLine="360"/>
        <w:rPr>
          <w:rFonts w:ascii="Arial" w:eastAsia="Arial" w:hAnsi="Arial" w:cs="Arial"/>
        </w:rPr>
      </w:pPr>
      <w:bookmarkStart w:id="197" w:name="_BILL_SECTION_HEADER__c544ea2f_6530_471a"/>
      <w:bookmarkStart w:id="198" w:name="_BILL_SECTION__4b218e1e_68e7_42e1_888b_9"/>
      <w:bookmarkStart w:id="199" w:name="_PAR__14_2b626f3f_bfea_4fd1_b26f_3fb9362"/>
      <w:bookmarkEnd w:id="192"/>
      <w:bookmarkEnd w:id="193"/>
      <w:bookmarkEnd w:id="194"/>
      <w:r>
        <w:rPr>
          <w:rFonts w:ascii="Arial" w:eastAsia="Arial" w:hAnsi="Arial" w:cs="Arial"/>
          <w:b/>
          <w:sz w:val="24"/>
        </w:rPr>
        <w:t xml:space="preserve">Sec. </w:t>
      </w:r>
      <w:bookmarkStart w:id="200" w:name="_BILL_PART_LETTER__8f8e66e3_f12a_4b3d_a0"/>
      <w:r>
        <w:rPr>
          <w:rFonts w:ascii="Arial" w:eastAsia="Arial" w:hAnsi="Arial" w:cs="Arial"/>
          <w:b/>
          <w:sz w:val="24"/>
        </w:rPr>
        <w:t>B</w:t>
      </w:r>
      <w:bookmarkEnd w:id="200"/>
      <w:r>
        <w:rPr>
          <w:rFonts w:ascii="Arial" w:eastAsia="Arial" w:hAnsi="Arial" w:cs="Arial"/>
          <w:b/>
          <w:sz w:val="24"/>
        </w:rPr>
        <w:t>-</w:t>
      </w:r>
      <w:bookmarkStart w:id="201" w:name="_BILL_SECTION_NUMBER__976bea38_9a78_42a8"/>
      <w:r>
        <w:rPr>
          <w:rFonts w:ascii="Arial" w:eastAsia="Arial" w:hAnsi="Arial" w:cs="Arial"/>
          <w:b/>
          <w:sz w:val="24"/>
        </w:rPr>
        <w:t>9</w:t>
      </w:r>
      <w:bookmarkEnd w:id="201"/>
      <w:r>
        <w:rPr>
          <w:rFonts w:ascii="Arial" w:eastAsia="Arial" w:hAnsi="Arial" w:cs="Arial"/>
          <w:b/>
          <w:sz w:val="24"/>
        </w:rPr>
        <w:t>.  36 MRSA §5200-A, sub-§1, ¶W,</w:t>
      </w:r>
      <w:r>
        <w:rPr>
          <w:rFonts w:ascii="Arial" w:eastAsia="Arial" w:hAnsi="Arial" w:cs="Arial"/>
        </w:rPr>
        <w:t xml:space="preserve"> as amended by PL 2011, c. 380, Pt. O, §11, is repealed.</w:t>
      </w:r>
    </w:p>
    <w:p w:rsidR="003A00A5" w:rsidP="003A00A5">
      <w:pPr>
        <w:ind w:left="360" w:firstLine="360"/>
        <w:rPr>
          <w:rFonts w:ascii="Arial" w:eastAsia="Arial" w:hAnsi="Arial" w:cs="Arial"/>
        </w:rPr>
      </w:pPr>
      <w:bookmarkStart w:id="202" w:name="_BILL_SECTION_HEADER__bc9292ab_8c7d_4fda"/>
      <w:bookmarkStart w:id="203" w:name="_BILL_SECTION__2f654e41_165d_4bbc_b2dc_b"/>
      <w:bookmarkStart w:id="204" w:name="_PAR__15_a87fbc1e_1aac_4a1d_ad2d_8bf17fa"/>
      <w:bookmarkEnd w:id="197"/>
      <w:bookmarkEnd w:id="198"/>
      <w:bookmarkEnd w:id="199"/>
      <w:r>
        <w:rPr>
          <w:rFonts w:ascii="Arial" w:eastAsia="Arial" w:hAnsi="Arial" w:cs="Arial"/>
          <w:b/>
          <w:sz w:val="24"/>
        </w:rPr>
        <w:t xml:space="preserve">Sec. </w:t>
      </w:r>
      <w:bookmarkStart w:id="205" w:name="_BILL_PART_LETTER__65030dac_466e_4f31_89"/>
      <w:r>
        <w:rPr>
          <w:rFonts w:ascii="Arial" w:eastAsia="Arial" w:hAnsi="Arial" w:cs="Arial"/>
          <w:b/>
          <w:sz w:val="24"/>
        </w:rPr>
        <w:t>B</w:t>
      </w:r>
      <w:bookmarkEnd w:id="205"/>
      <w:r>
        <w:rPr>
          <w:rFonts w:ascii="Arial" w:eastAsia="Arial" w:hAnsi="Arial" w:cs="Arial"/>
          <w:b/>
          <w:sz w:val="24"/>
        </w:rPr>
        <w:t>-</w:t>
      </w:r>
      <w:bookmarkStart w:id="206" w:name="_BILL_SECTION_NUMBER__0dc1a8de_1602_4451"/>
      <w:r>
        <w:rPr>
          <w:rFonts w:ascii="Arial" w:eastAsia="Arial" w:hAnsi="Arial" w:cs="Arial"/>
          <w:b/>
          <w:sz w:val="24"/>
        </w:rPr>
        <w:t>10</w:t>
      </w:r>
      <w:bookmarkEnd w:id="206"/>
      <w:r>
        <w:rPr>
          <w:rFonts w:ascii="Arial" w:eastAsia="Arial" w:hAnsi="Arial" w:cs="Arial"/>
          <w:b/>
          <w:sz w:val="24"/>
        </w:rPr>
        <w:t>.  36 MRSA §5200-A, sub-§2, ¶U,</w:t>
      </w:r>
      <w:r>
        <w:rPr>
          <w:rFonts w:ascii="Arial" w:eastAsia="Arial" w:hAnsi="Arial" w:cs="Arial"/>
        </w:rPr>
        <w:t xml:space="preserve"> as amended by PL 2011, c. 644, §23, is repealed.</w:t>
      </w:r>
    </w:p>
    <w:p w:rsidR="003A00A5" w:rsidP="003A00A5">
      <w:pPr>
        <w:ind w:left="360" w:firstLine="360"/>
        <w:rPr>
          <w:rFonts w:ascii="Arial" w:eastAsia="Arial" w:hAnsi="Arial" w:cs="Arial"/>
        </w:rPr>
      </w:pPr>
      <w:bookmarkStart w:id="207" w:name="_BILL_SECTION_HEADER__652d1a2f_fb87_42aa"/>
      <w:bookmarkStart w:id="208" w:name="_PAR__1_8d8378ae_bee4_40c0_9e12_53475e75"/>
      <w:bookmarkStart w:id="209" w:name="_BILL_SECTION__b44569d7_062d_48ac_8a65_0"/>
      <w:bookmarkEnd w:id="202"/>
      <w:bookmarkEnd w:id="203"/>
      <w:bookmarkEnd w:id="204"/>
      <w:r>
        <w:rPr>
          <w:rFonts w:ascii="Arial" w:eastAsia="Arial" w:hAnsi="Arial" w:cs="Arial"/>
          <w:b/>
          <w:sz w:val="24"/>
        </w:rPr>
        <w:t xml:space="preserve">Sec. </w:t>
      </w:r>
      <w:bookmarkStart w:id="210" w:name="_BILL_PART_LETTER__f7fd60e3_a39f_4c6f_b0"/>
      <w:r>
        <w:rPr>
          <w:rFonts w:ascii="Arial" w:eastAsia="Arial" w:hAnsi="Arial" w:cs="Arial"/>
          <w:b/>
          <w:sz w:val="24"/>
        </w:rPr>
        <w:t>B</w:t>
      </w:r>
      <w:bookmarkEnd w:id="210"/>
      <w:r>
        <w:rPr>
          <w:rFonts w:ascii="Arial" w:eastAsia="Arial" w:hAnsi="Arial" w:cs="Arial"/>
          <w:b/>
          <w:sz w:val="24"/>
        </w:rPr>
        <w:t>-</w:t>
      </w:r>
      <w:bookmarkStart w:id="211" w:name="_BILL_SECTION_NUMBER__9e24654c_7021_4b42"/>
      <w:r>
        <w:rPr>
          <w:rFonts w:ascii="Arial" w:eastAsia="Arial" w:hAnsi="Arial" w:cs="Arial"/>
          <w:b/>
          <w:sz w:val="24"/>
        </w:rPr>
        <w:t>11</w:t>
      </w:r>
      <w:bookmarkEnd w:id="211"/>
      <w:r>
        <w:rPr>
          <w:rFonts w:ascii="Arial" w:eastAsia="Arial" w:hAnsi="Arial" w:cs="Arial"/>
          <w:b/>
          <w:sz w:val="24"/>
        </w:rPr>
        <w:t>.  36 MRSA §5219-K, sub-§3,</w:t>
      </w:r>
      <w:r>
        <w:rPr>
          <w:rFonts w:ascii="Arial" w:eastAsia="Arial" w:hAnsi="Arial" w:cs="Arial"/>
        </w:rPr>
        <w:t xml:space="preserve"> as amended by PL 2007, c. 627, §92, is further amended to read:</w:t>
      </w:r>
    </w:p>
    <w:p w:rsidR="003A00A5" w:rsidP="003A00A5">
      <w:pPr>
        <w:ind w:left="360" w:firstLine="360"/>
        <w:rPr>
          <w:rFonts w:ascii="Arial" w:eastAsia="Arial" w:hAnsi="Arial" w:cs="Arial"/>
        </w:rPr>
      </w:pPr>
      <w:bookmarkStart w:id="212" w:name="_STATUTE_NUMBER__9b0b2422_cad5_4293_b0f9"/>
      <w:bookmarkStart w:id="213" w:name="_STATUTE_SS__5a526ea3_21d9_4bdb_be46_e76"/>
      <w:bookmarkStart w:id="214" w:name="_PAR__2_e9c1c378_26d8_428d_82d8_723b03fe"/>
      <w:bookmarkEnd w:id="207"/>
      <w:bookmarkEnd w:id="208"/>
      <w:r>
        <w:rPr>
          <w:rFonts w:ascii="Arial" w:eastAsia="Arial" w:hAnsi="Arial" w:cs="Arial"/>
          <w:b/>
        </w:rPr>
        <w:t>3</w:t>
      </w:r>
      <w:bookmarkEnd w:id="212"/>
      <w:r>
        <w:rPr>
          <w:rFonts w:ascii="Arial" w:eastAsia="Arial" w:hAnsi="Arial" w:cs="Arial"/>
          <w:b/>
        </w:rPr>
        <w:t xml:space="preserve">.  </w:t>
      </w:r>
      <w:bookmarkStart w:id="215" w:name="_STATUTE_HEADNOTE__cd01a3f7_ba86_46c6_a3"/>
      <w:r>
        <w:rPr>
          <w:rFonts w:ascii="Arial" w:eastAsia="Arial" w:hAnsi="Arial" w:cs="Arial"/>
          <w:b/>
        </w:rPr>
        <w:t>Limitation on credit allowed.</w:t>
      </w:r>
      <w:bookmarkEnd w:id="215"/>
      <w:r>
        <w:rPr>
          <w:rFonts w:ascii="Arial" w:eastAsia="Arial" w:hAnsi="Arial" w:cs="Arial"/>
          <w:b/>
        </w:rPr>
        <w:t xml:space="preserve"> </w:t>
      </w:r>
      <w:r>
        <w:rPr>
          <w:rFonts w:ascii="Arial" w:eastAsia="Arial" w:hAnsi="Arial" w:cs="Arial"/>
        </w:rPr>
        <w:t xml:space="preserve"> </w:t>
      </w:r>
      <w:bookmarkStart w:id="216" w:name="_STATUTE_CONTENT__7fad1ba9_c54a_40af_863"/>
      <w:r>
        <w:rPr>
          <w:rFonts w:ascii="Arial" w:eastAsia="Arial" w:hAnsi="Arial" w:cs="Arial"/>
        </w:rPr>
        <w:t xml:space="preserve">The credit allowed under this section is limited to 100% of a corporation's first $25,000 of tax due, as determined before the allowance of any credits, plus 75% of the corporation's tax due, as determined in excess of $25,000.  The assessor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adopt rules similar to those authorized under the Code, Section </w:t>
      </w:r>
      <w:r>
        <w:rPr>
          <w:rFonts w:ascii="Arial" w:eastAsia="Arial" w:hAnsi="Arial" w:cs="Arial"/>
          <w:strike/>
        </w:rPr>
        <w:t>38(c)(5)(B)</w:t>
      </w:r>
      <w:r>
        <w:rPr>
          <w:rFonts w:ascii="Arial" w:eastAsia="Arial" w:hAnsi="Arial" w:cs="Arial"/>
          <w:strike/>
        </w:rPr>
        <w:t xml:space="preserve"> for purposes of apportioning the $25,000 among members of a controlled group</w:t>
      </w:r>
      <w:r>
        <w:rPr>
          <w:rFonts w:ascii="Arial" w:eastAsia="Arial" w:hAnsi="Arial" w:cs="Arial"/>
        </w:rPr>
        <w:t xml:space="preserve"> </w:t>
      </w:r>
      <w:r>
        <w:rPr>
          <w:rFonts w:ascii="Arial" w:eastAsia="Arial" w:hAnsi="Arial" w:cs="Arial"/>
          <w:u w:val="single"/>
        </w:rPr>
        <w:t>38(c)(6</w:t>
      </w:r>
      <w:r>
        <w:rPr>
          <w:rFonts w:ascii="Arial" w:eastAsia="Arial" w:hAnsi="Arial" w:cs="Arial"/>
          <w:u w:val="single"/>
        </w:rPr>
        <w:t>)(B)</w:t>
      </w:r>
      <w:r>
        <w:rPr>
          <w:rFonts w:ascii="Arial" w:eastAsia="Arial" w:hAnsi="Arial" w:cs="Arial"/>
        </w:rPr>
        <w:t>.</w:t>
      </w:r>
      <w:bookmarkEnd w:id="216"/>
    </w:p>
    <w:p w:rsidR="003A00A5" w:rsidP="003A00A5">
      <w:pPr>
        <w:ind w:left="360" w:firstLine="360"/>
        <w:rPr>
          <w:rFonts w:ascii="Arial" w:eastAsia="Arial" w:hAnsi="Arial" w:cs="Arial"/>
        </w:rPr>
      </w:pPr>
      <w:bookmarkStart w:id="217" w:name="_BILL_SECTION_HEADER__97dde70e_3c12_4233"/>
      <w:bookmarkStart w:id="218" w:name="_PAR__3_f4991be4_7304_4e34_b950_4c2c9f33"/>
      <w:bookmarkStart w:id="219" w:name="_BILL_SECTION__15fec570_3388_4c5f_bcb7_d"/>
      <w:bookmarkEnd w:id="209"/>
      <w:bookmarkEnd w:id="213"/>
      <w:bookmarkEnd w:id="214"/>
      <w:r>
        <w:rPr>
          <w:rFonts w:ascii="Arial" w:eastAsia="Arial" w:hAnsi="Arial" w:cs="Arial"/>
          <w:b/>
          <w:sz w:val="24"/>
        </w:rPr>
        <w:t xml:space="preserve">Sec. </w:t>
      </w:r>
      <w:bookmarkStart w:id="220" w:name="_BILL_PART_LETTER__a2ce41a5_7757_4bf5_b8"/>
      <w:r>
        <w:rPr>
          <w:rFonts w:ascii="Arial" w:eastAsia="Arial" w:hAnsi="Arial" w:cs="Arial"/>
          <w:b/>
          <w:sz w:val="24"/>
        </w:rPr>
        <w:t>B</w:t>
      </w:r>
      <w:bookmarkEnd w:id="220"/>
      <w:r>
        <w:rPr>
          <w:rFonts w:ascii="Arial" w:eastAsia="Arial" w:hAnsi="Arial" w:cs="Arial"/>
          <w:b/>
          <w:sz w:val="24"/>
        </w:rPr>
        <w:t>-</w:t>
      </w:r>
      <w:bookmarkStart w:id="221" w:name="_BILL_SECTION_NUMBER__cd515822_3fce_4f21"/>
      <w:r>
        <w:rPr>
          <w:rFonts w:ascii="Arial" w:eastAsia="Arial" w:hAnsi="Arial" w:cs="Arial"/>
          <w:b/>
          <w:sz w:val="24"/>
        </w:rPr>
        <w:t>12</w:t>
      </w:r>
      <w:bookmarkEnd w:id="221"/>
      <w:r>
        <w:rPr>
          <w:rFonts w:ascii="Arial" w:eastAsia="Arial" w:hAnsi="Arial" w:cs="Arial"/>
          <w:b/>
          <w:sz w:val="24"/>
        </w:rPr>
        <w:t>.  36 MRSA §5219-K, sub-§6,</w:t>
      </w:r>
      <w:r>
        <w:rPr>
          <w:rFonts w:ascii="Arial" w:eastAsia="Arial" w:hAnsi="Arial" w:cs="Arial"/>
        </w:rPr>
        <w:t xml:space="preserve"> as enacted by PL 1995, c. 368, Pt. GGG, §7, is amended to read:</w:t>
      </w:r>
    </w:p>
    <w:p w:rsidR="003A00A5" w:rsidP="003A00A5">
      <w:pPr>
        <w:ind w:left="360" w:firstLine="360"/>
        <w:rPr>
          <w:rFonts w:ascii="Arial" w:eastAsia="Arial" w:hAnsi="Arial" w:cs="Arial"/>
        </w:rPr>
      </w:pPr>
      <w:bookmarkStart w:id="222" w:name="_STATUTE_NUMBER__9c4323d5_96a2_4563_be1f"/>
      <w:bookmarkStart w:id="223" w:name="_STATUTE_SS__4b423771_3b95_4c5f_9a65_550"/>
      <w:bookmarkStart w:id="224" w:name="_PAR__4_d962f0b0_38fb_4723_bb86_7e35f578"/>
      <w:bookmarkEnd w:id="217"/>
      <w:bookmarkEnd w:id="218"/>
      <w:r>
        <w:rPr>
          <w:rFonts w:ascii="Arial" w:eastAsia="Arial" w:hAnsi="Arial" w:cs="Arial"/>
          <w:b/>
        </w:rPr>
        <w:t>6</w:t>
      </w:r>
      <w:bookmarkEnd w:id="222"/>
      <w:r>
        <w:rPr>
          <w:rFonts w:ascii="Arial" w:eastAsia="Arial" w:hAnsi="Arial" w:cs="Arial"/>
          <w:b/>
        </w:rPr>
        <w:t xml:space="preserve">.  </w:t>
      </w:r>
      <w:bookmarkStart w:id="225" w:name="_STATUTE_HEADNOTE__c1faba19_9df7_409d_95"/>
      <w:r>
        <w:rPr>
          <w:rFonts w:ascii="Arial" w:eastAsia="Arial" w:hAnsi="Arial" w:cs="Arial"/>
          <w:b/>
        </w:rPr>
        <w:t>Additional rules.</w:t>
      </w:r>
      <w:bookmarkEnd w:id="225"/>
      <w:r>
        <w:rPr>
          <w:rFonts w:ascii="Arial" w:eastAsia="Arial" w:hAnsi="Arial" w:cs="Arial"/>
          <w:b/>
        </w:rPr>
        <w:t xml:space="preserve"> </w:t>
      </w:r>
      <w:r>
        <w:rPr>
          <w:rFonts w:ascii="Arial" w:eastAsia="Arial" w:hAnsi="Arial" w:cs="Arial"/>
        </w:rPr>
        <w:t xml:space="preserve"> </w:t>
      </w:r>
      <w:bookmarkStart w:id="226" w:name="_STATUTE_CONTENT__0032774b_28f5_4409_99c"/>
      <w:r>
        <w:rPr>
          <w:rFonts w:ascii="Arial" w:eastAsia="Arial" w:hAnsi="Arial" w:cs="Arial"/>
        </w:rPr>
        <w:t xml:space="preserve">The State Tax Assessor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adopt such rules as are necessary to implement this section.</w:t>
      </w:r>
      <w:bookmarkEnd w:id="226"/>
    </w:p>
    <w:p w:rsidR="003A00A5" w:rsidP="003A00A5">
      <w:pPr>
        <w:ind w:left="360" w:firstLine="360"/>
        <w:rPr>
          <w:rFonts w:ascii="Arial" w:eastAsia="Arial" w:hAnsi="Arial" w:cs="Arial"/>
        </w:rPr>
      </w:pPr>
      <w:bookmarkStart w:id="227" w:name="_BILL_SECTION_HEADER__8e2d6d24_f521_4ea7"/>
      <w:bookmarkStart w:id="228" w:name="_PAR__5_95e705e4_402b_4858_8596_b62bb444"/>
      <w:bookmarkStart w:id="229" w:name="_BILL_SECTION__7e7c3a36_41ce_4cff_b29d_f"/>
      <w:bookmarkEnd w:id="219"/>
      <w:bookmarkEnd w:id="223"/>
      <w:bookmarkEnd w:id="224"/>
      <w:r>
        <w:rPr>
          <w:rFonts w:ascii="Arial" w:eastAsia="Arial" w:hAnsi="Arial" w:cs="Arial"/>
          <w:b/>
          <w:sz w:val="24"/>
        </w:rPr>
        <w:t xml:space="preserve">Sec. </w:t>
      </w:r>
      <w:bookmarkStart w:id="230" w:name="_BILL_PART_LETTER__3acb537b_f187_483d_81"/>
      <w:r>
        <w:rPr>
          <w:rFonts w:ascii="Arial" w:eastAsia="Arial" w:hAnsi="Arial" w:cs="Arial"/>
          <w:b/>
          <w:sz w:val="24"/>
        </w:rPr>
        <w:t>B</w:t>
      </w:r>
      <w:bookmarkEnd w:id="230"/>
      <w:r>
        <w:rPr>
          <w:rFonts w:ascii="Arial" w:eastAsia="Arial" w:hAnsi="Arial" w:cs="Arial"/>
          <w:b/>
          <w:sz w:val="24"/>
        </w:rPr>
        <w:t>-</w:t>
      </w:r>
      <w:bookmarkStart w:id="231" w:name="_BILL_SECTION_NUMBER__0095860b_f75d_45b2"/>
      <w:r>
        <w:rPr>
          <w:rFonts w:ascii="Arial" w:eastAsia="Arial" w:hAnsi="Arial" w:cs="Arial"/>
          <w:b/>
          <w:sz w:val="24"/>
        </w:rPr>
        <w:t>13</w:t>
      </w:r>
      <w:bookmarkEnd w:id="231"/>
      <w:r>
        <w:rPr>
          <w:rFonts w:ascii="Arial" w:eastAsia="Arial" w:hAnsi="Arial" w:cs="Arial"/>
          <w:b/>
          <w:sz w:val="24"/>
        </w:rPr>
        <w:t>.  36 MRSA §5219-KK, sub-§1, ¶A-1,</w:t>
      </w:r>
      <w:r>
        <w:rPr>
          <w:rFonts w:ascii="Arial" w:eastAsia="Arial" w:hAnsi="Arial" w:cs="Arial"/>
        </w:rPr>
        <w:t xml:space="preserve"> as amended by PL 2021, c. 483, Pt. AA, §1, is further amended to read:</w:t>
      </w:r>
    </w:p>
    <w:p w:rsidR="003A00A5" w:rsidP="003A00A5">
      <w:pPr>
        <w:ind w:left="720"/>
        <w:rPr>
          <w:rFonts w:ascii="Arial" w:eastAsia="Arial" w:hAnsi="Arial" w:cs="Arial"/>
        </w:rPr>
      </w:pPr>
      <w:bookmarkStart w:id="232" w:name="_STATUTE_NUMBER__e1e42aa7_5676_4101_bd02"/>
      <w:bookmarkStart w:id="233" w:name="_PAR__6_cc67cc36_690f_45ec_9ac9_46ef73a7"/>
      <w:bookmarkStart w:id="234" w:name="_STATUTE_P__2dd0e45a_f28d_4311_b8ee_c575"/>
      <w:bookmarkEnd w:id="227"/>
      <w:bookmarkEnd w:id="228"/>
      <w:r>
        <w:rPr>
          <w:rFonts w:ascii="Arial" w:eastAsia="Arial" w:hAnsi="Arial" w:cs="Arial"/>
        </w:rPr>
        <w:t>A-1</w:t>
      </w:r>
      <w:bookmarkEnd w:id="232"/>
      <w:r>
        <w:rPr>
          <w:rFonts w:ascii="Arial" w:eastAsia="Arial" w:hAnsi="Arial" w:cs="Arial"/>
        </w:rPr>
        <w:t xml:space="preserve">.  </w:t>
      </w:r>
      <w:bookmarkStart w:id="235" w:name="_STATUTE_CONTENT__d172fba3_c665_46a6_941"/>
      <w:r>
        <w:rPr>
          <w:rFonts w:ascii="Arial" w:eastAsia="Arial" w:hAnsi="Arial" w:cs="Arial"/>
        </w:rPr>
        <w:t xml:space="preserve">For tax years beginning on or after January 1, 2018, "benefit base" means property taxes paid by a resident individual </w:t>
      </w:r>
      <w:r>
        <w:rPr>
          <w:rFonts w:ascii="Arial" w:eastAsia="Arial" w:hAnsi="Arial" w:cs="Arial"/>
          <w:u w:val="single"/>
        </w:rPr>
        <w:t xml:space="preserve">or the bureau pursuant to chapter 908 on behalf of </w:t>
      </w:r>
      <w:r>
        <w:rPr>
          <w:rFonts w:ascii="Arial" w:eastAsia="Arial" w:hAnsi="Arial" w:cs="Arial"/>
          <w:u w:val="single"/>
        </w:rPr>
        <w:t>the</w:t>
      </w:r>
      <w:r>
        <w:rPr>
          <w:rFonts w:ascii="Arial" w:eastAsia="Arial" w:hAnsi="Arial" w:cs="Arial"/>
          <w:u w:val="single"/>
        </w:rPr>
        <w:t xml:space="preserve"> resident individual</w:t>
      </w:r>
      <w:r>
        <w:rPr>
          <w:rFonts w:ascii="Arial" w:eastAsia="Arial" w:hAnsi="Arial" w:cs="Arial"/>
        </w:rPr>
        <w:t xml:space="preserve"> during the tax year on the resident individual's homestead in this State or rent constituting property taxes paid by the resident individual </w:t>
      </w:r>
      <w:r>
        <w:rPr>
          <w:rFonts w:ascii="Arial" w:eastAsia="Arial" w:hAnsi="Arial" w:cs="Arial"/>
          <w:strike/>
        </w:rPr>
        <w:t xml:space="preserve">or the bureau pursuant to </w:t>
      </w:r>
      <w:bookmarkStart w:id="236" w:name="_CROSS_REFERENCE__b6fa616f_d33b_45e7_925"/>
      <w:r>
        <w:rPr>
          <w:rFonts w:ascii="Arial" w:eastAsia="Arial" w:hAnsi="Arial" w:cs="Arial"/>
          <w:strike/>
        </w:rPr>
        <w:t>chapter 908</w:t>
      </w:r>
      <w:bookmarkEnd w:id="236"/>
      <w:r>
        <w:rPr>
          <w:rFonts w:ascii="Arial" w:eastAsia="Arial" w:hAnsi="Arial" w:cs="Arial"/>
          <w:strike/>
        </w:rPr>
        <w:t xml:space="preserve"> on behalf of a resident individual</w:t>
      </w:r>
      <w:r>
        <w:rPr>
          <w:rFonts w:ascii="Arial" w:eastAsia="Arial" w:hAnsi="Arial" w:cs="Arial"/>
        </w:rPr>
        <w:t xml:space="preserve"> during the tax year on a homestead in the State not exceeding the following amounts:</w:t>
      </w:r>
      <w:bookmarkEnd w:id="235"/>
    </w:p>
    <w:p w:rsidR="003A00A5" w:rsidP="003A00A5">
      <w:pPr>
        <w:ind w:left="1080"/>
        <w:rPr>
          <w:rFonts w:ascii="Arial" w:eastAsia="Arial" w:hAnsi="Arial" w:cs="Arial"/>
        </w:rPr>
      </w:pPr>
      <w:bookmarkStart w:id="237" w:name="_STATUTE_SP__e34b2992_dfa2_4c85_8b08_522"/>
      <w:bookmarkStart w:id="238" w:name="_PAR__7_06722865_3e08_4982_bc08_e1c4d715"/>
      <w:bookmarkEnd w:id="233"/>
      <w:r>
        <w:rPr>
          <w:rFonts w:ascii="Arial" w:eastAsia="Arial" w:hAnsi="Arial" w:cs="Arial"/>
        </w:rPr>
        <w:t>(</w:t>
      </w:r>
      <w:bookmarkStart w:id="239" w:name="_STATUTE_NUMBER__fa654fe7_39aa_40db_a27d"/>
      <w:r>
        <w:rPr>
          <w:rFonts w:ascii="Arial" w:eastAsia="Arial" w:hAnsi="Arial" w:cs="Arial"/>
        </w:rPr>
        <w:t>1</w:t>
      </w:r>
      <w:bookmarkEnd w:id="239"/>
      <w:r>
        <w:rPr>
          <w:rFonts w:ascii="Arial" w:eastAsia="Arial" w:hAnsi="Arial" w:cs="Arial"/>
        </w:rPr>
        <w:t xml:space="preserve">)  </w:t>
      </w:r>
      <w:bookmarkStart w:id="240" w:name="_STATUTE_CONTENT__1bf4d513_f76e_4707_98d"/>
      <w:r>
        <w:rPr>
          <w:rFonts w:ascii="Arial" w:eastAsia="Arial" w:hAnsi="Arial" w:cs="Arial"/>
        </w:rPr>
        <w:t>For persons filing as single individuals, $2,050;</w:t>
      </w:r>
      <w:bookmarkEnd w:id="240"/>
    </w:p>
    <w:p w:rsidR="003A00A5" w:rsidP="003A00A5">
      <w:pPr>
        <w:ind w:left="1080"/>
        <w:rPr>
          <w:rFonts w:ascii="Arial" w:eastAsia="Arial" w:hAnsi="Arial" w:cs="Arial"/>
        </w:rPr>
      </w:pPr>
      <w:bookmarkStart w:id="241" w:name="_STATUTE_SP__325acaed_5169_4e16_85b0_161"/>
      <w:bookmarkStart w:id="242" w:name="_PAR__8_63c46a70_e8e4_455f_8708_caa576a5"/>
      <w:bookmarkEnd w:id="237"/>
      <w:bookmarkEnd w:id="238"/>
      <w:r>
        <w:rPr>
          <w:rFonts w:ascii="Arial" w:eastAsia="Arial" w:hAnsi="Arial" w:cs="Arial"/>
        </w:rPr>
        <w:t>(</w:t>
      </w:r>
      <w:bookmarkStart w:id="243" w:name="_STATUTE_NUMBER__1cbd75f3_eef1_4697_9fe1"/>
      <w:r>
        <w:rPr>
          <w:rFonts w:ascii="Arial" w:eastAsia="Arial" w:hAnsi="Arial" w:cs="Arial"/>
        </w:rPr>
        <w:t>2</w:t>
      </w:r>
      <w:bookmarkEnd w:id="243"/>
      <w:r>
        <w:rPr>
          <w:rFonts w:ascii="Arial" w:eastAsia="Arial" w:hAnsi="Arial" w:cs="Arial"/>
        </w:rPr>
        <w:t xml:space="preserve">)  </w:t>
      </w:r>
      <w:bookmarkStart w:id="244" w:name="_STATUTE_CONTENT__89babb0b_e770_4083_90e"/>
      <w:r>
        <w:rPr>
          <w:rFonts w:ascii="Arial" w:eastAsia="Arial" w:hAnsi="Arial" w:cs="Arial"/>
        </w:rPr>
        <w:t>For persons filing as heads of households that can claim the federal child tax credit pursuant to the Code, Section 24 for no more than one qualifying child or dependent or for persons filing joint returns, $2,650; and</w:t>
      </w:r>
      <w:bookmarkEnd w:id="244"/>
    </w:p>
    <w:p w:rsidR="003A00A5" w:rsidP="003A00A5">
      <w:pPr>
        <w:ind w:left="1080"/>
        <w:rPr>
          <w:rFonts w:ascii="Arial" w:eastAsia="Arial" w:hAnsi="Arial" w:cs="Arial"/>
        </w:rPr>
      </w:pPr>
      <w:bookmarkStart w:id="245" w:name="_STATUTE_SP__8cc6396a_0ebc_4368_a358_490"/>
      <w:bookmarkStart w:id="246" w:name="_PAR__9_6a8c9616_bc2e_40ab_afd0_f5c55432"/>
      <w:bookmarkEnd w:id="241"/>
      <w:bookmarkEnd w:id="242"/>
      <w:r>
        <w:rPr>
          <w:rFonts w:ascii="Arial" w:eastAsia="Arial" w:hAnsi="Arial" w:cs="Arial"/>
        </w:rPr>
        <w:t>(</w:t>
      </w:r>
      <w:bookmarkStart w:id="247" w:name="_STATUTE_NUMBER__09725cff_d56a_4bbd_a52a"/>
      <w:r>
        <w:rPr>
          <w:rFonts w:ascii="Arial" w:eastAsia="Arial" w:hAnsi="Arial" w:cs="Arial"/>
        </w:rPr>
        <w:t>3</w:t>
      </w:r>
      <w:bookmarkEnd w:id="247"/>
      <w:r>
        <w:rPr>
          <w:rFonts w:ascii="Arial" w:eastAsia="Arial" w:hAnsi="Arial" w:cs="Arial"/>
        </w:rPr>
        <w:t xml:space="preserve">)  </w:t>
      </w:r>
      <w:bookmarkStart w:id="248" w:name="_STATUTE_CONTENT__cad89744_e6e9_4f8b_9cc"/>
      <w:r>
        <w:rPr>
          <w:rFonts w:ascii="Arial" w:eastAsia="Arial" w:hAnsi="Arial" w:cs="Arial"/>
        </w:rPr>
        <w:t>For persons filing as heads of households that can claim the federal child tax credit pursuant to the Code, Section 24 for more than one qualifying child or dependent or for persons filing joint returns that can claim the federal child tax credit pursuant to the Code, Section 24 for at least one qualifying child or dependent, $3,250.</w:t>
      </w:r>
      <w:bookmarkEnd w:id="248"/>
    </w:p>
    <w:p w:rsidR="003A00A5" w:rsidP="003A00A5">
      <w:pPr>
        <w:ind w:left="360" w:firstLine="360"/>
        <w:rPr>
          <w:rFonts w:ascii="Arial" w:eastAsia="Arial" w:hAnsi="Arial" w:cs="Arial"/>
        </w:rPr>
      </w:pPr>
      <w:bookmarkStart w:id="249" w:name="_BILL_SECTION_HEADER__f38c7364_93c7_4a18"/>
      <w:bookmarkStart w:id="250" w:name="_PAR__10_79a205f3_99f3_4925_994b_1134525"/>
      <w:bookmarkStart w:id="251" w:name="_BILL_SECTION__f50e2294_d513_4a0e_aeb2_b"/>
      <w:bookmarkEnd w:id="229"/>
      <w:bookmarkEnd w:id="234"/>
      <w:bookmarkEnd w:id="245"/>
      <w:bookmarkEnd w:id="246"/>
      <w:r>
        <w:rPr>
          <w:rFonts w:ascii="Arial" w:eastAsia="Arial" w:hAnsi="Arial" w:cs="Arial"/>
          <w:b/>
          <w:sz w:val="24"/>
        </w:rPr>
        <w:t xml:space="preserve">Sec. </w:t>
      </w:r>
      <w:bookmarkStart w:id="252" w:name="_BILL_PART_LETTER__7246333f_894a_4148_96"/>
      <w:r>
        <w:rPr>
          <w:rFonts w:ascii="Arial" w:eastAsia="Arial" w:hAnsi="Arial" w:cs="Arial"/>
          <w:b/>
          <w:sz w:val="24"/>
        </w:rPr>
        <w:t>B</w:t>
      </w:r>
      <w:bookmarkEnd w:id="252"/>
      <w:r>
        <w:rPr>
          <w:rFonts w:ascii="Arial" w:eastAsia="Arial" w:hAnsi="Arial" w:cs="Arial"/>
          <w:b/>
          <w:sz w:val="24"/>
        </w:rPr>
        <w:t>-</w:t>
      </w:r>
      <w:bookmarkStart w:id="253" w:name="_BILL_SECTION_NUMBER__481d7869_5f14_40a3"/>
      <w:r>
        <w:rPr>
          <w:rFonts w:ascii="Arial" w:eastAsia="Arial" w:hAnsi="Arial" w:cs="Arial"/>
          <w:b/>
          <w:sz w:val="24"/>
        </w:rPr>
        <w:t>14</w:t>
      </w:r>
      <w:bookmarkEnd w:id="253"/>
      <w:r>
        <w:rPr>
          <w:rFonts w:ascii="Arial" w:eastAsia="Arial" w:hAnsi="Arial" w:cs="Arial"/>
          <w:b/>
          <w:sz w:val="24"/>
        </w:rPr>
        <w:t>.  36 MRSA §5219-KK, sub-§2-E,</w:t>
      </w:r>
      <w:r>
        <w:rPr>
          <w:rFonts w:ascii="Arial" w:eastAsia="Arial" w:hAnsi="Arial" w:cs="Arial"/>
        </w:rPr>
        <w:t xml:space="preserve"> as enacted by PL 2021, c. 703, §1, is amended to read:</w:t>
      </w:r>
    </w:p>
    <w:p w:rsidR="003A00A5" w:rsidP="003A00A5">
      <w:pPr>
        <w:ind w:left="360" w:firstLine="360"/>
        <w:rPr>
          <w:rFonts w:ascii="Arial" w:eastAsia="Arial" w:hAnsi="Arial" w:cs="Arial"/>
        </w:rPr>
      </w:pPr>
      <w:bookmarkStart w:id="254" w:name="_STATUTE_NUMBER__24703f8b_455b_40b6_b739"/>
      <w:bookmarkStart w:id="255" w:name="_PAR__11_3afb5302_424e_48a5_af00_c384c06"/>
      <w:bookmarkStart w:id="256" w:name="_STATUTE_SS__9cb9d2a5_d041_4f93_be65_ab7"/>
      <w:bookmarkEnd w:id="249"/>
      <w:bookmarkEnd w:id="250"/>
      <w:r>
        <w:rPr>
          <w:rFonts w:ascii="Arial" w:eastAsia="Arial" w:hAnsi="Arial" w:cs="Arial"/>
          <w:b/>
        </w:rPr>
        <w:t>2-E</w:t>
      </w:r>
      <w:bookmarkEnd w:id="254"/>
      <w:r>
        <w:rPr>
          <w:rFonts w:ascii="Arial" w:eastAsia="Arial" w:hAnsi="Arial" w:cs="Arial"/>
          <w:b/>
        </w:rPr>
        <w:t xml:space="preserve">.  </w:t>
      </w:r>
      <w:bookmarkStart w:id="257" w:name="_STATUTE_HEADNOTE__c4e79f7c_13f7_4315_9e"/>
      <w:r>
        <w:rPr>
          <w:rFonts w:ascii="Arial" w:eastAsia="Arial" w:hAnsi="Arial" w:cs="Arial"/>
          <w:b/>
        </w:rPr>
        <w:t>Permanently and totally disabled veterans; additional credit.</w:t>
      </w:r>
      <w:bookmarkEnd w:id="257"/>
      <w:r>
        <w:rPr>
          <w:rFonts w:ascii="Arial" w:eastAsia="Arial" w:hAnsi="Arial" w:cs="Arial"/>
          <w:b/>
        </w:rPr>
        <w:t xml:space="preserve"> </w:t>
      </w:r>
      <w:r>
        <w:rPr>
          <w:rFonts w:ascii="Arial" w:eastAsia="Arial" w:hAnsi="Arial" w:cs="Arial"/>
        </w:rPr>
        <w:t xml:space="preserve"> </w:t>
      </w:r>
      <w:bookmarkStart w:id="258" w:name="_STATUTE_CONTENT__9ed97177_a25a_4b57_a60"/>
      <w:r>
        <w:rPr>
          <w:rFonts w:ascii="Arial" w:eastAsia="Arial" w:hAnsi="Arial" w:cs="Arial"/>
        </w:rPr>
        <w:t xml:space="preserve">For tax years beginning on or after January 1, 2023, in addition to the credit under </w:t>
      </w:r>
      <w:bookmarkStart w:id="259" w:name="_CROSS_REFERENCE__ec2e32ee_c462_4340_ad2"/>
      <w:r>
        <w:rPr>
          <w:rFonts w:ascii="Arial" w:eastAsia="Arial" w:hAnsi="Arial" w:cs="Arial"/>
        </w:rPr>
        <w:t>subsection 2‑D</w:t>
      </w:r>
      <w:bookmarkEnd w:id="259"/>
      <w:r>
        <w:rPr>
          <w:rFonts w:ascii="Arial" w:eastAsia="Arial" w:hAnsi="Arial" w:cs="Arial"/>
        </w:rPr>
        <w:t xml:space="preserve">, a resident individual who is a veteran who is 100% permanently and totally disabled is allowed an additional credit against the taxes imposed under this Part in an amount equal to the amount calculated under </w:t>
      </w:r>
      <w:bookmarkStart w:id="260" w:name="_CROSS_REFERENCE__40fac8ce_e586_494e_a35"/>
      <w:r>
        <w:rPr>
          <w:rFonts w:ascii="Arial" w:eastAsia="Arial" w:hAnsi="Arial" w:cs="Arial"/>
        </w:rPr>
        <w:t>subsection 2‑D</w:t>
      </w:r>
      <w:bookmarkEnd w:id="260"/>
      <w:r>
        <w:rPr>
          <w:rFonts w:ascii="Arial" w:eastAsia="Arial" w:hAnsi="Arial" w:cs="Arial"/>
        </w:rPr>
        <w:t xml:space="preserve">.  The combined credit under </w:t>
      </w:r>
      <w:bookmarkStart w:id="261" w:name="_CROSS_REFERENCE__f5f05fee_3a38_48c5_8f6"/>
      <w:r>
        <w:rPr>
          <w:rFonts w:ascii="Arial" w:eastAsia="Arial" w:hAnsi="Arial" w:cs="Arial"/>
        </w:rPr>
        <w:t>subsection 2‑D</w:t>
      </w:r>
      <w:bookmarkEnd w:id="261"/>
      <w:r>
        <w:rPr>
          <w:rFonts w:ascii="Arial" w:eastAsia="Arial" w:hAnsi="Arial" w:cs="Arial"/>
        </w:rPr>
        <w:t xml:space="preserve"> and this subsection may not exceed the property taxes paid by the resident individual </w:t>
      </w:r>
      <w:r>
        <w:rPr>
          <w:rFonts w:ascii="Arial" w:eastAsia="Arial" w:hAnsi="Arial" w:cs="Arial"/>
          <w:u w:val="single"/>
        </w:rPr>
        <w:t xml:space="preserve">or the bureau pursuant to chapter 908 on behalf of </w:t>
      </w:r>
      <w:r>
        <w:rPr>
          <w:rFonts w:ascii="Arial" w:eastAsia="Arial" w:hAnsi="Arial" w:cs="Arial"/>
          <w:u w:val="single"/>
        </w:rPr>
        <w:t>the</w:t>
      </w:r>
      <w:r>
        <w:rPr>
          <w:rFonts w:ascii="Arial" w:eastAsia="Arial" w:hAnsi="Arial" w:cs="Arial"/>
          <w:u w:val="single"/>
        </w:rPr>
        <w:t xml:space="preserve"> resident individual</w:t>
      </w:r>
      <w:r>
        <w:rPr>
          <w:rFonts w:ascii="Arial" w:eastAsia="Arial" w:hAnsi="Arial" w:cs="Arial"/>
        </w:rPr>
        <w:t xml:space="preserve"> during the tax year on the resident individual's homestead in this State and rent constituting property taxes paid by the resident individual during the tax year on a homestead in the State, combined.  In the case of married individuals filing a joint return, only one spouse is required to be a veteran who is 100% permanently and totally disabled to qualify for the additional credit allowed under this subsection.  For the purposes of this subsection, "100% permanently </w:t>
      </w:r>
      <w:bookmarkStart w:id="262" w:name="_PAR__1_92d7d875_5f13_4c2e_9dc1_1b2bdc7c"/>
      <w:bookmarkEnd w:id="255"/>
      <w:r>
        <w:rPr>
          <w:rFonts w:ascii="Arial" w:eastAsia="Arial" w:hAnsi="Arial" w:cs="Arial"/>
        </w:rPr>
        <w:t xml:space="preserve">and totally disabled" means having a rating by the United States Department of Veterans Affairs at 100% for one or more service-connected disabilities that are rated permanent and "veteran" has the same meaning as in </w:t>
      </w:r>
      <w:bookmarkStart w:id="263" w:name="_CROSS_REFERENCE__c42a741d_4914_48a4_ad0"/>
      <w:r>
        <w:rPr>
          <w:rFonts w:ascii="Arial" w:eastAsia="Arial" w:hAnsi="Arial" w:cs="Arial"/>
        </w:rPr>
        <w:t>section 653, subsection 1, paragraph E</w:t>
      </w:r>
      <w:bookmarkEnd w:id="263"/>
      <w:r>
        <w:rPr>
          <w:rFonts w:ascii="Arial" w:eastAsia="Arial" w:hAnsi="Arial" w:cs="Arial"/>
        </w:rPr>
        <w:t>.</w:t>
      </w:r>
      <w:bookmarkEnd w:id="258"/>
    </w:p>
    <w:p w:rsidR="003A00A5" w:rsidP="003A00A5">
      <w:pPr>
        <w:ind w:left="360" w:firstLine="360"/>
        <w:rPr>
          <w:rFonts w:ascii="Arial" w:eastAsia="Arial" w:hAnsi="Arial" w:cs="Arial"/>
        </w:rPr>
      </w:pPr>
      <w:bookmarkStart w:id="264" w:name="_BILL_SECTION_HEADER__f0c45148_bb4f_48e7"/>
      <w:bookmarkStart w:id="265" w:name="_BILL_SECTION__323217ae_e92d_4e17_a8aa_0"/>
      <w:bookmarkStart w:id="266" w:name="_INSTRUCTION__1fa9f45e_148e_453a_bd71_5f"/>
      <w:bookmarkEnd w:id="251"/>
      <w:bookmarkEnd w:id="256"/>
      <w:bookmarkEnd w:id="262"/>
      <w:r>
        <w:rPr>
          <w:rFonts w:ascii="Arial" w:eastAsia="Arial" w:hAnsi="Arial" w:cs="Arial"/>
          <w:b/>
          <w:sz w:val="24"/>
        </w:rPr>
        <w:t xml:space="preserve">Sec. </w:t>
      </w:r>
      <w:bookmarkStart w:id="267" w:name="_BILL_PART_LETTER__2a24c2a0_39c2_419c_a9"/>
      <w:r>
        <w:rPr>
          <w:rFonts w:ascii="Arial" w:eastAsia="Arial" w:hAnsi="Arial" w:cs="Arial"/>
          <w:b/>
          <w:sz w:val="24"/>
        </w:rPr>
        <w:t>B</w:t>
      </w:r>
      <w:bookmarkEnd w:id="267"/>
      <w:r>
        <w:rPr>
          <w:rFonts w:ascii="Arial" w:eastAsia="Arial" w:hAnsi="Arial" w:cs="Arial"/>
          <w:b/>
          <w:sz w:val="24"/>
        </w:rPr>
        <w:t>-</w:t>
      </w:r>
      <w:bookmarkStart w:id="268" w:name="_BILL_SECTION_NUMBER__d41964a8_0f9d_4e8f"/>
      <w:r>
        <w:rPr>
          <w:rFonts w:ascii="Arial" w:eastAsia="Arial" w:hAnsi="Arial" w:cs="Arial"/>
          <w:b/>
          <w:sz w:val="24"/>
        </w:rPr>
        <w:t>15</w:t>
      </w:r>
      <w:bookmarkEnd w:id="268"/>
      <w:r>
        <w:rPr>
          <w:rFonts w:ascii="Arial" w:eastAsia="Arial" w:hAnsi="Arial" w:cs="Arial"/>
          <w:b/>
          <w:sz w:val="24"/>
        </w:rPr>
        <w:t>.  36 MRSA §5228, sub-§1, ¶B-1</w:t>
      </w:r>
      <w:r>
        <w:rPr>
          <w:rFonts w:ascii="Arial" w:eastAsia="Arial" w:hAnsi="Arial" w:cs="Arial"/>
        </w:rPr>
        <w:t xml:space="preserve"> is enacted to read:</w:t>
      </w:r>
    </w:p>
    <w:p w:rsidR="003A00A5" w:rsidP="003A00A5">
      <w:pPr>
        <w:ind w:left="720"/>
        <w:rPr>
          <w:rFonts w:ascii="Arial" w:eastAsia="Arial" w:hAnsi="Arial" w:cs="Arial"/>
        </w:rPr>
      </w:pPr>
      <w:bookmarkStart w:id="269" w:name="_STATUTE_NUMBER__56fcd543_7bff_485c_bbdb"/>
      <w:bookmarkStart w:id="270" w:name="_PROCESSED_CHANGE__23dbc927_a12c_4281_83"/>
      <w:bookmarkStart w:id="271" w:name="_PROCESSED_CHANGE__30d74916_ebcf_4de4_af"/>
      <w:bookmarkStart w:id="272" w:name="_REV__d0a8f56d_55f9_48d3_959d_e668118627"/>
      <w:bookmarkStart w:id="273" w:name="_STATUTE_P__da890a4c_4a19_43bb_9540_56c6"/>
      <w:bookmarkEnd w:id="264"/>
      <w:r>
        <w:rPr>
          <w:rFonts w:ascii="Arial" w:eastAsia="Arial" w:hAnsi="Arial" w:cs="Arial"/>
          <w:u w:val="single"/>
        </w:rPr>
        <w:t>B-1</w:t>
      </w:r>
      <w:bookmarkEnd w:id="269"/>
      <w:r>
        <w:rPr>
          <w:rFonts w:ascii="Arial" w:eastAsia="Arial" w:hAnsi="Arial" w:cs="Arial"/>
          <w:u w:val="single"/>
        </w:rPr>
        <w:t xml:space="preserve">.  </w:t>
      </w:r>
      <w:bookmarkStart w:id="274" w:name="_STATUTE_CONTENT__1272b96a_673d_41df_944"/>
      <w:r>
        <w:rPr>
          <w:rFonts w:ascii="Arial" w:eastAsia="Arial" w:hAnsi="Arial" w:cs="Arial"/>
          <w:u w:val="single"/>
        </w:rPr>
        <w:t>"Farmer or person who fishes commercially" means an individual who meets the criteria of Section 6654(i)(2) of the Code.</w:t>
      </w:r>
    </w:p>
    <w:p w:rsidR="003A00A5" w:rsidP="003A00A5">
      <w:pPr>
        <w:ind w:left="360" w:firstLine="360"/>
        <w:rPr>
          <w:rFonts w:ascii="Arial" w:eastAsia="Arial" w:hAnsi="Arial" w:cs="Arial"/>
        </w:rPr>
      </w:pPr>
      <w:bookmarkStart w:id="275" w:name="_BILL_SECTION_HEADER__71cf7f52_0cb9_4115"/>
      <w:bookmarkStart w:id="276" w:name="_BILL_SECTION__876fef29_883a_46e9_a42c_b"/>
      <w:bookmarkStart w:id="277" w:name="_INSTRUCTION__bd6f9942_e5a0_4bad_8616_92"/>
      <w:bookmarkEnd w:id="265"/>
      <w:bookmarkEnd w:id="266"/>
      <w:bookmarkEnd w:id="270"/>
      <w:bookmarkEnd w:id="271"/>
      <w:bookmarkEnd w:id="272"/>
      <w:bookmarkEnd w:id="273"/>
      <w:bookmarkEnd w:id="274"/>
      <w:r>
        <w:rPr>
          <w:rFonts w:ascii="Arial" w:eastAsia="Arial" w:hAnsi="Arial" w:cs="Arial"/>
          <w:b/>
          <w:sz w:val="24"/>
        </w:rPr>
        <w:t xml:space="preserve">Sec. </w:t>
      </w:r>
      <w:bookmarkStart w:id="278" w:name="_BILL_PART_LETTER__33982884_7f69_4348_90"/>
      <w:r>
        <w:rPr>
          <w:rFonts w:ascii="Arial" w:eastAsia="Arial" w:hAnsi="Arial" w:cs="Arial"/>
          <w:b/>
          <w:sz w:val="24"/>
        </w:rPr>
        <w:t>B</w:t>
      </w:r>
      <w:bookmarkEnd w:id="278"/>
      <w:r>
        <w:rPr>
          <w:rFonts w:ascii="Arial" w:eastAsia="Arial" w:hAnsi="Arial" w:cs="Arial"/>
          <w:b/>
          <w:sz w:val="24"/>
        </w:rPr>
        <w:t>-</w:t>
      </w:r>
      <w:bookmarkStart w:id="279" w:name="_BILL_SECTION_NUMBER__e3ef9931_c562_4bed"/>
      <w:r>
        <w:rPr>
          <w:rFonts w:ascii="Arial" w:eastAsia="Arial" w:hAnsi="Arial" w:cs="Arial"/>
          <w:b/>
          <w:sz w:val="24"/>
        </w:rPr>
        <w:t>16</w:t>
      </w:r>
      <w:bookmarkEnd w:id="279"/>
      <w:r>
        <w:rPr>
          <w:rFonts w:ascii="Arial" w:eastAsia="Arial" w:hAnsi="Arial" w:cs="Arial"/>
          <w:b/>
          <w:sz w:val="24"/>
        </w:rPr>
        <w:t>.  36 MRSA §5228, sub-§4,</w:t>
      </w:r>
      <w:r>
        <w:rPr>
          <w:rFonts w:ascii="Arial" w:eastAsia="Arial" w:hAnsi="Arial" w:cs="Arial"/>
        </w:rPr>
        <w:t xml:space="preserve"> as amended by PL 2001, c. 583, §18, is further amended to read:</w:t>
      </w:r>
    </w:p>
    <w:p w:rsidR="003A00A5" w:rsidP="003A00A5">
      <w:pPr>
        <w:ind w:left="360" w:firstLine="360"/>
        <w:rPr>
          <w:rFonts w:ascii="Arial" w:eastAsia="Arial" w:hAnsi="Arial" w:cs="Arial"/>
        </w:rPr>
      </w:pPr>
      <w:bookmarkStart w:id="280" w:name="_STATUTE_NUMBER__9eb8e894_6657_4192_9ec0"/>
      <w:bookmarkStart w:id="281" w:name="_STATUTE_SS__00454a18_c76f_4786_adc1_328"/>
      <w:bookmarkEnd w:id="275"/>
      <w:r>
        <w:rPr>
          <w:rFonts w:ascii="Arial" w:eastAsia="Arial" w:hAnsi="Arial" w:cs="Arial"/>
          <w:b/>
        </w:rPr>
        <w:t>4</w:t>
      </w:r>
      <w:bookmarkEnd w:id="280"/>
      <w:r>
        <w:rPr>
          <w:rFonts w:ascii="Arial" w:eastAsia="Arial" w:hAnsi="Arial" w:cs="Arial"/>
          <w:b/>
        </w:rPr>
        <w:t xml:space="preserve">.  </w:t>
      </w:r>
      <w:bookmarkStart w:id="282" w:name="_STATUTE_HEADNOTE__ab2f8825_011c_45ae_bd"/>
      <w:r>
        <w:rPr>
          <w:rFonts w:ascii="Arial" w:eastAsia="Arial" w:hAnsi="Arial" w:cs="Arial"/>
          <w:b/>
        </w:rPr>
        <w:t>Due dates for estimated tax installments.</w:t>
      </w:r>
      <w:bookmarkEnd w:id="282"/>
      <w:r>
        <w:rPr>
          <w:rFonts w:ascii="Arial" w:eastAsia="Arial" w:hAnsi="Arial" w:cs="Arial"/>
          <w:b/>
        </w:rPr>
        <w:t xml:space="preserve"> </w:t>
      </w:r>
      <w:r>
        <w:rPr>
          <w:rFonts w:ascii="Arial" w:eastAsia="Arial" w:hAnsi="Arial" w:cs="Arial"/>
        </w:rPr>
        <w:t xml:space="preserve"> </w:t>
      </w:r>
      <w:bookmarkStart w:id="283" w:name="_STATUTE_CONTENT__e658530a_0c7d_45af_a65"/>
      <w:r>
        <w:rPr>
          <w:rFonts w:ascii="Arial" w:eastAsia="Arial" w:hAnsi="Arial" w:cs="Arial"/>
        </w:rPr>
        <w:t xml:space="preserve">For individuals, trusts and estates, an installment payment is due the 15th day of the 4th, 6th, 9th and 13th month following the beginning of </w:t>
      </w:r>
      <w:bookmarkStart w:id="284" w:name="_REV__f8039c28_f51a_44a0_967e_f10d3fecb4"/>
      <w:bookmarkStart w:id="285" w:name="_PROCESSED_CHANGE__713bb1d9_292a_467e_b8"/>
      <w:bookmarkStart w:id="286" w:name="_PROCESSED_CHANGE__ec331939_6454_477a_aa"/>
      <w:bookmarkStart w:id="287" w:name="_PROCESSED_CHANGE__476aa6bd_add2_495d_a3"/>
      <w:r>
        <w:rPr>
          <w:rFonts w:ascii="Arial" w:eastAsia="Arial" w:hAnsi="Arial" w:cs="Arial"/>
          <w:strike/>
        </w:rPr>
        <w:t>their fiscal</w:t>
      </w:r>
      <w:bookmarkStart w:id="288" w:name="_REV__79b15f73_45eb_4cd1_a8c5_e5a6b4a647"/>
      <w:bookmarkStart w:id="289" w:name="_PROCESSED_CHANGE__0ab5d6ac_eb99_4254_8c"/>
      <w:bookmarkStart w:id="290" w:name="_PROCESSED_CHANGE__aa8ad860_29c0_4f65_a4"/>
      <w:bookmarkStart w:id="291" w:name="_PROCESSED_CHANGE__74d54a78_8781_4e93_9d"/>
      <w:bookmarkEnd w:id="284"/>
      <w:bookmarkEnd w:id="285"/>
      <w:bookmarkEnd w:id="286"/>
      <w:bookmarkEnd w:id="287"/>
      <w:r>
        <w:rPr>
          <w:rFonts w:ascii="Arial" w:eastAsia="Arial" w:hAnsi="Arial" w:cs="Arial"/>
        </w:rPr>
        <w:t xml:space="preserve"> </w:t>
      </w:r>
      <w:r>
        <w:rPr>
          <w:rFonts w:ascii="Arial" w:eastAsia="Arial" w:hAnsi="Arial" w:cs="Arial"/>
          <w:u w:val="single"/>
        </w:rPr>
        <w:t>the individual's</w:t>
      </w:r>
      <w:r>
        <w:rPr>
          <w:rFonts w:ascii="Arial" w:eastAsia="Arial" w:hAnsi="Arial" w:cs="Arial"/>
          <w:u w:val="single"/>
        </w:rPr>
        <w:t>, trust</w:t>
      </w:r>
      <w:r>
        <w:rPr>
          <w:rFonts w:ascii="Arial" w:eastAsia="Arial" w:hAnsi="Arial" w:cs="Arial"/>
          <w:u w:val="single"/>
        </w:rPr>
        <w:t>'</w:t>
      </w:r>
      <w:r>
        <w:rPr>
          <w:rFonts w:ascii="Arial" w:eastAsia="Arial" w:hAnsi="Arial" w:cs="Arial"/>
          <w:u w:val="single"/>
        </w:rPr>
        <w:t>s or estate's</w:t>
      </w:r>
      <w:r>
        <w:rPr>
          <w:rFonts w:ascii="Arial" w:eastAsia="Arial" w:hAnsi="Arial" w:cs="Arial"/>
          <w:u w:val="single"/>
        </w:rPr>
        <w:t xml:space="preserve"> taxable</w:t>
      </w:r>
      <w:bookmarkEnd w:id="288"/>
      <w:bookmarkEnd w:id="289"/>
      <w:bookmarkEnd w:id="290"/>
      <w:bookmarkEnd w:id="291"/>
      <w:r>
        <w:rPr>
          <w:rFonts w:ascii="Arial" w:eastAsia="Arial" w:hAnsi="Arial" w:cs="Arial"/>
        </w:rPr>
        <w:t xml:space="preserve"> year, except that in the case of farmers and </w:t>
      </w:r>
      <w:bookmarkStart w:id="292" w:name="_REV__6834f909_69f7_43db_b977_cbb9bce878"/>
      <w:bookmarkStart w:id="293" w:name="_PROCESSED_CHANGE__11065351_0cec_4150_bf"/>
      <w:bookmarkStart w:id="294" w:name="_PROCESSED_CHANGE__9d59f1e7_2832_4bd7_a0"/>
      <w:bookmarkStart w:id="295" w:name="_PROCESSED_CHANGE__b50082f0_99b7_4de9_80"/>
      <w:r>
        <w:rPr>
          <w:rFonts w:ascii="Arial" w:eastAsia="Arial" w:hAnsi="Arial" w:cs="Arial"/>
          <w:strike/>
        </w:rPr>
        <w:t>fishermen</w:t>
      </w:r>
      <w:bookmarkStart w:id="296" w:name="_REV__88e3027a_fd04_4c9e_96e3_987334a351"/>
      <w:bookmarkStart w:id="297" w:name="_PROCESSED_CHANGE__53908379_f21d_4edb_97"/>
      <w:bookmarkStart w:id="298" w:name="_PROCESSED_CHANGE__7a803753_2695_49ef_88"/>
      <w:bookmarkStart w:id="299" w:name="_PROCESSED_CHANGE__280ddf48_812a_4a4d_b1"/>
      <w:bookmarkEnd w:id="292"/>
      <w:bookmarkEnd w:id="293"/>
      <w:bookmarkEnd w:id="294"/>
      <w:bookmarkEnd w:id="295"/>
      <w:r>
        <w:rPr>
          <w:rFonts w:ascii="Arial" w:eastAsia="Arial" w:hAnsi="Arial" w:cs="Arial"/>
        </w:rPr>
        <w:t xml:space="preserve"> </w:t>
      </w:r>
      <w:r>
        <w:rPr>
          <w:rFonts w:ascii="Arial" w:eastAsia="Arial" w:hAnsi="Arial" w:cs="Arial"/>
          <w:u w:val="single"/>
        </w:rPr>
        <w:t>persons who fish commercially</w:t>
      </w:r>
      <w:bookmarkEnd w:id="296"/>
      <w:bookmarkEnd w:id="297"/>
      <w:bookmarkEnd w:id="298"/>
      <w:bookmarkEnd w:id="299"/>
      <w:r>
        <w:rPr>
          <w:rFonts w:ascii="Arial" w:eastAsia="Arial" w:hAnsi="Arial" w:cs="Arial"/>
        </w:rPr>
        <w:t xml:space="preserve">, a single installment payment is due on </w:t>
      </w:r>
      <w:bookmarkStart w:id="300" w:name="_REV__32d7ed66_07d0_431b_b7a4_3448c00760"/>
      <w:bookmarkStart w:id="301" w:name="_PROCESSED_CHANGE__45e9fdc8_4ea3_47e4_ae"/>
      <w:bookmarkStart w:id="302" w:name="_PROCESSED_CHANGE__531cd8a2_0935_4ba1_be"/>
      <w:bookmarkStart w:id="303" w:name="_PROCESSED_CHANGE__e50a8ce2_cee5_4e43_85"/>
      <w:r>
        <w:rPr>
          <w:rFonts w:ascii="Arial" w:eastAsia="Arial" w:hAnsi="Arial" w:cs="Arial"/>
          <w:strike/>
        </w:rPr>
        <w:t>January</w:t>
      </w:r>
      <w:r>
        <w:rPr>
          <w:rFonts w:ascii="Arial" w:eastAsia="Arial" w:hAnsi="Arial" w:cs="Arial"/>
        </w:rPr>
        <w:t xml:space="preserve"> </w:t>
      </w:r>
      <w:bookmarkStart w:id="304" w:name="_REV__d4072846_21ef_4778_81cf_9966438373"/>
      <w:bookmarkStart w:id="305" w:name="_PROCESSED_CHANGE__273ea585_d5ac_4645_b6"/>
      <w:bookmarkStart w:id="306" w:name="_PROCESSED_CHANGE__97ceda67_a5ab_498c_a5"/>
      <w:bookmarkStart w:id="307" w:name="_PROCESSED_CHANGE__1d873e20_06b0_4e8b_89"/>
      <w:bookmarkEnd w:id="300"/>
      <w:bookmarkEnd w:id="301"/>
      <w:bookmarkEnd w:id="302"/>
      <w:bookmarkEnd w:id="303"/>
      <w:r>
        <w:rPr>
          <w:rFonts w:ascii="Arial" w:eastAsia="Arial" w:hAnsi="Arial" w:cs="Arial"/>
          <w:u w:val="single"/>
        </w:rPr>
        <w:t>the</w:t>
      </w:r>
      <w:r>
        <w:rPr>
          <w:rFonts w:ascii="Arial" w:eastAsia="Arial" w:hAnsi="Arial" w:cs="Arial"/>
        </w:rPr>
        <w:t xml:space="preserve"> </w:t>
      </w:r>
      <w:bookmarkEnd w:id="304"/>
      <w:bookmarkEnd w:id="305"/>
      <w:bookmarkEnd w:id="306"/>
      <w:bookmarkEnd w:id="307"/>
      <w:r>
        <w:rPr>
          <w:rFonts w:ascii="Arial" w:eastAsia="Arial" w:hAnsi="Arial" w:cs="Arial"/>
        </w:rPr>
        <w:t xml:space="preserve">15th </w:t>
      </w:r>
      <w:bookmarkStart w:id="308" w:name="_REV__dfedc56b_169a_4f54_a641_f531c0fd83"/>
      <w:bookmarkStart w:id="309" w:name="_PROCESSED_CHANGE__ac054eaf_83fe_403d_a8"/>
      <w:bookmarkStart w:id="310" w:name="_PROCESSED_CHANGE__9a1d1430_b2f1_4df7_95"/>
      <w:bookmarkStart w:id="311" w:name="_PROCESSED_CHANGE__eb014001_843c_4513_a9"/>
      <w:r>
        <w:rPr>
          <w:rFonts w:ascii="Arial" w:eastAsia="Arial" w:hAnsi="Arial" w:cs="Arial"/>
          <w:u w:val="single"/>
        </w:rPr>
        <w:t>day</w:t>
      </w:r>
      <w:r>
        <w:rPr>
          <w:rFonts w:ascii="Arial" w:eastAsia="Arial" w:hAnsi="Arial" w:cs="Arial"/>
        </w:rPr>
        <w:t xml:space="preserve"> </w:t>
      </w:r>
      <w:bookmarkEnd w:id="308"/>
      <w:bookmarkEnd w:id="309"/>
      <w:bookmarkEnd w:id="310"/>
      <w:bookmarkEnd w:id="311"/>
      <w:r>
        <w:rPr>
          <w:rFonts w:ascii="Arial" w:eastAsia="Arial" w:hAnsi="Arial" w:cs="Arial"/>
        </w:rPr>
        <w:t xml:space="preserve">of the </w:t>
      </w:r>
      <w:bookmarkStart w:id="312" w:name="_REV__d9584bc8_9e84_4a88_b174_7df65afad1"/>
      <w:bookmarkStart w:id="313" w:name="_PROCESSED_CHANGE__6104d296_e13b_470b_ba"/>
      <w:bookmarkStart w:id="314" w:name="_PROCESSED_CHANGE__76d9cb4e_513a_4f2d_94"/>
      <w:bookmarkStart w:id="315" w:name="_PROCESSED_CHANGE__15db62b5_2622_4b48_95"/>
      <w:r>
        <w:rPr>
          <w:rFonts w:ascii="Arial" w:eastAsia="Arial" w:hAnsi="Arial" w:cs="Arial"/>
          <w:u w:val="single"/>
        </w:rPr>
        <w:t>13</w:t>
      </w:r>
      <w:r>
        <w:rPr>
          <w:rFonts w:ascii="Arial" w:eastAsia="Arial" w:hAnsi="Arial" w:cs="Arial"/>
          <w:u w:val="single"/>
        </w:rPr>
        <w:t>th</w:t>
      </w:r>
      <w:r>
        <w:rPr>
          <w:rFonts w:ascii="Arial" w:eastAsia="Arial" w:hAnsi="Arial" w:cs="Arial"/>
          <w:u w:val="single"/>
        </w:rPr>
        <w:t xml:space="preserve"> month</w:t>
      </w:r>
      <w:r>
        <w:rPr>
          <w:rFonts w:ascii="Arial" w:eastAsia="Arial" w:hAnsi="Arial" w:cs="Arial"/>
        </w:rPr>
        <w:t xml:space="preserve"> </w:t>
      </w:r>
      <w:bookmarkEnd w:id="312"/>
      <w:bookmarkEnd w:id="313"/>
      <w:bookmarkEnd w:id="314"/>
      <w:bookmarkEnd w:id="315"/>
      <w:r>
        <w:rPr>
          <w:rFonts w:ascii="Arial" w:eastAsia="Arial" w:hAnsi="Arial" w:cs="Arial"/>
        </w:rPr>
        <w:t xml:space="preserve">following </w:t>
      </w:r>
      <w:bookmarkStart w:id="316" w:name="_REV__ebb7259b_9559_41b9_9a24_89666f8781"/>
      <w:bookmarkStart w:id="317" w:name="_PROCESSED_CHANGE__4d834072_65f7_435b_ae"/>
      <w:bookmarkStart w:id="318" w:name="_PROCESSED_CHANGE__af6babc0_f484_4b14_80"/>
      <w:bookmarkStart w:id="319" w:name="_PROCESSED_CHANGE__bcac3547_27b2_4034_aa"/>
      <w:r>
        <w:rPr>
          <w:rFonts w:ascii="Arial" w:eastAsia="Arial" w:hAnsi="Arial" w:cs="Arial"/>
          <w:u w:val="single"/>
        </w:rPr>
        <w:t>t</w:t>
      </w:r>
      <w:r>
        <w:rPr>
          <w:rFonts w:ascii="Arial" w:eastAsia="Arial" w:hAnsi="Arial" w:cs="Arial"/>
          <w:u w:val="single"/>
        </w:rPr>
        <w:t>he beginning of the individual's</w:t>
      </w:r>
      <w:r>
        <w:rPr>
          <w:rFonts w:ascii="Arial" w:eastAsia="Arial" w:hAnsi="Arial" w:cs="Arial"/>
          <w:u w:val="single"/>
        </w:rPr>
        <w:t>, trust's or estate's</w:t>
      </w:r>
      <w:r>
        <w:rPr>
          <w:rFonts w:ascii="Arial" w:eastAsia="Arial" w:hAnsi="Arial" w:cs="Arial"/>
        </w:rPr>
        <w:t xml:space="preserve"> </w:t>
      </w:r>
      <w:bookmarkEnd w:id="316"/>
      <w:bookmarkEnd w:id="317"/>
      <w:bookmarkEnd w:id="318"/>
      <w:bookmarkEnd w:id="319"/>
      <w:r>
        <w:rPr>
          <w:rFonts w:ascii="Arial" w:eastAsia="Arial" w:hAnsi="Arial" w:cs="Arial"/>
        </w:rPr>
        <w:t xml:space="preserve">taxable year. For corporations and financial institutions, an installment payment is due on the 15th day of the 4th, 6th, 9th and 12th month following the beginning of </w:t>
      </w:r>
      <w:bookmarkStart w:id="320" w:name="_REV__04d621fd_9f4d_4348_a719_828c7b02b8"/>
      <w:bookmarkStart w:id="321" w:name="_PROCESSED_CHANGE__d426e369_d770_41ea_8a"/>
      <w:bookmarkStart w:id="322" w:name="_PROCESSED_CHANGE__460e55eb_016a_4eb1_9f"/>
      <w:bookmarkStart w:id="323" w:name="_PROCESSED_CHANGE__7eee39ee_8d98_4c72_ae"/>
      <w:r>
        <w:rPr>
          <w:rFonts w:ascii="Arial" w:eastAsia="Arial" w:hAnsi="Arial" w:cs="Arial"/>
          <w:strike/>
        </w:rPr>
        <w:t>their fiscal</w:t>
      </w:r>
      <w:r>
        <w:rPr>
          <w:rFonts w:ascii="Arial" w:eastAsia="Arial" w:hAnsi="Arial" w:cs="Arial"/>
        </w:rPr>
        <w:t xml:space="preserve"> </w:t>
      </w:r>
      <w:bookmarkStart w:id="324" w:name="_REV__75055ac0_54be_4279_968b_58ee385bf3"/>
      <w:bookmarkStart w:id="325" w:name="_PROCESSED_CHANGE__91c747b1_3c7c_4ed7_80"/>
      <w:bookmarkStart w:id="326" w:name="_PROCESSED_CHANGE__cba4c8dd_4269_43b8_9d"/>
      <w:bookmarkStart w:id="327" w:name="_PROCESSED_CHANGE__2cceb6fb_99cc_4f19_8e"/>
      <w:bookmarkEnd w:id="320"/>
      <w:bookmarkEnd w:id="321"/>
      <w:bookmarkEnd w:id="322"/>
      <w:bookmarkEnd w:id="323"/>
      <w:r>
        <w:rPr>
          <w:rFonts w:ascii="Arial" w:eastAsia="Arial" w:hAnsi="Arial" w:cs="Arial"/>
          <w:u w:val="single"/>
        </w:rPr>
        <w:t xml:space="preserve">the </w:t>
      </w:r>
      <w:r>
        <w:rPr>
          <w:rFonts w:ascii="Arial" w:eastAsia="Arial" w:hAnsi="Arial" w:cs="Arial"/>
          <w:u w:val="single"/>
        </w:rPr>
        <w:t xml:space="preserve">corporation's or </w:t>
      </w:r>
      <w:r>
        <w:rPr>
          <w:rFonts w:ascii="Arial" w:eastAsia="Arial" w:hAnsi="Arial" w:cs="Arial"/>
          <w:u w:val="single"/>
        </w:rPr>
        <w:t xml:space="preserve">financial </w:t>
      </w:r>
      <w:r>
        <w:rPr>
          <w:rFonts w:ascii="Arial" w:eastAsia="Arial" w:hAnsi="Arial" w:cs="Arial"/>
          <w:u w:val="single"/>
        </w:rPr>
        <w:t>institution's</w:t>
      </w:r>
      <w:r>
        <w:rPr>
          <w:rFonts w:ascii="Arial" w:eastAsia="Arial" w:hAnsi="Arial" w:cs="Arial"/>
          <w:u w:val="single"/>
        </w:rPr>
        <w:t xml:space="preserve"> taxable</w:t>
      </w:r>
      <w:r>
        <w:rPr>
          <w:rFonts w:ascii="Arial" w:eastAsia="Arial" w:hAnsi="Arial" w:cs="Arial"/>
        </w:rPr>
        <w:t xml:space="preserve"> </w:t>
      </w:r>
      <w:bookmarkEnd w:id="324"/>
      <w:bookmarkEnd w:id="325"/>
      <w:bookmarkEnd w:id="326"/>
      <w:bookmarkEnd w:id="327"/>
      <w:r>
        <w:rPr>
          <w:rFonts w:ascii="Arial" w:eastAsia="Arial" w:hAnsi="Arial" w:cs="Arial"/>
        </w:rPr>
        <w:t>year.</w:t>
      </w:r>
      <w:bookmarkEnd w:id="283"/>
    </w:p>
    <w:p w:rsidR="003A00A5" w:rsidP="003A00A5">
      <w:pPr>
        <w:ind w:left="360" w:firstLine="360"/>
        <w:rPr>
          <w:rFonts w:ascii="Arial" w:eastAsia="Arial" w:hAnsi="Arial" w:cs="Arial"/>
        </w:rPr>
      </w:pPr>
      <w:bookmarkStart w:id="328" w:name="_BILL_SECTION_HEADER__847f88e6_0dc6_4230"/>
      <w:bookmarkStart w:id="329" w:name="_BILL_SECTION__62c57ce1_e1c1_4bba_a09d_5"/>
      <w:bookmarkStart w:id="330" w:name="_INSTRUCTION__ee888ca0_c048_45bc_b0f9_38"/>
      <w:bookmarkEnd w:id="276"/>
      <w:bookmarkEnd w:id="277"/>
      <w:bookmarkEnd w:id="281"/>
      <w:r>
        <w:rPr>
          <w:rFonts w:ascii="Arial" w:eastAsia="Arial" w:hAnsi="Arial" w:cs="Arial"/>
          <w:b/>
          <w:sz w:val="24"/>
        </w:rPr>
        <w:t xml:space="preserve">Sec. </w:t>
      </w:r>
      <w:bookmarkStart w:id="331" w:name="_BILL_PART_LETTER__a285b24d_ce28_4548_ae"/>
      <w:r>
        <w:rPr>
          <w:rFonts w:ascii="Arial" w:eastAsia="Arial" w:hAnsi="Arial" w:cs="Arial"/>
          <w:b/>
          <w:sz w:val="24"/>
        </w:rPr>
        <w:t>B</w:t>
      </w:r>
      <w:bookmarkEnd w:id="331"/>
      <w:r>
        <w:rPr>
          <w:rFonts w:ascii="Arial" w:eastAsia="Arial" w:hAnsi="Arial" w:cs="Arial"/>
          <w:b/>
          <w:sz w:val="24"/>
        </w:rPr>
        <w:t>-</w:t>
      </w:r>
      <w:bookmarkStart w:id="332" w:name="_BILL_SECTION_NUMBER__2d9a40fd_cb21_429f"/>
      <w:r>
        <w:rPr>
          <w:rFonts w:ascii="Arial" w:eastAsia="Arial" w:hAnsi="Arial" w:cs="Arial"/>
          <w:b/>
          <w:sz w:val="24"/>
        </w:rPr>
        <w:t>17</w:t>
      </w:r>
      <w:bookmarkEnd w:id="332"/>
      <w:r>
        <w:rPr>
          <w:rFonts w:ascii="Arial" w:eastAsia="Arial" w:hAnsi="Arial" w:cs="Arial"/>
          <w:b/>
          <w:sz w:val="24"/>
        </w:rPr>
        <w:t>.  36 MRSA §5228, sub-§5, ¶B,</w:t>
      </w:r>
      <w:r>
        <w:rPr>
          <w:rFonts w:ascii="Arial" w:eastAsia="Arial" w:hAnsi="Arial" w:cs="Arial"/>
        </w:rPr>
        <w:t xml:space="preserve"> as amended by PL 1991, c. 9, Pt. DD, §2 and affected by §4, is further amended to read:</w:t>
      </w:r>
    </w:p>
    <w:p w:rsidR="003A00A5" w:rsidP="003A00A5">
      <w:pPr>
        <w:ind w:left="720"/>
        <w:rPr>
          <w:rFonts w:ascii="Arial" w:eastAsia="Arial" w:hAnsi="Arial" w:cs="Arial"/>
        </w:rPr>
      </w:pPr>
      <w:bookmarkStart w:id="333" w:name="_STATUTE_NUMBER__7faa2c4a_48eb_4afe_a4f3"/>
      <w:bookmarkStart w:id="334" w:name="_STATUTE_P__9c9f999d_13af_4b5a_ba75_a016"/>
      <w:bookmarkEnd w:id="328"/>
      <w:r>
        <w:rPr>
          <w:rFonts w:ascii="Arial" w:eastAsia="Arial" w:hAnsi="Arial" w:cs="Arial"/>
        </w:rPr>
        <w:t>B</w:t>
      </w:r>
      <w:bookmarkEnd w:id="333"/>
      <w:r>
        <w:rPr>
          <w:rFonts w:ascii="Arial" w:eastAsia="Arial" w:hAnsi="Arial" w:cs="Arial"/>
        </w:rPr>
        <w:t xml:space="preserve">.  </w:t>
      </w:r>
      <w:bookmarkStart w:id="335" w:name="_STATUTE_CONTENT__2800786e_0d30_4f93_992"/>
      <w:r>
        <w:rPr>
          <w:rFonts w:ascii="Arial" w:eastAsia="Arial" w:hAnsi="Arial" w:cs="Arial"/>
        </w:rPr>
        <w:t xml:space="preserve">The taxpayer is a farmer or </w:t>
      </w:r>
      <w:bookmarkStart w:id="336" w:name="_REV__f9b2d9cb_258f_40d6_8c41_dee42371ce"/>
      <w:bookmarkStart w:id="337" w:name="_PROCESSED_CHANGE__d06f64db_246c_47e8_93"/>
      <w:bookmarkStart w:id="338" w:name="_PROCESSED_CHANGE__827e1df6_74e6_4757_9a"/>
      <w:bookmarkStart w:id="339" w:name="_PROCESSED_CHANGE__ad9beaf1_e312_4767_bb"/>
      <w:r>
        <w:rPr>
          <w:rFonts w:ascii="Arial" w:eastAsia="Arial" w:hAnsi="Arial" w:cs="Arial"/>
          <w:strike/>
        </w:rPr>
        <w:t>fisherman</w:t>
      </w:r>
      <w:r>
        <w:rPr>
          <w:rFonts w:ascii="Arial" w:eastAsia="Arial" w:hAnsi="Arial" w:cs="Arial"/>
        </w:rPr>
        <w:t xml:space="preserve"> </w:t>
      </w:r>
      <w:bookmarkStart w:id="340" w:name="_REV__0bf39acc_c7f6_4f64_9a48_5909b87995"/>
      <w:bookmarkStart w:id="341" w:name="_PROCESSED_CHANGE__9e00b71c_727d_4582_af"/>
      <w:bookmarkStart w:id="342" w:name="_PROCESSED_CHANGE__e65063bc_62dd_40a3_a4"/>
      <w:bookmarkStart w:id="343" w:name="_PROCESSED_CHANGE__b8286cd1_23b9_4a79_a7"/>
      <w:bookmarkEnd w:id="336"/>
      <w:bookmarkEnd w:id="337"/>
      <w:bookmarkEnd w:id="338"/>
      <w:bookmarkEnd w:id="339"/>
      <w:r>
        <w:rPr>
          <w:rFonts w:ascii="Arial" w:eastAsia="Arial" w:hAnsi="Arial" w:cs="Arial"/>
          <w:u w:val="single"/>
        </w:rPr>
        <w:t>a person who fishes commercially</w:t>
      </w:r>
      <w:r>
        <w:rPr>
          <w:rFonts w:ascii="Arial" w:eastAsia="Arial" w:hAnsi="Arial" w:cs="Arial"/>
        </w:rPr>
        <w:t xml:space="preserve"> </w:t>
      </w:r>
      <w:bookmarkEnd w:id="340"/>
      <w:bookmarkEnd w:id="341"/>
      <w:bookmarkEnd w:id="342"/>
      <w:bookmarkEnd w:id="343"/>
      <w:r>
        <w:rPr>
          <w:rFonts w:ascii="Arial" w:eastAsia="Arial" w:hAnsi="Arial" w:cs="Arial"/>
        </w:rPr>
        <w:t>in which case a single installment is required; or</w:t>
      </w:r>
      <w:bookmarkEnd w:id="335"/>
    </w:p>
    <w:p w:rsidR="003A00A5" w:rsidP="003A00A5">
      <w:pPr>
        <w:ind w:left="360" w:firstLine="360"/>
        <w:rPr>
          <w:rFonts w:ascii="Arial" w:eastAsia="Arial" w:hAnsi="Arial" w:cs="Arial"/>
        </w:rPr>
      </w:pPr>
      <w:bookmarkStart w:id="344" w:name="_BILL_SECTION_HEADER__209bbd83_6a49_4f53"/>
      <w:bookmarkStart w:id="345" w:name="_BILL_SECTION__3fecdbb3_9c17_4547_afaf_8"/>
      <w:bookmarkStart w:id="346" w:name="_INSTRUCTION__4ff73d28_577b_477b_9510_e6"/>
      <w:bookmarkEnd w:id="329"/>
      <w:bookmarkEnd w:id="330"/>
      <w:bookmarkEnd w:id="334"/>
      <w:r>
        <w:rPr>
          <w:rFonts w:ascii="Arial" w:eastAsia="Arial" w:hAnsi="Arial" w:cs="Arial"/>
          <w:b/>
          <w:sz w:val="24"/>
        </w:rPr>
        <w:t xml:space="preserve">Sec. </w:t>
      </w:r>
      <w:bookmarkStart w:id="347" w:name="_BILL_PART_LETTER__0f8c0409_04e5_4e3a_ae"/>
      <w:r>
        <w:rPr>
          <w:rFonts w:ascii="Arial" w:eastAsia="Arial" w:hAnsi="Arial" w:cs="Arial"/>
          <w:b/>
          <w:sz w:val="24"/>
        </w:rPr>
        <w:t>B</w:t>
      </w:r>
      <w:bookmarkEnd w:id="347"/>
      <w:r>
        <w:rPr>
          <w:rFonts w:ascii="Arial" w:eastAsia="Arial" w:hAnsi="Arial" w:cs="Arial"/>
          <w:b/>
          <w:sz w:val="24"/>
        </w:rPr>
        <w:t>-</w:t>
      </w:r>
      <w:bookmarkStart w:id="348" w:name="_BILL_SECTION_NUMBER__53a19c7d_459c_4ea4"/>
      <w:r>
        <w:rPr>
          <w:rFonts w:ascii="Arial" w:eastAsia="Arial" w:hAnsi="Arial" w:cs="Arial"/>
          <w:b/>
          <w:sz w:val="24"/>
        </w:rPr>
        <w:t>18</w:t>
      </w:r>
      <w:bookmarkEnd w:id="348"/>
      <w:r>
        <w:rPr>
          <w:rFonts w:ascii="Arial" w:eastAsia="Arial" w:hAnsi="Arial" w:cs="Arial"/>
          <w:b/>
          <w:sz w:val="24"/>
        </w:rPr>
        <w:t>.  36 MRSA §5228, sub-§10,</w:t>
      </w:r>
      <w:r>
        <w:rPr>
          <w:rFonts w:ascii="Arial" w:eastAsia="Arial" w:hAnsi="Arial" w:cs="Arial"/>
        </w:rPr>
        <w:t xml:space="preserve"> as enacted by PL 1985, c. 691, §§35 and 48, is amended to read:</w:t>
      </w:r>
    </w:p>
    <w:p w:rsidR="003A00A5" w:rsidP="003A00A5">
      <w:pPr>
        <w:ind w:left="360" w:firstLine="360"/>
        <w:rPr>
          <w:rFonts w:ascii="Arial" w:eastAsia="Arial" w:hAnsi="Arial" w:cs="Arial"/>
        </w:rPr>
      </w:pPr>
      <w:bookmarkStart w:id="349" w:name="_STATUTE_NUMBER__7fd210d1_d920_42d9_bdf1"/>
      <w:bookmarkStart w:id="350" w:name="_STATUTE_SS__5fe71927_3395_435e_8ba5_3c8"/>
      <w:bookmarkEnd w:id="344"/>
      <w:r>
        <w:rPr>
          <w:rFonts w:ascii="Arial" w:eastAsia="Arial" w:hAnsi="Arial" w:cs="Arial"/>
          <w:b/>
        </w:rPr>
        <w:t>10</w:t>
      </w:r>
      <w:bookmarkEnd w:id="349"/>
      <w:r>
        <w:rPr>
          <w:rFonts w:ascii="Arial" w:eastAsia="Arial" w:hAnsi="Arial" w:cs="Arial"/>
          <w:b/>
        </w:rPr>
        <w:t xml:space="preserve">.  </w:t>
      </w:r>
      <w:bookmarkStart w:id="351" w:name="_STATUTE_HEADNOTE__df42d695_4eda_4c3f_97"/>
      <w:r>
        <w:rPr>
          <w:rFonts w:ascii="Arial" w:eastAsia="Arial" w:hAnsi="Arial" w:cs="Arial"/>
          <w:b/>
        </w:rPr>
        <w:t>Farmer or</w:t>
      </w:r>
      <w:bookmarkStart w:id="352" w:name="_REV__bb4cec7a_9fcc_49b6_8255_ee571476b1"/>
      <w:bookmarkStart w:id="353" w:name="_PROCESSED_CHANGE__b252a172_38ef_49b6_87"/>
      <w:bookmarkStart w:id="354" w:name="_PROCESSED_CHANGE__fa622015_f900_49a9_8c"/>
      <w:bookmarkStart w:id="355" w:name="_PROCESSED_CHANGE__747cc61a_47bf_43e8_9b"/>
      <w:r>
        <w:rPr>
          <w:rFonts w:ascii="Arial" w:eastAsia="Arial" w:hAnsi="Arial" w:cs="Arial"/>
          <w:b/>
        </w:rPr>
        <w:t xml:space="preserve"> </w:t>
      </w:r>
      <w:r>
        <w:rPr>
          <w:rFonts w:ascii="Arial" w:eastAsia="Arial" w:hAnsi="Arial" w:cs="Arial"/>
          <w:b/>
          <w:strike/>
        </w:rPr>
        <w:t>fisherman</w:t>
      </w:r>
      <w:bookmarkStart w:id="356" w:name="_REV__caefc2a4_4b81_4317_91ea_7080b7b23c"/>
      <w:bookmarkStart w:id="357" w:name="_PROCESSED_CHANGE__065b4dca_f98e_44fc_b6"/>
      <w:bookmarkStart w:id="358" w:name="_PROCESSED_CHANGE__e09ccd66_df7e_48cf_a9"/>
      <w:bookmarkStart w:id="359" w:name="_PROCESSED_CHANGE__401b7996_55c4_4d9f_ab"/>
      <w:bookmarkEnd w:id="352"/>
      <w:bookmarkEnd w:id="353"/>
      <w:bookmarkEnd w:id="354"/>
      <w:bookmarkEnd w:id="355"/>
      <w:r>
        <w:rPr>
          <w:rFonts w:ascii="Arial" w:eastAsia="Arial" w:hAnsi="Arial" w:cs="Arial"/>
          <w:b/>
        </w:rPr>
        <w:t xml:space="preserve"> </w:t>
      </w:r>
      <w:r>
        <w:rPr>
          <w:rFonts w:ascii="Arial" w:eastAsia="Arial" w:hAnsi="Arial" w:cs="Arial"/>
          <w:b/>
          <w:u w:val="single"/>
        </w:rPr>
        <w:t>person who fishes commercially</w:t>
      </w:r>
      <w:bookmarkEnd w:id="356"/>
      <w:bookmarkEnd w:id="357"/>
      <w:bookmarkEnd w:id="358"/>
      <w:bookmarkEnd w:id="359"/>
      <w:r>
        <w:rPr>
          <w:rFonts w:ascii="Arial" w:eastAsia="Arial" w:hAnsi="Arial" w:cs="Arial"/>
          <w:b/>
        </w:rPr>
        <w:t>; underpayment.</w:t>
      </w:r>
      <w:bookmarkEnd w:id="351"/>
      <w:r>
        <w:rPr>
          <w:rFonts w:ascii="Arial" w:eastAsia="Arial" w:hAnsi="Arial" w:cs="Arial"/>
          <w:b/>
        </w:rPr>
        <w:t xml:space="preserve"> </w:t>
      </w:r>
      <w:r>
        <w:rPr>
          <w:rFonts w:ascii="Arial" w:eastAsia="Arial" w:hAnsi="Arial" w:cs="Arial"/>
        </w:rPr>
        <w:t xml:space="preserve"> </w:t>
      </w:r>
      <w:bookmarkStart w:id="360" w:name="_STATUTE_CONTENT__bf6e5fd9_0558_46ff_bc9"/>
      <w:r>
        <w:rPr>
          <w:rFonts w:ascii="Arial" w:eastAsia="Arial" w:hAnsi="Arial" w:cs="Arial"/>
        </w:rPr>
        <w:t xml:space="preserve">If an individual is a farmer or </w:t>
      </w:r>
      <w:bookmarkStart w:id="361" w:name="_REV__d7d73520_d7e2_4880_bcae_2a63d61c22"/>
      <w:bookmarkStart w:id="362" w:name="_PROCESSED_CHANGE__2fb014ae_3ec3_4708_89"/>
      <w:bookmarkStart w:id="363" w:name="_PROCESSED_CHANGE__afc20598_dac1_4683_a1"/>
      <w:bookmarkStart w:id="364" w:name="_PROCESSED_CHANGE__b054b1fb_07d0_42a4_9e"/>
      <w:r>
        <w:rPr>
          <w:rFonts w:ascii="Arial" w:eastAsia="Arial" w:hAnsi="Arial" w:cs="Arial"/>
          <w:strike/>
        </w:rPr>
        <w:t>fisherman</w:t>
      </w:r>
      <w:r>
        <w:rPr>
          <w:rFonts w:ascii="Arial" w:eastAsia="Arial" w:hAnsi="Arial" w:cs="Arial"/>
        </w:rPr>
        <w:t xml:space="preserve"> </w:t>
      </w:r>
      <w:bookmarkStart w:id="365" w:name="_REV__2b214d39_4a5b_440d_94c1_28cd335d9f"/>
      <w:bookmarkStart w:id="366" w:name="_PROCESSED_CHANGE__444d63fd_7c95_4c9c_86"/>
      <w:bookmarkStart w:id="367" w:name="_PROCESSED_CHANGE__fcb5eea4_4e3c_4848_8f"/>
      <w:bookmarkStart w:id="368" w:name="_PROCESSED_CHANGE__47390542_e7cc_433f_a4"/>
      <w:bookmarkEnd w:id="361"/>
      <w:bookmarkEnd w:id="362"/>
      <w:bookmarkEnd w:id="363"/>
      <w:bookmarkEnd w:id="364"/>
      <w:r>
        <w:rPr>
          <w:rFonts w:ascii="Arial" w:eastAsia="Arial" w:hAnsi="Arial" w:cs="Arial"/>
          <w:u w:val="single"/>
        </w:rPr>
        <w:t xml:space="preserve">a person who fishes </w:t>
      </w:r>
      <w:r>
        <w:rPr>
          <w:rFonts w:ascii="Arial" w:eastAsia="Arial" w:hAnsi="Arial" w:cs="Arial"/>
          <w:u w:val="single"/>
        </w:rPr>
        <w:t>commercially</w:t>
      </w:r>
      <w:r>
        <w:rPr>
          <w:rFonts w:ascii="Arial" w:eastAsia="Arial" w:hAnsi="Arial" w:cs="Arial"/>
        </w:rPr>
        <w:t xml:space="preserve"> </w:t>
      </w:r>
      <w:bookmarkEnd w:id="365"/>
      <w:bookmarkEnd w:id="366"/>
      <w:bookmarkEnd w:id="367"/>
      <w:bookmarkEnd w:id="368"/>
      <w:r>
        <w:rPr>
          <w:rFonts w:ascii="Arial" w:eastAsia="Arial" w:hAnsi="Arial" w:cs="Arial"/>
        </w:rPr>
        <w:t xml:space="preserve">for any taxable year, then </w:t>
      </w:r>
      <w:bookmarkStart w:id="369" w:name="_REV__557f6692_abc9_4bfc_996e_928b6a2b98"/>
      <w:bookmarkStart w:id="370" w:name="_PROCESSED_CHANGE__0aecbbc2_f767_42b2_82"/>
      <w:bookmarkStart w:id="371" w:name="_PROCESSED_CHANGE__16618abe_c2fd_40ed_a7"/>
      <w:r>
        <w:rPr>
          <w:rFonts w:ascii="Arial" w:eastAsia="Arial" w:hAnsi="Arial" w:cs="Arial"/>
          <w:strike/>
        </w:rPr>
        <w:t>no</w:t>
      </w:r>
      <w:r>
        <w:rPr>
          <w:rFonts w:ascii="Arial" w:eastAsia="Arial" w:hAnsi="Arial" w:cs="Arial"/>
        </w:rPr>
        <w:t xml:space="preserve"> </w:t>
      </w:r>
      <w:bookmarkStart w:id="372" w:name="_REV__56fdcbf1_af9a_47ba_893a_8ee20670f8"/>
      <w:bookmarkStart w:id="373" w:name="_PROCESSED_CHANGE__89f7e346_7c9a_48ca_91"/>
      <w:bookmarkStart w:id="374" w:name="_PROCESSED_CHANGE__712370d1_e82e_4e5f_b3"/>
      <w:bookmarkEnd w:id="369"/>
      <w:bookmarkEnd w:id="370"/>
      <w:bookmarkEnd w:id="371"/>
      <w:r>
        <w:rPr>
          <w:rFonts w:ascii="Arial" w:eastAsia="Arial" w:hAnsi="Arial" w:cs="Arial"/>
          <w:u w:val="single"/>
        </w:rPr>
        <w:t>a</w:t>
      </w:r>
      <w:r>
        <w:rPr>
          <w:rFonts w:ascii="Arial" w:eastAsia="Arial" w:hAnsi="Arial" w:cs="Arial"/>
        </w:rPr>
        <w:t xml:space="preserve"> </w:t>
      </w:r>
      <w:bookmarkEnd w:id="372"/>
      <w:bookmarkEnd w:id="373"/>
      <w:bookmarkEnd w:id="374"/>
      <w:r>
        <w:rPr>
          <w:rFonts w:ascii="Arial" w:eastAsia="Arial" w:hAnsi="Arial" w:cs="Arial"/>
        </w:rPr>
        <w:t xml:space="preserve">penalty may </w:t>
      </w:r>
      <w:bookmarkStart w:id="375" w:name="_REV__b9c1d453_a97c_4d76_a79f_adfe923440"/>
      <w:bookmarkStart w:id="376" w:name="_PROCESSED_CHANGE__e91e87ba_cb1e_4c9d_b9"/>
      <w:bookmarkStart w:id="377" w:name="_PROCESSED_CHANGE__9db64bc1_f08d_47ed_92"/>
      <w:r>
        <w:rPr>
          <w:rFonts w:ascii="Arial" w:eastAsia="Arial" w:hAnsi="Arial" w:cs="Arial"/>
          <w:u w:val="single"/>
        </w:rPr>
        <w:t>not</w:t>
      </w:r>
      <w:r>
        <w:rPr>
          <w:rFonts w:ascii="Arial" w:eastAsia="Arial" w:hAnsi="Arial" w:cs="Arial"/>
        </w:rPr>
        <w:t xml:space="preserve"> </w:t>
      </w:r>
      <w:bookmarkEnd w:id="375"/>
      <w:bookmarkEnd w:id="376"/>
      <w:bookmarkEnd w:id="377"/>
      <w:r>
        <w:rPr>
          <w:rFonts w:ascii="Arial" w:eastAsia="Arial" w:hAnsi="Arial" w:cs="Arial"/>
        </w:rPr>
        <w:t xml:space="preserve">be imposed with respect to any underpayment of the required installment of estimated tax, if on or before </w:t>
      </w:r>
      <w:bookmarkStart w:id="378" w:name="_PROCESSED_CHANGE__50ab5b18_85b9_4d2f_96"/>
      <w:bookmarkStart w:id="379" w:name="_REV__890bd8fc_3498_4a03_ac17_34e789570b"/>
      <w:bookmarkStart w:id="380" w:name="_PROCESSED_CHANGE__4830418e_0403_4a00_b8"/>
      <w:bookmarkStart w:id="381" w:name="_PROCESSED_CHANGE__d8cbdc72_280f_4899_98"/>
      <w:r>
        <w:rPr>
          <w:rFonts w:ascii="Arial" w:eastAsia="Arial" w:hAnsi="Arial" w:cs="Arial"/>
          <w:strike/>
        </w:rPr>
        <w:t xml:space="preserve">March </w:t>
      </w:r>
      <w:bookmarkEnd w:id="378"/>
      <w:r>
        <w:rPr>
          <w:rFonts w:ascii="Arial" w:eastAsia="Arial" w:hAnsi="Arial" w:cs="Arial"/>
          <w:strike/>
        </w:rPr>
        <w:t>1st</w:t>
      </w:r>
      <w:bookmarkEnd w:id="379"/>
      <w:bookmarkEnd w:id="380"/>
      <w:bookmarkEnd w:id="381"/>
      <w:r>
        <w:rPr>
          <w:rFonts w:ascii="Arial" w:eastAsia="Arial" w:hAnsi="Arial" w:cs="Arial"/>
        </w:rPr>
        <w:t xml:space="preserve"> </w:t>
      </w:r>
      <w:bookmarkStart w:id="382" w:name="_PROCESSED_CHANGE__ac3613e0_e99c_4440_83"/>
      <w:bookmarkStart w:id="383" w:name="_PROCESSED_CHANGE__bcaa9874_d29e_4124_8b"/>
      <w:bookmarkStart w:id="384" w:name="_REV__6c373e68_2dae_442c_9aa3_762ea53daf"/>
      <w:bookmarkStart w:id="385" w:name="_PROCESSED_CHANGE__e1e38bea_6913_4929_a9"/>
      <w:bookmarkStart w:id="386" w:name="_PROCESSED_CHANGE__68eed7c5_bad5_4eb7_b7"/>
      <w:r>
        <w:rPr>
          <w:rFonts w:ascii="Arial" w:eastAsia="Arial" w:hAnsi="Arial" w:cs="Arial"/>
          <w:u w:val="single"/>
        </w:rPr>
        <w:t>the</w:t>
      </w:r>
      <w:bookmarkEnd w:id="382"/>
      <w:r>
        <w:rPr>
          <w:rFonts w:ascii="Arial" w:eastAsia="Arial" w:hAnsi="Arial" w:cs="Arial"/>
          <w:u w:val="single"/>
        </w:rPr>
        <w:t xml:space="preserve"> </w:t>
      </w:r>
      <w:r>
        <w:rPr>
          <w:rFonts w:ascii="Arial" w:eastAsia="Arial" w:hAnsi="Arial" w:cs="Arial"/>
          <w:u w:val="single"/>
        </w:rPr>
        <w:t xml:space="preserve">first </w:t>
      </w:r>
      <w:r>
        <w:rPr>
          <w:rFonts w:ascii="Arial" w:eastAsia="Arial" w:hAnsi="Arial" w:cs="Arial"/>
          <w:u w:val="single"/>
        </w:rPr>
        <w:t>day</w:t>
      </w:r>
      <w:r>
        <w:rPr>
          <w:rFonts w:ascii="Arial" w:eastAsia="Arial" w:hAnsi="Arial" w:cs="Arial"/>
        </w:rPr>
        <w:t xml:space="preserve"> </w:t>
      </w:r>
      <w:bookmarkEnd w:id="383"/>
      <w:bookmarkEnd w:id="384"/>
      <w:bookmarkEnd w:id="385"/>
      <w:bookmarkEnd w:id="386"/>
      <w:r>
        <w:rPr>
          <w:rFonts w:ascii="Arial" w:eastAsia="Arial" w:hAnsi="Arial" w:cs="Arial"/>
        </w:rPr>
        <w:t xml:space="preserve">of the </w:t>
      </w:r>
      <w:bookmarkStart w:id="387" w:name="_REV__7a535125_f8ce_4042_be4f_ac092c2732"/>
      <w:bookmarkStart w:id="388" w:name="_PROCESSED_CHANGE__4ca28b71_39e4_4598_a3"/>
      <w:bookmarkStart w:id="389" w:name="_PROCESSED_CHANGE__a673ea79_3cc4_45c5_94"/>
      <w:bookmarkStart w:id="390" w:name="_PROCESSED_CHANGE__f455750d_3022_4953_bb"/>
      <w:r>
        <w:rPr>
          <w:rFonts w:ascii="Arial" w:eastAsia="Arial" w:hAnsi="Arial" w:cs="Arial"/>
          <w:u w:val="single"/>
        </w:rPr>
        <w:t>3rd month</w:t>
      </w:r>
      <w:r>
        <w:rPr>
          <w:rFonts w:ascii="Arial" w:eastAsia="Arial" w:hAnsi="Arial" w:cs="Arial"/>
        </w:rPr>
        <w:t xml:space="preserve"> </w:t>
      </w:r>
      <w:bookmarkEnd w:id="387"/>
      <w:bookmarkEnd w:id="388"/>
      <w:bookmarkEnd w:id="389"/>
      <w:bookmarkEnd w:id="390"/>
      <w:r>
        <w:rPr>
          <w:rFonts w:ascii="Arial" w:eastAsia="Arial" w:hAnsi="Arial" w:cs="Arial"/>
        </w:rPr>
        <w:t xml:space="preserve">following </w:t>
      </w:r>
      <w:bookmarkStart w:id="391" w:name="_REV__a8dff6dc_bd32_4e9a_981d_2a6f4cbffb"/>
      <w:bookmarkStart w:id="392" w:name="_PROCESSED_CHANGE__47b43539_d065_4ff2_b9"/>
      <w:bookmarkStart w:id="393" w:name="_PROCESSED_CHANGE__0bd72194_1150_4f04_9f"/>
      <w:bookmarkStart w:id="394" w:name="_PROCESSED_CHANGE__fd38df89_4ae4_4b68_af"/>
      <w:r>
        <w:rPr>
          <w:rFonts w:ascii="Arial" w:eastAsia="Arial" w:hAnsi="Arial" w:cs="Arial"/>
          <w:u w:val="single"/>
        </w:rPr>
        <w:t>the close of the individual's</w:t>
      </w:r>
      <w:r>
        <w:rPr>
          <w:rFonts w:ascii="Arial" w:eastAsia="Arial" w:hAnsi="Arial" w:cs="Arial"/>
        </w:rPr>
        <w:t xml:space="preserve"> </w:t>
      </w:r>
      <w:bookmarkEnd w:id="391"/>
      <w:bookmarkEnd w:id="392"/>
      <w:bookmarkEnd w:id="393"/>
      <w:bookmarkEnd w:id="394"/>
      <w:r>
        <w:rPr>
          <w:rFonts w:ascii="Arial" w:eastAsia="Arial" w:hAnsi="Arial" w:cs="Arial"/>
        </w:rPr>
        <w:t xml:space="preserve">taxable year, that individual files a return for the taxable year and pays in full </w:t>
      </w:r>
      <w:bookmarkStart w:id="395" w:name="_REV__afed25be_d40e_4123_8857_01458336f5"/>
      <w:bookmarkStart w:id="396" w:name="_PROCESSED_CHANGE__db47d70a_128b_4f41_9a"/>
      <w:bookmarkStart w:id="397" w:name="_PROCESSED_CHANGE__3d2a94d7_0b96_4557_88"/>
      <w:bookmarkStart w:id="398" w:name="_PROCESSED_CHANGE__894ce851_81cb_4f8d_b0"/>
      <w:r>
        <w:rPr>
          <w:rFonts w:ascii="Arial" w:eastAsia="Arial" w:hAnsi="Arial" w:cs="Arial"/>
          <w:strike/>
        </w:rPr>
        <w:t>his</w:t>
      </w:r>
      <w:r>
        <w:rPr>
          <w:rFonts w:ascii="Arial" w:eastAsia="Arial" w:hAnsi="Arial" w:cs="Arial"/>
        </w:rPr>
        <w:t xml:space="preserve"> </w:t>
      </w:r>
      <w:bookmarkStart w:id="399" w:name="_REV__511a7f8f_a465_424b_a3f2_42dda2bf43"/>
      <w:bookmarkStart w:id="400" w:name="_PROCESSED_CHANGE__73b51c34_be64_48da_bb"/>
      <w:bookmarkStart w:id="401" w:name="_PROCESSED_CHANGE__35f82579_448a_486a_8a"/>
      <w:bookmarkStart w:id="402" w:name="_PROCESSED_CHANGE__1d6ae1af_6ffd_46b2_ac"/>
      <w:bookmarkEnd w:id="395"/>
      <w:bookmarkEnd w:id="396"/>
      <w:bookmarkEnd w:id="397"/>
      <w:bookmarkEnd w:id="398"/>
      <w:r>
        <w:rPr>
          <w:rFonts w:ascii="Arial" w:eastAsia="Arial" w:hAnsi="Arial" w:cs="Arial"/>
          <w:u w:val="single"/>
        </w:rPr>
        <w:t>the</w:t>
      </w:r>
      <w:r>
        <w:rPr>
          <w:rFonts w:ascii="Arial" w:eastAsia="Arial" w:hAnsi="Arial" w:cs="Arial"/>
        </w:rPr>
        <w:t xml:space="preserve"> </w:t>
      </w:r>
      <w:bookmarkEnd w:id="399"/>
      <w:bookmarkEnd w:id="400"/>
      <w:bookmarkEnd w:id="401"/>
      <w:bookmarkEnd w:id="402"/>
      <w:r>
        <w:rPr>
          <w:rFonts w:ascii="Arial" w:eastAsia="Arial" w:hAnsi="Arial" w:cs="Arial"/>
        </w:rPr>
        <w:t>tax liability for the taxable year of the return.</w:t>
      </w:r>
      <w:bookmarkEnd w:id="360"/>
    </w:p>
    <w:p w:rsidR="003A00A5" w:rsidP="003A00A5">
      <w:pPr>
        <w:ind w:left="360"/>
        <w:jc w:val="center"/>
        <w:rPr>
          <w:rFonts w:ascii="Arial" w:eastAsia="Arial" w:hAnsi="Arial" w:cs="Arial"/>
        </w:rPr>
      </w:pPr>
      <w:bookmarkStart w:id="403" w:name="_BILL_PART__a32d9a23_00e9_4c96_83d1_b082"/>
      <w:bookmarkStart w:id="404" w:name="_BILL_PART_HEADER__9db1015d_383d_4ace_94"/>
      <w:bookmarkStart w:id="405" w:name="_PAR__2_ebd137d6_f2fb_4800_9dcd_662b95c7"/>
      <w:bookmarkEnd w:id="150"/>
      <w:bookmarkEnd w:id="345"/>
      <w:bookmarkEnd w:id="346"/>
      <w:bookmarkEnd w:id="350"/>
      <w:r>
        <w:rPr>
          <w:rFonts w:ascii="Arial" w:eastAsia="Arial" w:hAnsi="Arial" w:cs="Arial"/>
          <w:b/>
          <w:sz w:val="24"/>
        </w:rPr>
        <w:t xml:space="preserve">PART </w:t>
      </w:r>
      <w:bookmarkStart w:id="406" w:name="_BILL_PART_LETTER__0cc9f96a_336e_4cf3_81"/>
      <w:r>
        <w:rPr>
          <w:rFonts w:ascii="Arial" w:eastAsia="Arial" w:hAnsi="Arial" w:cs="Arial"/>
          <w:b/>
          <w:sz w:val="24"/>
        </w:rPr>
        <w:t>C</w:t>
      </w:r>
      <w:bookmarkEnd w:id="404"/>
      <w:bookmarkEnd w:id="406"/>
    </w:p>
    <w:p w:rsidR="003A00A5" w:rsidP="003A00A5">
      <w:pPr>
        <w:ind w:left="360" w:firstLine="360"/>
        <w:rPr>
          <w:rFonts w:ascii="Arial" w:eastAsia="Arial" w:hAnsi="Arial" w:cs="Arial"/>
        </w:rPr>
      </w:pPr>
      <w:bookmarkStart w:id="407" w:name="_BILL_SECTION_HEADER__107cb34d_18a3_4970"/>
      <w:bookmarkStart w:id="408" w:name="_PAR__3_bdb3abc2_53e7_408e_b618_ff183d5a"/>
      <w:bookmarkStart w:id="409" w:name="_BILL_SECTION__8776ab9a_40ec_4aa2_ade1_8"/>
      <w:bookmarkEnd w:id="405"/>
      <w:r>
        <w:rPr>
          <w:rFonts w:ascii="Arial" w:eastAsia="Arial" w:hAnsi="Arial" w:cs="Arial"/>
          <w:b/>
          <w:sz w:val="24"/>
        </w:rPr>
        <w:t xml:space="preserve">Sec. </w:t>
      </w:r>
      <w:bookmarkStart w:id="410" w:name="_BILL_PART_LETTER__51ec5000_c59d_4f1f_a6"/>
      <w:r>
        <w:rPr>
          <w:rFonts w:ascii="Arial" w:eastAsia="Arial" w:hAnsi="Arial" w:cs="Arial"/>
          <w:b/>
          <w:sz w:val="24"/>
        </w:rPr>
        <w:t>C</w:t>
      </w:r>
      <w:bookmarkEnd w:id="410"/>
      <w:r>
        <w:rPr>
          <w:rFonts w:ascii="Arial" w:eastAsia="Arial" w:hAnsi="Arial" w:cs="Arial"/>
          <w:b/>
          <w:sz w:val="24"/>
        </w:rPr>
        <w:t>-</w:t>
      </w:r>
      <w:bookmarkStart w:id="411" w:name="_BILL_SECTION_NUMBER__86e8aae2_af3b_4843"/>
      <w:r>
        <w:rPr>
          <w:rFonts w:ascii="Arial" w:eastAsia="Arial" w:hAnsi="Arial" w:cs="Arial"/>
          <w:b/>
          <w:sz w:val="24"/>
        </w:rPr>
        <w:t>1</w:t>
      </w:r>
      <w:bookmarkEnd w:id="411"/>
      <w:r>
        <w:rPr>
          <w:rFonts w:ascii="Arial" w:eastAsia="Arial" w:hAnsi="Arial" w:cs="Arial"/>
          <w:b/>
          <w:sz w:val="24"/>
        </w:rPr>
        <w:t>.  23 MRSA §4210-B, sub-§7-A,</w:t>
      </w:r>
      <w:r>
        <w:rPr>
          <w:rFonts w:ascii="Arial" w:eastAsia="Arial" w:hAnsi="Arial" w:cs="Arial"/>
        </w:rPr>
        <w:t xml:space="preserve"> as amended by PL 2021, c. 630, Pt. D, §1, is further amended to read:</w:t>
      </w:r>
    </w:p>
    <w:p w:rsidR="003A00A5" w:rsidP="003A00A5">
      <w:pPr>
        <w:ind w:left="360" w:firstLine="360"/>
        <w:rPr>
          <w:rFonts w:ascii="Arial" w:eastAsia="Arial" w:hAnsi="Arial" w:cs="Arial"/>
        </w:rPr>
      </w:pPr>
      <w:bookmarkStart w:id="412" w:name="_STATUTE_NUMBER__720254ec_0d6a_4154_9240"/>
      <w:bookmarkStart w:id="413" w:name="_STATUTE_SS__c8dbaf6b_98a0_4f2a_bfc4_00c"/>
      <w:bookmarkStart w:id="414" w:name="_PAR__4_bf240219_accb_4277_91f7_e9369eb0"/>
      <w:bookmarkEnd w:id="407"/>
      <w:bookmarkEnd w:id="408"/>
      <w:r>
        <w:rPr>
          <w:rFonts w:ascii="Arial" w:eastAsia="Arial" w:hAnsi="Arial" w:cs="Arial"/>
          <w:b/>
        </w:rPr>
        <w:t>7-A</w:t>
      </w:r>
      <w:bookmarkEnd w:id="412"/>
      <w:r>
        <w:rPr>
          <w:rFonts w:ascii="Arial" w:eastAsia="Arial" w:hAnsi="Arial" w:cs="Arial"/>
          <w:b/>
        </w:rPr>
        <w:t xml:space="preserve">.  </w:t>
      </w:r>
      <w:bookmarkStart w:id="415" w:name="_STATUTE_HEADNOTE__7a51980f_8894_4c69_94"/>
      <w:r>
        <w:rPr>
          <w:rFonts w:ascii="Arial" w:eastAsia="Arial" w:hAnsi="Arial" w:cs="Arial"/>
          <w:b/>
        </w:rPr>
        <w:t>Sales tax revenue.</w:t>
      </w:r>
      <w:bookmarkEnd w:id="415"/>
      <w:r>
        <w:rPr>
          <w:rFonts w:ascii="Arial" w:eastAsia="Arial" w:hAnsi="Arial" w:cs="Arial"/>
          <w:b/>
        </w:rPr>
        <w:t xml:space="preserve"> </w:t>
      </w:r>
      <w:r>
        <w:rPr>
          <w:rFonts w:ascii="Arial" w:eastAsia="Arial" w:hAnsi="Arial" w:cs="Arial"/>
        </w:rPr>
        <w:t xml:space="preserve"> </w:t>
      </w:r>
      <w:bookmarkStart w:id="416" w:name="_STATUTE_CONTENT__3b6edfc7_fe3a_4c62_96e"/>
      <w:r>
        <w:rPr>
          <w:rFonts w:ascii="Arial" w:eastAsia="Arial" w:hAnsi="Arial" w:cs="Arial"/>
        </w:rPr>
        <w:t xml:space="preserve">On July 1st of each year, the State Controller shall transfer to the Multimodal Transportation Fund an amount, as certified by the State Tax Assessor, that is equivalent to 100% of the revenue from the tax imposed on the value of rental of a </w:t>
      </w:r>
      <w:r>
        <w:rPr>
          <w:rFonts w:ascii="Arial" w:eastAsia="Arial" w:hAnsi="Arial" w:cs="Arial"/>
          <w:strike/>
        </w:rPr>
        <w:t>pickup</w:t>
      </w:r>
      <w:r>
        <w:rPr>
          <w:rFonts w:ascii="Arial" w:eastAsia="Arial" w:hAnsi="Arial" w:cs="Arial"/>
        </w:rPr>
        <w:t xml:space="preserve"> truck or van with a gross weight of less than 26,000 pounds rented from a person primarily engaged in the business of renting automobiles and the value of rental for a period of less than one year of an automobile pursuant to </w:t>
      </w:r>
      <w:bookmarkStart w:id="417" w:name="_CROSS_REFERENCE__1235cb35_6614_485f_bd0"/>
      <w:r>
        <w:rPr>
          <w:rFonts w:ascii="Arial" w:eastAsia="Arial" w:hAnsi="Arial" w:cs="Arial"/>
        </w:rPr>
        <w:t>Title 36, section 1811</w:t>
      </w:r>
      <w:bookmarkEnd w:id="417"/>
      <w:r>
        <w:rPr>
          <w:rFonts w:ascii="Arial" w:eastAsia="Arial" w:hAnsi="Arial" w:cs="Arial"/>
        </w:rPr>
        <w:t xml:space="preserve"> for the first 6 months of the prior fiscal year after the reduction for the transfer to the Local Government Fund as described by </w:t>
      </w:r>
      <w:bookmarkStart w:id="418" w:name="_CROSS_REFERENCE__c313248b_ff95_4af6_914"/>
      <w:r>
        <w:rPr>
          <w:rFonts w:ascii="Arial" w:eastAsia="Arial" w:hAnsi="Arial" w:cs="Arial"/>
        </w:rPr>
        <w:t>Title 30‑A, section 5681, subsection 5</w:t>
      </w:r>
      <w:bookmarkEnd w:id="418"/>
      <w:r>
        <w:rPr>
          <w:rFonts w:ascii="Arial" w:eastAsia="Arial" w:hAnsi="Arial" w:cs="Arial"/>
        </w:rPr>
        <w:t xml:space="preserve"> and the transfer to the ATV Recreational Management Fund pursuant to </w:t>
      </w:r>
      <w:bookmarkStart w:id="419" w:name="_CROSS_REFERENCE__13eaaa89_a4e3_4215_ab6"/>
      <w:r>
        <w:rPr>
          <w:rFonts w:ascii="Arial" w:eastAsia="Arial" w:hAnsi="Arial" w:cs="Arial"/>
        </w:rPr>
        <w:t>Title 36, section 1820</w:t>
      </w:r>
      <w:bookmarkEnd w:id="419"/>
      <w:r>
        <w:rPr>
          <w:rFonts w:ascii="Arial" w:eastAsia="Arial" w:hAnsi="Arial" w:cs="Arial"/>
        </w:rPr>
        <w:t xml:space="preserve">. On October 1st of each year, the State Controller shall transfer to the Multimodal Transportation Fund an amount, as certified by the State Tax Assessor, that is equivalent to 100% of the revenue from the tax imposed on the value of rental of a </w:t>
      </w:r>
      <w:r>
        <w:rPr>
          <w:rFonts w:ascii="Arial" w:eastAsia="Arial" w:hAnsi="Arial" w:cs="Arial"/>
          <w:strike/>
        </w:rPr>
        <w:t>pickup</w:t>
      </w:r>
      <w:r>
        <w:rPr>
          <w:rFonts w:ascii="Arial" w:eastAsia="Arial" w:hAnsi="Arial" w:cs="Arial"/>
        </w:rPr>
        <w:t xml:space="preserve"> truck or van with a gross weight of less than 26,000 pounds rented from a person primarily engaged in the business of renting automobiles and the value of rental for a period of less than one year of an automobile pursuant to </w:t>
      </w:r>
      <w:bookmarkStart w:id="420" w:name="_CROSS_REFERENCE__78e6c1b3_d7d7_4276_8ab"/>
      <w:r>
        <w:rPr>
          <w:rFonts w:ascii="Arial" w:eastAsia="Arial" w:hAnsi="Arial" w:cs="Arial"/>
        </w:rPr>
        <w:t>Title 36, section 1811</w:t>
      </w:r>
      <w:bookmarkEnd w:id="420"/>
      <w:r>
        <w:rPr>
          <w:rFonts w:ascii="Arial" w:eastAsia="Arial" w:hAnsi="Arial" w:cs="Arial"/>
        </w:rPr>
        <w:t xml:space="preserve"> for the last 6 months of the prior fiscal year after the reduction for the transfer to the Local Government Fund as described by </w:t>
      </w:r>
      <w:bookmarkStart w:id="421" w:name="_CROSS_REFERENCE__5c4cb46c_ac20_42ca_b4a"/>
      <w:r>
        <w:rPr>
          <w:rFonts w:ascii="Arial" w:eastAsia="Arial" w:hAnsi="Arial" w:cs="Arial"/>
        </w:rPr>
        <w:t>Title 30‑A, section 5681, subsection 5</w:t>
      </w:r>
      <w:bookmarkEnd w:id="421"/>
      <w:r>
        <w:rPr>
          <w:rFonts w:ascii="Arial" w:eastAsia="Arial" w:hAnsi="Arial" w:cs="Arial"/>
        </w:rPr>
        <w:t xml:space="preserve"> and the transfer to the ATV Recreational Management Fund pursuant to </w:t>
      </w:r>
      <w:bookmarkStart w:id="422" w:name="_CROSS_REFERENCE__85b80a7f_b6d0_44f0_a2a"/>
      <w:r>
        <w:rPr>
          <w:rFonts w:ascii="Arial" w:eastAsia="Arial" w:hAnsi="Arial" w:cs="Arial"/>
        </w:rPr>
        <w:t>Title 36, section 1820</w:t>
      </w:r>
      <w:bookmarkEnd w:id="422"/>
      <w:r>
        <w:rPr>
          <w:rFonts w:ascii="Arial" w:eastAsia="Arial" w:hAnsi="Arial" w:cs="Arial"/>
        </w:rPr>
        <w:t>.  The tax amount must be based on actual sales for that fiscal year and may not consider any accruals that may be required by law.</w:t>
      </w:r>
      <w:bookmarkEnd w:id="416"/>
    </w:p>
    <w:p w:rsidR="003A00A5" w:rsidP="003A00A5">
      <w:pPr>
        <w:ind w:left="360" w:firstLine="360"/>
        <w:rPr>
          <w:rFonts w:ascii="Arial" w:eastAsia="Arial" w:hAnsi="Arial" w:cs="Arial"/>
        </w:rPr>
      </w:pPr>
      <w:bookmarkStart w:id="423" w:name="_BILL_SECTION_HEADER__dd9ba8f8_7832_4c76"/>
      <w:bookmarkStart w:id="424" w:name="_PAR__5_10f47c64_cd8c_48da_9e1a_35211e12"/>
      <w:bookmarkStart w:id="425" w:name="_BILL_SECTION__1b967bf0_4ac8_4a16_855c_1"/>
      <w:bookmarkEnd w:id="409"/>
      <w:bookmarkEnd w:id="413"/>
      <w:bookmarkEnd w:id="414"/>
      <w:r>
        <w:rPr>
          <w:rFonts w:ascii="Arial" w:eastAsia="Arial" w:hAnsi="Arial" w:cs="Arial"/>
          <w:b/>
          <w:sz w:val="24"/>
        </w:rPr>
        <w:t xml:space="preserve">Sec. </w:t>
      </w:r>
      <w:bookmarkStart w:id="426" w:name="_BILL_PART_LETTER__82f4f6d1_973a_4a72_9a"/>
      <w:r>
        <w:rPr>
          <w:rFonts w:ascii="Arial" w:eastAsia="Arial" w:hAnsi="Arial" w:cs="Arial"/>
          <w:b/>
          <w:sz w:val="24"/>
        </w:rPr>
        <w:t>C</w:t>
      </w:r>
      <w:bookmarkEnd w:id="426"/>
      <w:r>
        <w:rPr>
          <w:rFonts w:ascii="Arial" w:eastAsia="Arial" w:hAnsi="Arial" w:cs="Arial"/>
          <w:b/>
          <w:sz w:val="24"/>
        </w:rPr>
        <w:t>-</w:t>
      </w:r>
      <w:bookmarkStart w:id="427" w:name="_BILL_SECTION_NUMBER__6420f208_02f0_4702"/>
      <w:r>
        <w:rPr>
          <w:rFonts w:ascii="Arial" w:eastAsia="Arial" w:hAnsi="Arial" w:cs="Arial"/>
          <w:b/>
          <w:sz w:val="24"/>
        </w:rPr>
        <w:t>2</w:t>
      </w:r>
      <w:bookmarkEnd w:id="427"/>
      <w:r>
        <w:rPr>
          <w:rFonts w:ascii="Arial" w:eastAsia="Arial" w:hAnsi="Arial" w:cs="Arial"/>
          <w:b/>
          <w:sz w:val="24"/>
        </w:rPr>
        <w:t>.  36 MRSA §191, sub-§2, ¶H,</w:t>
      </w:r>
      <w:r>
        <w:rPr>
          <w:rFonts w:ascii="Arial" w:eastAsia="Arial" w:hAnsi="Arial" w:cs="Arial"/>
        </w:rPr>
        <w:t xml:space="preserve"> as repealed and replaced by PL 1981, c. 698, §176, is amended to read:</w:t>
      </w:r>
    </w:p>
    <w:p w:rsidR="003A00A5" w:rsidP="003A00A5">
      <w:pPr>
        <w:ind w:left="720"/>
        <w:rPr>
          <w:rFonts w:ascii="Arial" w:eastAsia="Arial" w:hAnsi="Arial" w:cs="Arial"/>
        </w:rPr>
      </w:pPr>
      <w:bookmarkStart w:id="428" w:name="_STATUTE_NUMBER__930c5c19_6025_4097_a6a2"/>
      <w:bookmarkStart w:id="429" w:name="_STATUTE_P__0a8269d9_c39a_4c85_80aa_aec2"/>
      <w:bookmarkStart w:id="430" w:name="_PAR__6_370786fc_cb4f_42b7_b331_18f4407e"/>
      <w:bookmarkEnd w:id="423"/>
      <w:bookmarkEnd w:id="424"/>
      <w:r>
        <w:rPr>
          <w:rFonts w:ascii="Arial" w:eastAsia="Arial" w:hAnsi="Arial" w:cs="Arial"/>
        </w:rPr>
        <w:t>H</w:t>
      </w:r>
      <w:bookmarkEnd w:id="428"/>
      <w:r>
        <w:rPr>
          <w:rFonts w:ascii="Arial" w:eastAsia="Arial" w:hAnsi="Arial" w:cs="Arial"/>
        </w:rPr>
        <w:t xml:space="preserve">.  </w:t>
      </w:r>
      <w:bookmarkStart w:id="431" w:name="_STATUTE_CONTENT__477d0780_c05a_42b1_9fe"/>
      <w:r>
        <w:rPr>
          <w:rFonts w:ascii="Arial" w:eastAsia="Arial" w:hAnsi="Arial" w:cs="Arial"/>
        </w:rPr>
        <w:t>The disclosure by the State Tax Assessor of the fact that a person is or is not registered under this Title or disclosure of both the fact that a registration under this Title has been revoked and the reasons for revocation</w:t>
      </w:r>
      <w:r>
        <w:rPr>
          <w:rFonts w:ascii="Arial" w:eastAsia="Arial" w:hAnsi="Arial" w:cs="Arial"/>
          <w:u w:val="single"/>
        </w:rPr>
        <w:t xml:space="preserve">. </w:t>
      </w:r>
      <w:r>
        <w:rPr>
          <w:rFonts w:ascii="Arial" w:eastAsia="Arial" w:hAnsi="Arial" w:cs="Arial"/>
          <w:u w:val="single"/>
        </w:rPr>
        <w:t>The ex</w:t>
      </w:r>
      <w:r>
        <w:rPr>
          <w:rFonts w:ascii="Arial" w:eastAsia="Arial" w:hAnsi="Arial" w:cs="Arial"/>
          <w:u w:val="single"/>
        </w:rPr>
        <w:t>emption</w:t>
      </w:r>
      <w:r>
        <w:rPr>
          <w:rFonts w:ascii="Arial" w:eastAsia="Arial" w:hAnsi="Arial" w:cs="Arial"/>
          <w:u w:val="single"/>
        </w:rPr>
        <w:t xml:space="preserve"> under this paragraph is limited to the disclosure of information applicable to the previous 6 years</w:t>
      </w:r>
      <w:r>
        <w:rPr>
          <w:rFonts w:ascii="Arial" w:eastAsia="Arial" w:hAnsi="Arial" w:cs="Arial"/>
        </w:rPr>
        <w:t>;</w:t>
      </w:r>
      <w:bookmarkEnd w:id="431"/>
    </w:p>
    <w:p w:rsidR="003A00A5" w:rsidP="003A00A5">
      <w:pPr>
        <w:ind w:left="360" w:firstLine="360"/>
        <w:rPr>
          <w:rFonts w:ascii="Arial" w:eastAsia="Arial" w:hAnsi="Arial" w:cs="Arial"/>
        </w:rPr>
      </w:pPr>
      <w:bookmarkStart w:id="432" w:name="_BILL_SECTION_HEADER__cf84e812_7475_4a36"/>
      <w:bookmarkStart w:id="433" w:name="_PAR__7_72f6a66d_61d3_4024_891a_d794d7fa"/>
      <w:bookmarkStart w:id="434" w:name="_BILL_SECTION__fd8aa184_88ae_4f8e_b037_1"/>
      <w:bookmarkEnd w:id="425"/>
      <w:bookmarkEnd w:id="429"/>
      <w:bookmarkEnd w:id="430"/>
      <w:r>
        <w:rPr>
          <w:rFonts w:ascii="Arial" w:eastAsia="Arial" w:hAnsi="Arial" w:cs="Arial"/>
          <w:b/>
          <w:sz w:val="24"/>
        </w:rPr>
        <w:t xml:space="preserve">Sec. </w:t>
      </w:r>
      <w:bookmarkStart w:id="435" w:name="_BILL_PART_LETTER__4f029745_5311_485e_9a"/>
      <w:r>
        <w:rPr>
          <w:rFonts w:ascii="Arial" w:eastAsia="Arial" w:hAnsi="Arial" w:cs="Arial"/>
          <w:b/>
          <w:sz w:val="24"/>
        </w:rPr>
        <w:t>C</w:t>
      </w:r>
      <w:bookmarkEnd w:id="435"/>
      <w:r>
        <w:rPr>
          <w:rFonts w:ascii="Arial" w:eastAsia="Arial" w:hAnsi="Arial" w:cs="Arial"/>
          <w:b/>
          <w:sz w:val="24"/>
        </w:rPr>
        <w:t>-</w:t>
      </w:r>
      <w:bookmarkStart w:id="436" w:name="_BILL_SECTION_NUMBER__e2948279_31c4_4274"/>
      <w:r>
        <w:rPr>
          <w:rFonts w:ascii="Arial" w:eastAsia="Arial" w:hAnsi="Arial" w:cs="Arial"/>
          <w:b/>
          <w:sz w:val="24"/>
        </w:rPr>
        <w:t>3</w:t>
      </w:r>
      <w:bookmarkEnd w:id="436"/>
      <w:r>
        <w:rPr>
          <w:rFonts w:ascii="Arial" w:eastAsia="Arial" w:hAnsi="Arial" w:cs="Arial"/>
          <w:b/>
          <w:sz w:val="24"/>
        </w:rPr>
        <w:t>.  36 MRSA §191, sub-§2, ¶EE,</w:t>
      </w:r>
      <w:r>
        <w:rPr>
          <w:rFonts w:ascii="Arial" w:eastAsia="Arial" w:hAnsi="Arial" w:cs="Arial"/>
        </w:rPr>
        <w:t xml:space="preserve"> as amended by PL 2019, c. 401, Pt. B, §1, is further amended to read:</w:t>
      </w:r>
    </w:p>
    <w:p w:rsidR="00000000" w:rsidP="003A00A5">
      <w:pPr>
        <w:ind w:left="720"/>
        <w:rPr>
          <w:rFonts w:ascii="Arial" w:eastAsia="Arial" w:hAnsi="Arial" w:cs="Arial"/>
        </w:rPr>
      </w:pPr>
      <w:bookmarkStart w:id="437" w:name="_STATUTE_NUMBER__10bafe91_36e7_42da_9a08"/>
      <w:bookmarkStart w:id="438" w:name="_STATUTE_P__1994a148_5521_4abd_801f_ff38"/>
      <w:bookmarkStart w:id="439" w:name="_PAR__8_c60120c7_d7ae_479f_96b3_86761703"/>
      <w:bookmarkEnd w:id="432"/>
      <w:bookmarkEnd w:id="433"/>
      <w:r>
        <w:rPr>
          <w:rFonts w:ascii="Arial" w:eastAsia="Arial" w:hAnsi="Arial" w:cs="Arial"/>
        </w:rPr>
        <w:t>EE</w:t>
      </w:r>
      <w:bookmarkEnd w:id="437"/>
      <w:r>
        <w:rPr>
          <w:rFonts w:ascii="Arial" w:eastAsia="Arial" w:hAnsi="Arial" w:cs="Arial"/>
        </w:rPr>
        <w:t xml:space="preserve">.  </w:t>
      </w:r>
      <w:bookmarkStart w:id="440" w:name="_STATUTE_CONTENT__cc112844_16c2_4900_b91"/>
      <w:r>
        <w:rPr>
          <w:rFonts w:ascii="Arial" w:eastAsia="Arial" w:hAnsi="Arial" w:cs="Arial"/>
        </w:rPr>
        <w:t xml:space="preserve">The disclosure by the State Tax Assessor of the fact that a person has or has not been issued a certificate of exemption pursuant to </w:t>
      </w:r>
      <w:bookmarkStart w:id="441" w:name="_CROSS_REFERENCE__6fe92e24_6347_4c29_90c"/>
      <w:r>
        <w:rPr>
          <w:rFonts w:ascii="Arial" w:eastAsia="Arial" w:hAnsi="Arial" w:cs="Arial"/>
        </w:rPr>
        <w:t>section 1760</w:t>
      </w:r>
      <w:bookmarkEnd w:id="441"/>
      <w:r>
        <w:rPr>
          <w:rFonts w:ascii="Arial" w:eastAsia="Arial" w:hAnsi="Arial" w:cs="Arial"/>
        </w:rPr>
        <w:t xml:space="preserve">, </w:t>
      </w:r>
      <w:bookmarkStart w:id="442" w:name="_CROSS_REFERENCE__72598864_fd8d_4cc4_814"/>
      <w:r>
        <w:rPr>
          <w:rFonts w:ascii="Arial" w:eastAsia="Arial" w:hAnsi="Arial" w:cs="Arial"/>
        </w:rPr>
        <w:t>2013</w:t>
      </w:r>
      <w:bookmarkEnd w:id="442"/>
      <w:r>
        <w:rPr>
          <w:rFonts w:ascii="Arial" w:eastAsia="Arial" w:hAnsi="Arial" w:cs="Arial"/>
        </w:rPr>
        <w:t xml:space="preserve"> or </w:t>
      </w:r>
      <w:bookmarkStart w:id="443" w:name="_CROSS_REFERENCE__ca9c45a6_cb23_4171_814"/>
      <w:r>
        <w:rPr>
          <w:rFonts w:ascii="Arial" w:eastAsia="Arial" w:hAnsi="Arial" w:cs="Arial"/>
        </w:rPr>
        <w:t>2557</w:t>
      </w:r>
      <w:bookmarkEnd w:id="443"/>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a resale certificate pursuant to </w:t>
      </w:r>
      <w:bookmarkStart w:id="444" w:name="_CROSS_REFERENCE__206ba42d_eb90_48e3_b52"/>
      <w:r>
        <w:rPr>
          <w:rFonts w:ascii="Arial" w:eastAsia="Arial" w:hAnsi="Arial" w:cs="Arial"/>
        </w:rPr>
        <w:t>section 1754‑B, subsection 2‑B</w:t>
      </w:r>
      <w:bookmarkEnd w:id="444"/>
      <w:r>
        <w:rPr>
          <w:rFonts w:ascii="Arial" w:eastAsia="Arial" w:hAnsi="Arial" w:cs="Arial"/>
        </w:rPr>
        <w:t xml:space="preserve"> or </w:t>
      </w:r>
      <w:bookmarkStart w:id="445" w:name="_CROSS_REFERENCE__ab5f02ec_ca4a_4064_90e"/>
      <w:r>
        <w:rPr>
          <w:rFonts w:ascii="Arial" w:eastAsia="Arial" w:hAnsi="Arial" w:cs="Arial"/>
        </w:rPr>
        <w:t>2‑C</w:t>
      </w:r>
      <w:bookmarkEnd w:id="445"/>
      <w:r>
        <w:rPr>
          <w:rFonts w:ascii="Arial" w:eastAsia="Arial" w:hAnsi="Arial" w:cs="Arial"/>
          <w:u w:val="single"/>
        </w:rPr>
        <w:t>.  The ex</w:t>
      </w:r>
      <w:r>
        <w:rPr>
          <w:rFonts w:ascii="Arial" w:eastAsia="Arial" w:hAnsi="Arial" w:cs="Arial"/>
          <w:u w:val="single"/>
        </w:rPr>
        <w:t>emption</w:t>
      </w:r>
      <w:r>
        <w:rPr>
          <w:rFonts w:ascii="Arial" w:eastAsia="Arial" w:hAnsi="Arial" w:cs="Arial"/>
          <w:u w:val="single"/>
        </w:rPr>
        <w:t xml:space="preserve"> under this paragraph is limited to the disclosure of information applicable to the previous 6 years</w:t>
      </w:r>
      <w:r>
        <w:rPr>
          <w:rFonts w:ascii="Arial" w:eastAsia="Arial" w:hAnsi="Arial" w:cs="Arial"/>
        </w:rPr>
        <w:t>;</w:t>
      </w:r>
      <w:bookmarkEnd w:id="440"/>
      <w:bookmarkEnd w:id="2"/>
      <w:bookmarkEnd w:id="6"/>
      <w:bookmarkEnd w:id="403"/>
      <w:bookmarkEnd w:id="434"/>
      <w:bookmarkEnd w:id="438"/>
      <w:bookmarkEnd w:id="4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LR0123,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Technical Changes to the Maine Tax Laws</w:t>
    </w:r>
  </w:p>
  <w:p>
    <w:pPr>
      <w:suppressLineNumbers/>
      <w:spacing w:before="0" w:after="0"/>
      <w:jc w:val="center"/>
      <w:rPr>
        <w:rFonts w:ascii="Arial" w:eastAsia="Arial" w:hAnsi="Arial" w:cs="Arial"/>
      </w:rPr>
    </w:pPr>
    <w:r>
      <w:rPr>
        <w:rFonts w:ascii="Arial" w:eastAsia="Arial" w:hAnsi="Arial" w:cs="Arial"/>
        <w:sz w:val="22"/>
      </w:rPr>
      <w:t>L.D. 283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A00A5"/>
    <w:rsid w:val="003D0121"/>
    <w:rsid w:val="003F2563"/>
    <w:rsid w:val="003F315D"/>
    <w:rsid w:val="00417176"/>
    <w:rsid w:val="00424146"/>
    <w:rsid w:val="004457D0"/>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1F8C"/>
    <w:rsid w:val="00CA163F"/>
    <w:rsid w:val="00D0498F"/>
    <w:rsid w:val="00D13FB7"/>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