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Improve the Reporting Process for Certain Tax Expenditure Programs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Twenty-four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729 - L.D. 1804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Improve the Reporting Process for Certain Tax Expenditure Programs</w:t>
      </w:r>
    </w:p>
    <w:p w:rsidR="00660A23" w:rsidP="00660A23">
      <w:pPr>
        <w:ind w:left="360"/>
        <w:rPr>
          <w:rFonts w:ascii="Arial" w:eastAsia="Arial" w:hAnsi="Arial" w:cs="Arial"/>
        </w:rPr>
      </w:pPr>
      <w:bookmarkStart w:id="0" w:name="_ENACTING_CLAUSE__6aca1780_39ca_41cc_801"/>
      <w:bookmarkStart w:id="1" w:name="_PAR__1_9757c6af_b2e7_42fc_9a86_ba7ccb29"/>
      <w:bookmarkStart w:id="2" w:name="_DOC_BODY_CONTAINER__61718f93_f58e_4355_"/>
      <w:r>
        <w:rPr>
          <w:rFonts w:ascii="Arial" w:eastAsia="Arial" w:hAnsi="Arial" w:cs="Arial"/>
          <w:b/>
        </w:rPr>
        <w:t>Be it enacted by the People of the State of Maine as follows:</w:t>
      </w:r>
    </w:p>
    <w:p w:rsidR="00660A23" w:rsidP="00660A23">
      <w:pPr>
        <w:ind w:left="360" w:firstLine="360"/>
        <w:rPr>
          <w:rFonts w:ascii="Arial" w:eastAsia="Arial" w:hAnsi="Arial" w:cs="Arial"/>
        </w:rPr>
      </w:pPr>
      <w:bookmarkStart w:id="3" w:name="_BILL_SECTION_HEADER__72c36f2c_4744_41bf"/>
      <w:bookmarkStart w:id="4" w:name="_BILL_SECTION__191e20eb_8d6e_4efc_aacf_d"/>
      <w:bookmarkStart w:id="5" w:name="_INSTRUCTION__601694bd_4402_4660_9d09_e4"/>
      <w:bookmarkStart w:id="6" w:name="_DOC_BODY_CONTENT__a2ae9e70_cf64_4999_96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d2958683_1876_410d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30-A MRSA §5250-P, sub-§1, ¶C,</w:t>
      </w:r>
      <w:r>
        <w:rPr>
          <w:rFonts w:ascii="Arial" w:eastAsia="Arial" w:hAnsi="Arial" w:cs="Arial"/>
        </w:rPr>
        <w:t xml:space="preserve"> as enacted by PL 2017, c. 440, §5, is amended to read:</w:t>
      </w:r>
    </w:p>
    <w:p w:rsidR="00660A23" w:rsidP="00660A23">
      <w:pPr>
        <w:ind w:left="720"/>
        <w:rPr>
          <w:rFonts w:ascii="Arial" w:eastAsia="Arial" w:hAnsi="Arial" w:cs="Arial"/>
        </w:rPr>
      </w:pPr>
      <w:bookmarkStart w:id="8" w:name="_STATUTE_NUMBER__9de893c6_f59a_4c49_bc69"/>
      <w:bookmarkStart w:id="9" w:name="_STATUTE_P__114f7be5_6b81_468c_bb5d_e704"/>
      <w:bookmarkEnd w:id="3"/>
      <w:r>
        <w:rPr>
          <w:rFonts w:ascii="Arial" w:eastAsia="Arial" w:hAnsi="Arial" w:cs="Arial"/>
        </w:rPr>
        <w:t>C</w:t>
      </w:r>
      <w:bookmarkEnd w:id="8"/>
      <w:r>
        <w:rPr>
          <w:rFonts w:ascii="Arial" w:eastAsia="Arial" w:hAnsi="Arial" w:cs="Arial"/>
        </w:rPr>
        <w:t xml:space="preserve">.  </w:t>
      </w:r>
      <w:bookmarkStart w:id="10" w:name="_STATUTE_CONTENT__7c6e579a_2225_4907_998"/>
      <w:r>
        <w:rPr>
          <w:rFonts w:ascii="Arial" w:eastAsia="Arial" w:hAnsi="Arial" w:cs="Arial"/>
        </w:rPr>
        <w:t>On or before June 1st annually, beginning in 2019</w:t>
      </w:r>
      <w:bookmarkStart w:id="11" w:name="_REV__d2c064aa_f9af_4972_93de_f7ab5009eb"/>
      <w:bookmarkStart w:id="12" w:name="_PROCESSED_CHANGE__06c0bac8_d908_4116_95"/>
      <w:bookmarkStart w:id="13" w:name="_PROCESSED_CHANGE__632172fb_8c90_49e1_8d"/>
      <w:bookmarkStart w:id="14" w:name="_PROCESSED_CHANGE__1d891718_358a_4b1d_82"/>
      <w:bookmarkStart w:id="15" w:name="_PROCESSED_CHANGE__72c00cd6_b1ff_4d32_84"/>
      <w:bookmarkStart w:id="16" w:name="_PROCESSED_CHANGE__ab1af947_a1ff_454b_b4"/>
      <w:bookmarkStart w:id="17" w:name="_PROCESSED_CHANGE__fcd83483_ce92_43ec_82"/>
      <w:bookmarkStart w:id="18" w:name="_PROCESSED_CHANGE__0ff6e034_c595_49e8_ac"/>
      <w:r w:rsidRPr="008669E8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>through 2024, and</w:t>
      </w:r>
      <w:r>
        <w:rPr>
          <w:rFonts w:ascii="Arial" w:eastAsia="Arial" w:hAnsi="Arial" w:cs="Arial"/>
          <w:u w:val="single"/>
        </w:rPr>
        <w:t xml:space="preserve"> on or before</w:t>
      </w:r>
      <w:r>
        <w:rPr>
          <w:rFonts w:ascii="Arial" w:eastAsia="Arial" w:hAnsi="Arial" w:cs="Arial"/>
          <w:u w:val="single"/>
        </w:rPr>
        <w:t xml:space="preserve"> March </w:t>
      </w:r>
      <w:r>
        <w:rPr>
          <w:rFonts w:ascii="Arial" w:eastAsia="Arial" w:hAnsi="Arial" w:cs="Arial"/>
          <w:u w:val="single"/>
        </w:rPr>
        <w:t>1st annually</w:t>
      </w:r>
      <w:r>
        <w:rPr>
          <w:rFonts w:ascii="Arial" w:eastAsia="Arial" w:hAnsi="Arial" w:cs="Arial"/>
          <w:u w:val="single"/>
        </w:rPr>
        <w:t xml:space="preserve"> thereafter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r>
        <w:rPr>
          <w:rFonts w:ascii="Arial" w:eastAsia="Arial" w:hAnsi="Arial" w:cs="Arial"/>
        </w:rPr>
        <w:t>, the commissioner shall report to the joint standing committees of the Legislature having jurisdiction over taxation</w:t>
      </w:r>
      <w:bookmarkStart w:id="19" w:name="_REV__46ebdd00_601e_4f57_8bb2_b280139bc3"/>
      <w:bookmarkStart w:id="20" w:name="_PROCESSED_CHANGE__9a2547ab_10f3_4806_a0"/>
      <w:bookmarkStart w:id="21" w:name="_PROCESSED_CHANGE__ca14628c_e719_41f5_98"/>
      <w:bookmarkStart w:id="22" w:name="_PROCESSED_CHANGE__0fe96347_ecf5_4d5b_97"/>
      <w:bookmarkStart w:id="23" w:name="_PROCESSED_CHANGE__dc12eb25_be09_41c1_82"/>
      <w:bookmarkStart w:id="24" w:name="_PROCESSED_CHANGE__11e84f5e_e425_44fa_9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matter</w:t>
      </w:r>
      <w:r>
        <w:rPr>
          <w:rFonts w:ascii="Arial" w:eastAsia="Arial" w:hAnsi="Arial" w:cs="Arial"/>
          <w:u w:val="single"/>
        </w:rPr>
        <w:t>s</w:t>
      </w:r>
      <w:bookmarkEnd w:id="19"/>
      <w:bookmarkEnd w:id="20"/>
      <w:bookmarkEnd w:id="21"/>
      <w:bookmarkEnd w:id="22"/>
      <w:bookmarkEnd w:id="23"/>
      <w:bookmarkEnd w:id="24"/>
      <w:r>
        <w:rPr>
          <w:rFonts w:ascii="Arial" w:eastAsia="Arial" w:hAnsi="Arial" w:cs="Arial"/>
        </w:rPr>
        <w:t xml:space="preserve"> and economic development matters information on qualified Pine Tree Development Zone businesses, including, but not limited to:</w:t>
      </w:r>
      <w:bookmarkEnd w:id="10"/>
    </w:p>
    <w:p w:rsidR="00660A23" w:rsidP="00660A23">
      <w:pPr>
        <w:ind w:left="1080"/>
        <w:rPr>
          <w:rFonts w:ascii="Arial" w:eastAsia="Arial" w:hAnsi="Arial" w:cs="Arial"/>
        </w:rPr>
      </w:pPr>
      <w:bookmarkStart w:id="25" w:name="_STATUTE_SP__942bed25_af4b_4e76_9fcd_6d4"/>
      <w:r>
        <w:rPr>
          <w:rFonts w:ascii="Arial" w:eastAsia="Arial" w:hAnsi="Arial" w:cs="Arial"/>
        </w:rPr>
        <w:t>(</w:t>
      </w:r>
      <w:bookmarkStart w:id="26" w:name="_STATUTE_NUMBER__3035588a_8b01_4632_b657"/>
      <w:r>
        <w:rPr>
          <w:rFonts w:ascii="Arial" w:eastAsia="Arial" w:hAnsi="Arial" w:cs="Arial"/>
        </w:rPr>
        <w:t>1</w:t>
      </w:r>
      <w:bookmarkEnd w:id="26"/>
      <w:r>
        <w:rPr>
          <w:rFonts w:ascii="Arial" w:eastAsia="Arial" w:hAnsi="Arial" w:cs="Arial"/>
        </w:rPr>
        <w:t xml:space="preserve">)  </w:t>
      </w:r>
      <w:bookmarkStart w:id="27" w:name="_STATUTE_CONTENT__8681902e_00b1_4810_9d4"/>
      <w:r>
        <w:rPr>
          <w:rFonts w:ascii="Arial" w:eastAsia="Arial" w:hAnsi="Arial" w:cs="Arial"/>
        </w:rPr>
        <w:t>The</w:t>
      </w:r>
      <w:bookmarkStart w:id="28" w:name="_REV__8ecfa5a2_a71c_4cd0_a1cd_02bb61bb24"/>
      <w:bookmarkStart w:id="29" w:name="_PROCESSED_CHANGE__6cad8565_0889_48ae_bc"/>
      <w:bookmarkStart w:id="30" w:name="_PROCESSED_CHANGE__d14aa02b_eda0_4062_90"/>
      <w:bookmarkStart w:id="31" w:name="_PROCESSED_CHANGE__d4125a0a_c257_4b19_91"/>
      <w:bookmarkStart w:id="32" w:name="_PROCESSED_CHANGE__5be087ff_cdc9_4010_9d"/>
      <w:bookmarkStart w:id="33" w:name="_PROCESSED_CHANGE__aaf681b3_63a8_44c4_bd"/>
      <w:bookmarkStart w:id="34" w:name="_PROCESSED_CHANGE__9de63add_c9f3_48b3_8c"/>
      <w:bookmarkStart w:id="35" w:name="_PROCESSED_CHANGE__18e55a52_90ce_44ec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names</w:t>
      </w:r>
      <w:bookmarkStart w:id="36" w:name="_REV__37082699_3451_496f_b06f_ef8ad6ee1a"/>
      <w:bookmarkStart w:id="37" w:name="_PROCESSED_CHANGE__19fc0568_0a1e_463c_ac"/>
      <w:bookmarkStart w:id="38" w:name="_PROCESSED_CHANGE__0d2bd5f1_5c8a_436d_85"/>
      <w:bookmarkStart w:id="39" w:name="_PROCESSED_CHANGE__b3590fe5_a539_4231_81"/>
      <w:bookmarkStart w:id="40" w:name="_PROCESSED_CHANGE__8cc9d124_4817_4eda_be"/>
      <w:bookmarkStart w:id="41" w:name="_PROCESSED_CHANGE__8d6484bf_bbb8_4703_ba"/>
      <w:bookmarkStart w:id="42" w:name="_PROCESSED_CHANGE__0d5bc54b_489b_4d2b_b4"/>
      <w:bookmarkStart w:id="43" w:name="_PROCESSED_CHANGE__05a29c93_c8a7_4dfe_a3"/>
      <w:bookmarkEnd w:id="28"/>
      <w:bookmarkEnd w:id="29"/>
      <w:bookmarkEnd w:id="30"/>
      <w:bookmarkEnd w:id="31"/>
      <w:bookmarkEnd w:id="32"/>
      <w:bookmarkEnd w:id="33"/>
      <w:bookmarkEnd w:id="34"/>
      <w:bookmarkEnd w:id="3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name, </w:t>
      </w:r>
      <w:r>
        <w:rPr>
          <w:rFonts w:ascii="Arial" w:eastAsia="Arial" w:hAnsi="Arial" w:cs="Arial"/>
          <w:u w:val="single"/>
        </w:rPr>
        <w:t>municipality in this State in which the business'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primary </w:t>
      </w:r>
      <w:r>
        <w:rPr>
          <w:rFonts w:ascii="Arial" w:eastAsia="Arial" w:hAnsi="Arial" w:cs="Arial"/>
          <w:u w:val="single"/>
        </w:rPr>
        <w:t>place of business</w:t>
      </w:r>
      <w:r>
        <w:rPr>
          <w:rFonts w:ascii="Arial" w:eastAsia="Arial" w:hAnsi="Arial" w:cs="Arial"/>
          <w:u w:val="single"/>
        </w:rPr>
        <w:t xml:space="preserve"> is located</w:t>
      </w:r>
      <w:r>
        <w:rPr>
          <w:rFonts w:ascii="Arial" w:eastAsia="Arial" w:hAnsi="Arial" w:cs="Arial"/>
          <w:u w:val="single"/>
        </w:rPr>
        <w:t xml:space="preserve"> and business type, including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parent company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of the business,</w:t>
      </w:r>
      <w:r>
        <w:rPr>
          <w:rFonts w:ascii="Arial" w:eastAsia="Arial" w:hAnsi="Arial" w:cs="Arial"/>
          <w:u w:val="single"/>
        </w:rPr>
        <w:t xml:space="preserve"> if applicable,</w:t>
      </w:r>
      <w:bookmarkEnd w:id="36"/>
      <w:bookmarkEnd w:id="37"/>
      <w:bookmarkEnd w:id="38"/>
      <w:bookmarkEnd w:id="39"/>
      <w:bookmarkEnd w:id="40"/>
      <w:bookmarkEnd w:id="41"/>
      <w:bookmarkEnd w:id="42"/>
      <w:bookmarkEnd w:id="43"/>
      <w:r>
        <w:rPr>
          <w:rFonts w:ascii="Arial" w:eastAsia="Arial" w:hAnsi="Arial" w:cs="Arial"/>
        </w:rPr>
        <w:t xml:space="preserve"> of</w:t>
      </w:r>
      <w:bookmarkStart w:id="44" w:name="_REV__7bb29946_b966_44a2_b73e_5773ea29cb"/>
      <w:bookmarkStart w:id="45" w:name="_PROCESSED_CHANGE__686477b1_72a3_4098_b8"/>
      <w:bookmarkStart w:id="46" w:name="_PROCESSED_CHANGE__35ab76b0_11df_4f3f_80"/>
      <w:bookmarkStart w:id="47" w:name="_PROCESSED_CHANGE__94f2e330_c3fc_4e7b_89"/>
      <w:bookmarkStart w:id="48" w:name="_PROCESSED_CHANGE__452521b7_5807_4bad_a6"/>
      <w:bookmarkStart w:id="49" w:name="_PROCESSED_CHANGE__0aa5aefa_f78e_4745_b3"/>
      <w:bookmarkStart w:id="50" w:name="_PROCESSED_CHANGE__08ed5bbe_8c22_43e2_b6"/>
      <w:bookmarkStart w:id="51" w:name="_PROCESSED_CHANGE__87f364ce_3dea_49da_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each</w:t>
      </w:r>
      <w:bookmarkEnd w:id="44"/>
      <w:bookmarkEnd w:id="45"/>
      <w:bookmarkEnd w:id="46"/>
      <w:bookmarkEnd w:id="47"/>
      <w:bookmarkEnd w:id="48"/>
      <w:bookmarkEnd w:id="49"/>
      <w:bookmarkEnd w:id="50"/>
      <w:bookmarkEnd w:id="51"/>
      <w:r>
        <w:rPr>
          <w:rFonts w:ascii="Arial" w:eastAsia="Arial" w:hAnsi="Arial" w:cs="Arial"/>
        </w:rPr>
        <w:t xml:space="preserve"> qualified Pine Tree Development Zone</w:t>
      </w:r>
      <w:bookmarkStart w:id="52" w:name="_REV__7d94394e_6201_4f1d_beda_59204140ec"/>
      <w:bookmarkStart w:id="53" w:name="_PROCESSED_CHANGE__3e56a8a4_ddbb_4248_80"/>
      <w:bookmarkStart w:id="54" w:name="_PROCESSED_CHANGE__9945c913_657b_4cb3_9d"/>
      <w:bookmarkStart w:id="55" w:name="_PROCESSED_CHANGE__aa69f95b_3724_40cb_8e"/>
      <w:bookmarkStart w:id="56" w:name="_PROCESSED_CHANGE__8001e903_f700_42af_9d"/>
      <w:bookmarkStart w:id="57" w:name="_PROCESSED_CHANGE__0717fc51_55f4_41f9_b9"/>
      <w:bookmarkStart w:id="58" w:name="_PROCESSED_CHANGE__00ed3a98_c9cf_44af_99"/>
      <w:bookmarkStart w:id="59" w:name="_PROCESSED_CHANGE__bea428c7_5696_45b0_a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businesses</w:t>
      </w:r>
      <w:bookmarkStart w:id="60" w:name="_REV__485098c2_b9e8_43c2_b952_aedaff22b3"/>
      <w:bookmarkStart w:id="61" w:name="_PROCESSED_CHANGE__85a56d9c_be9e_4d3f_82"/>
      <w:bookmarkStart w:id="62" w:name="_PROCESSED_CHANGE__1b14af0d_dfd1_47ea_a6"/>
      <w:bookmarkStart w:id="63" w:name="_PROCESSED_CHANGE__6a837f23_de9d_4c5f_b0"/>
      <w:bookmarkStart w:id="64" w:name="_PROCESSED_CHANGE__3b0876cf_5be5_47f3_83"/>
      <w:bookmarkStart w:id="65" w:name="_PROCESSED_CHANGE__6a20db7f_778e_4d18_ae"/>
      <w:bookmarkStart w:id="66" w:name="_PROCESSED_CHANGE__c71eec8f_3afd_4ded_82"/>
      <w:bookmarkStart w:id="67" w:name="_PROCESSED_CHANGE__819e1610_da4b_45e5_a0"/>
      <w:bookmarkEnd w:id="52"/>
      <w:bookmarkEnd w:id="53"/>
      <w:bookmarkEnd w:id="54"/>
      <w:bookmarkEnd w:id="55"/>
      <w:bookmarkEnd w:id="56"/>
      <w:bookmarkEnd w:id="57"/>
      <w:bookmarkEnd w:id="58"/>
      <w:bookmarkEnd w:id="5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business</w:t>
      </w:r>
      <w:bookmarkEnd w:id="60"/>
      <w:bookmarkEnd w:id="61"/>
      <w:bookmarkEnd w:id="62"/>
      <w:bookmarkEnd w:id="63"/>
      <w:bookmarkEnd w:id="64"/>
      <w:bookmarkEnd w:id="65"/>
      <w:bookmarkEnd w:id="66"/>
      <w:bookmarkEnd w:id="67"/>
      <w:r>
        <w:rPr>
          <w:rFonts w:ascii="Arial" w:eastAsia="Arial" w:hAnsi="Arial" w:cs="Arial"/>
        </w:rPr>
        <w:t xml:space="preserve"> for the report year;</w:t>
      </w:r>
      <w:bookmarkEnd w:id="27"/>
    </w:p>
    <w:p w:rsidR="00660A23" w:rsidP="00660A23">
      <w:pPr>
        <w:ind w:left="1080"/>
        <w:rPr>
          <w:rFonts w:ascii="Arial" w:eastAsia="Arial" w:hAnsi="Arial" w:cs="Arial"/>
        </w:rPr>
      </w:pPr>
      <w:bookmarkStart w:id="68" w:name="_STATUTE_SP__234241ec_8d46_4c8a_9c14_9b4"/>
      <w:bookmarkEnd w:id="25"/>
      <w:r>
        <w:rPr>
          <w:rFonts w:ascii="Arial" w:eastAsia="Arial" w:hAnsi="Arial" w:cs="Arial"/>
        </w:rPr>
        <w:t>(</w:t>
      </w:r>
      <w:bookmarkStart w:id="69" w:name="_STATUTE_NUMBER__26d19446_89f0_4dfd_bd93"/>
      <w:r>
        <w:rPr>
          <w:rFonts w:ascii="Arial" w:eastAsia="Arial" w:hAnsi="Arial" w:cs="Arial"/>
        </w:rPr>
        <w:t>2</w:t>
      </w:r>
      <w:bookmarkEnd w:id="69"/>
      <w:r>
        <w:rPr>
          <w:rFonts w:ascii="Arial" w:eastAsia="Arial" w:hAnsi="Arial" w:cs="Arial"/>
        </w:rPr>
        <w:t xml:space="preserve">)  </w:t>
      </w:r>
      <w:bookmarkStart w:id="70" w:name="_STATUTE_CONTENT__df3d545e_eeba_4345_808"/>
      <w:r>
        <w:rPr>
          <w:rFonts w:ascii="Arial" w:eastAsia="Arial" w:hAnsi="Arial" w:cs="Arial"/>
        </w:rPr>
        <w:t>The estimated or total aggregate amount of Pine Tree Development Zone benefits received by qualified Pine Tree Development Zone businesses in the report year;</w:t>
      </w:r>
      <w:bookmarkStart w:id="71" w:name="_PROCESSED_CHANGE__86817605_1f01_483e_92"/>
      <w:bookmarkStart w:id="72" w:name="_PROCESSED_CHANGE__5328c666_41d2_476a_90"/>
      <w:bookmarkStart w:id="73" w:name="_PROCESSED_CHANGE__3e018663_ad5e_4aea_8f"/>
      <w:bookmarkStart w:id="74" w:name="_PROCESSED_CHANGE__8293968a_ddf1_4968_af"/>
      <w:bookmarkStart w:id="75" w:name="_PROCESSED_CHANGE__90c70aab_9a74_49da_98"/>
      <w:r>
        <w:rPr>
          <w:rFonts w:ascii="Arial" w:eastAsia="Arial" w:hAnsi="Arial" w:cs="Arial"/>
        </w:rPr>
        <w:t xml:space="preserve"> and</w:t>
      </w:r>
      <w:bookmarkEnd w:id="70"/>
      <w:bookmarkEnd w:id="71"/>
      <w:bookmarkEnd w:id="72"/>
      <w:bookmarkEnd w:id="73"/>
      <w:bookmarkEnd w:id="74"/>
      <w:bookmarkEnd w:id="75"/>
    </w:p>
    <w:p w:rsidR="00660A23" w:rsidP="00660A23">
      <w:pPr>
        <w:ind w:left="1080"/>
        <w:rPr>
          <w:rFonts w:ascii="Arial" w:eastAsia="Arial" w:hAnsi="Arial" w:cs="Arial"/>
        </w:rPr>
      </w:pPr>
      <w:bookmarkStart w:id="76" w:name="_STATUTE_SP__02dc5c73_671a_419b_9e7a_827"/>
      <w:bookmarkEnd w:id="68"/>
      <w:r>
        <w:rPr>
          <w:rFonts w:ascii="Arial" w:eastAsia="Arial" w:hAnsi="Arial" w:cs="Arial"/>
        </w:rPr>
        <w:t>(</w:t>
      </w:r>
      <w:bookmarkStart w:id="77" w:name="_STATUTE_NUMBER__5a3f8de3_6450_4afa_b950"/>
      <w:r>
        <w:rPr>
          <w:rFonts w:ascii="Arial" w:eastAsia="Arial" w:hAnsi="Arial" w:cs="Arial"/>
        </w:rPr>
        <w:t>3</w:t>
      </w:r>
      <w:bookmarkEnd w:id="77"/>
      <w:r>
        <w:rPr>
          <w:rFonts w:ascii="Arial" w:eastAsia="Arial" w:hAnsi="Arial" w:cs="Arial"/>
        </w:rPr>
        <w:t xml:space="preserve">)  </w:t>
      </w:r>
      <w:bookmarkStart w:id="78" w:name="_STATUTE_CONTENT__576220f4_1990_4ecc_a5f"/>
      <w:r>
        <w:rPr>
          <w:rFonts w:ascii="Arial" w:eastAsia="Arial" w:hAnsi="Arial" w:cs="Arial"/>
        </w:rPr>
        <w:t>Aggregate information for each of the most recent 3 report years on:</w:t>
      </w:r>
      <w:bookmarkEnd w:id="78"/>
    </w:p>
    <w:p w:rsidR="00660A23" w:rsidP="00660A23">
      <w:pPr>
        <w:ind w:left="1440"/>
        <w:rPr>
          <w:rFonts w:ascii="Arial" w:eastAsia="Arial" w:hAnsi="Arial" w:cs="Arial"/>
        </w:rPr>
      </w:pPr>
      <w:bookmarkStart w:id="79" w:name="_STATUTE_D__38cd3b9a_5b3d_4af6_a3b2_fa60"/>
      <w:r>
        <w:rPr>
          <w:rFonts w:ascii="Arial" w:eastAsia="Arial" w:hAnsi="Arial" w:cs="Arial"/>
        </w:rPr>
        <w:t>(</w:t>
      </w:r>
      <w:bookmarkStart w:id="80" w:name="_STATUTE_NUMBER__b6a7e3ad_c714_4fc5_b234"/>
      <w:r>
        <w:rPr>
          <w:rFonts w:ascii="Arial" w:eastAsia="Arial" w:hAnsi="Arial" w:cs="Arial"/>
        </w:rPr>
        <w:t>a</w:t>
      </w:r>
      <w:bookmarkEnd w:id="80"/>
      <w:r>
        <w:rPr>
          <w:rFonts w:ascii="Arial" w:eastAsia="Arial" w:hAnsi="Arial" w:cs="Arial"/>
        </w:rPr>
        <w:t xml:space="preserve">)  </w:t>
      </w:r>
      <w:bookmarkStart w:id="81" w:name="_STATUTE_CONTENT__d4136ceb_5422_4488_912"/>
      <w:r>
        <w:rPr>
          <w:rFonts w:ascii="Arial" w:eastAsia="Arial" w:hAnsi="Arial" w:cs="Arial"/>
        </w:rPr>
        <w:t>Employment levels for all Maine employees and for qualified Pine Tree Development Zone employees and associated salary and wages for both groups of employees;</w:t>
      </w:r>
      <w:bookmarkEnd w:id="81"/>
    </w:p>
    <w:p w:rsidR="00660A23" w:rsidP="00660A23">
      <w:pPr>
        <w:ind w:left="1440"/>
        <w:rPr>
          <w:rFonts w:ascii="Arial" w:eastAsia="Arial" w:hAnsi="Arial" w:cs="Arial"/>
        </w:rPr>
      </w:pPr>
      <w:bookmarkStart w:id="82" w:name="_STATUTE_D__52329a56_550c_4bee_9896_8dc4"/>
      <w:bookmarkEnd w:id="79"/>
      <w:r>
        <w:rPr>
          <w:rFonts w:ascii="Arial" w:eastAsia="Arial" w:hAnsi="Arial" w:cs="Arial"/>
        </w:rPr>
        <w:t>(</w:t>
      </w:r>
      <w:bookmarkStart w:id="83" w:name="_STATUTE_NUMBER__539e305d_4f5a_4b96_bad9"/>
      <w:r>
        <w:rPr>
          <w:rFonts w:ascii="Arial" w:eastAsia="Arial" w:hAnsi="Arial" w:cs="Arial"/>
        </w:rPr>
        <w:t>b</w:t>
      </w:r>
      <w:bookmarkEnd w:id="83"/>
      <w:r>
        <w:rPr>
          <w:rFonts w:ascii="Arial" w:eastAsia="Arial" w:hAnsi="Arial" w:cs="Arial"/>
        </w:rPr>
        <w:t xml:space="preserve">)  </w:t>
      </w:r>
      <w:bookmarkStart w:id="84" w:name="_STATUTE_CONTENT__7b04daba_ebe7_4155_af8"/>
      <w:r>
        <w:rPr>
          <w:rFonts w:ascii="Arial" w:eastAsia="Arial" w:hAnsi="Arial" w:cs="Arial"/>
        </w:rPr>
        <w:t>Average annual salary and wages and access to health insurance and retirement benefits for all Maine employees and for qualified Pine Tree Development Zone employees; and</w:t>
      </w:r>
      <w:bookmarkEnd w:id="84"/>
    </w:p>
    <w:p w:rsidR="00660A23" w:rsidP="00660A23">
      <w:pPr>
        <w:ind w:left="1440"/>
        <w:rPr>
          <w:rFonts w:ascii="Arial" w:eastAsia="Arial" w:hAnsi="Arial" w:cs="Arial"/>
        </w:rPr>
      </w:pPr>
      <w:bookmarkStart w:id="85" w:name="_STATUTE_D__995b8c3f_9c8d_4b27_84b9_a5e7"/>
      <w:bookmarkEnd w:id="82"/>
      <w:r>
        <w:rPr>
          <w:rFonts w:ascii="Arial" w:eastAsia="Arial" w:hAnsi="Arial" w:cs="Arial"/>
        </w:rPr>
        <w:t>(</w:t>
      </w:r>
      <w:bookmarkStart w:id="86" w:name="_STATUTE_NUMBER__a1f0946f_204e_47e7_855e"/>
      <w:r>
        <w:rPr>
          <w:rFonts w:ascii="Arial" w:eastAsia="Arial" w:hAnsi="Arial" w:cs="Arial"/>
        </w:rPr>
        <w:t>c</w:t>
      </w:r>
      <w:bookmarkEnd w:id="86"/>
      <w:r>
        <w:rPr>
          <w:rFonts w:ascii="Arial" w:eastAsia="Arial" w:hAnsi="Arial" w:cs="Arial"/>
        </w:rPr>
        <w:t xml:space="preserve">)  </w:t>
      </w:r>
      <w:bookmarkStart w:id="87" w:name="_STATUTE_CONTENT__2729fc83_fa30_4b33_b51"/>
      <w:r>
        <w:rPr>
          <w:rFonts w:ascii="Arial" w:eastAsia="Arial" w:hAnsi="Arial" w:cs="Arial"/>
        </w:rPr>
        <w:t>Amount of investment associated with the qualified Pine Tree Development Zone business locations or directly related to the qualified business activities</w:t>
      </w:r>
      <w:bookmarkStart w:id="88" w:name="_PROCESSED_CHANGE__96cd8d97_30f8_4c7d_91"/>
      <w:bookmarkStart w:id="89" w:name="_PROCESSED_CHANGE__92138752_cf09_4aa6_bf"/>
      <w:bookmarkStart w:id="90" w:name="_PROCESSED_CHANGE__f1d9ce2f_0509_4c0a_a0"/>
      <w:bookmarkStart w:id="91" w:name="_PROCESSED_CHANGE__cb6fd1a9_c301_417e_83"/>
      <w:bookmarkStart w:id="92" w:name="_PROCESSED_CHANGE__a48cb32b_6c02_4b18_a9"/>
      <w:r>
        <w:rPr>
          <w:rFonts w:ascii="Arial" w:eastAsia="Arial" w:hAnsi="Arial" w:cs="Arial"/>
        </w:rPr>
        <w:t>.</w:t>
      </w:r>
      <w:bookmarkEnd w:id="87"/>
      <w:bookmarkEnd w:id="88"/>
      <w:bookmarkEnd w:id="89"/>
      <w:bookmarkEnd w:id="90"/>
      <w:bookmarkEnd w:id="91"/>
      <w:bookmarkEnd w:id="92"/>
    </w:p>
    <w:p w:rsidR="00660A23" w:rsidP="00660A23">
      <w:pPr>
        <w:ind w:left="360" w:firstLine="360"/>
        <w:rPr>
          <w:rFonts w:ascii="Arial" w:eastAsia="Arial" w:hAnsi="Arial" w:cs="Arial"/>
        </w:rPr>
      </w:pPr>
      <w:bookmarkStart w:id="93" w:name="_BILL_SECTION_HEADER__19d69809_fb47_452b"/>
      <w:bookmarkStart w:id="94" w:name="_BILL_SECTION__3eadcc7f_ce97_4e66_a37b_c"/>
      <w:bookmarkEnd w:id="4"/>
      <w:bookmarkEnd w:id="9"/>
      <w:bookmarkEnd w:id="76"/>
      <w:bookmarkEnd w:id="85"/>
      <w:r>
        <w:rPr>
          <w:rFonts w:ascii="Arial" w:eastAsia="Arial" w:hAnsi="Arial" w:cs="Arial"/>
          <w:b/>
          <w:sz w:val="24"/>
        </w:rPr>
        <w:t xml:space="preserve">Sec. </w:t>
      </w:r>
      <w:bookmarkStart w:id="95" w:name="_BILL_SECTION_NUMBER__e640a7fe_7bdc_4ce9"/>
      <w:r>
        <w:rPr>
          <w:rFonts w:ascii="Arial" w:eastAsia="Arial" w:hAnsi="Arial" w:cs="Arial"/>
          <w:b/>
          <w:sz w:val="24"/>
        </w:rPr>
        <w:t>2</w:t>
      </w:r>
      <w:bookmarkEnd w:id="95"/>
      <w:r>
        <w:rPr>
          <w:rFonts w:ascii="Arial" w:eastAsia="Arial" w:hAnsi="Arial" w:cs="Arial"/>
          <w:b/>
          <w:sz w:val="24"/>
        </w:rPr>
        <w:t>.  36 MRSA §5219-AAA, sub-§10, ¶A,</w:t>
      </w:r>
      <w:r>
        <w:rPr>
          <w:rFonts w:ascii="Arial" w:eastAsia="Arial" w:hAnsi="Arial" w:cs="Arial"/>
        </w:rPr>
        <w:t xml:space="preserve"> as enacted by PL 2023, c. 412, Pt. J, §13, is amended to read:</w:t>
      </w:r>
    </w:p>
    <w:p w:rsidR="00660A23" w:rsidP="00660A23">
      <w:pPr>
        <w:ind w:left="720"/>
        <w:rPr>
          <w:rFonts w:ascii="Arial" w:eastAsia="Arial" w:hAnsi="Arial" w:cs="Arial"/>
        </w:rPr>
      </w:pPr>
      <w:bookmarkStart w:id="96" w:name="_STATUTE_NUMBER__fdd312ec_c0fd_4406_9677"/>
      <w:bookmarkStart w:id="97" w:name="_STATUTE_P__aec2100f_2d53_4646_b0ab_dfc8"/>
      <w:bookmarkEnd w:id="93"/>
      <w:r>
        <w:rPr>
          <w:rFonts w:ascii="Arial" w:eastAsia="Arial" w:hAnsi="Arial" w:cs="Arial"/>
        </w:rPr>
        <w:t>A</w:t>
      </w:r>
      <w:bookmarkEnd w:id="96"/>
      <w:r>
        <w:rPr>
          <w:rFonts w:ascii="Arial" w:eastAsia="Arial" w:hAnsi="Arial" w:cs="Arial"/>
        </w:rPr>
        <w:t xml:space="preserve">.  </w:t>
      </w:r>
      <w:bookmarkStart w:id="98" w:name="_STATUTE_CONTENT__b59a1154_3ee6_4142_b15"/>
      <w:r>
        <w:rPr>
          <w:rFonts w:ascii="Arial" w:eastAsia="Arial" w:hAnsi="Arial" w:cs="Arial"/>
        </w:rPr>
        <w:t>The name</w:t>
      </w:r>
      <w:bookmarkStart w:id="99" w:name="_REV__e369c468_6a74_4dbb_b55a_8f48e681d5"/>
      <w:bookmarkStart w:id="100" w:name="_PROCESSED_CHANGE__3c7c16ed_917d_4b53_b9"/>
      <w:bookmarkStart w:id="101" w:name="_PROCESSED_CHANGE__a84b8c23_d3d9_465f_bb"/>
      <w:bookmarkStart w:id="102" w:name="_PROCESSED_CHANGE__43c49650_3314_4d35_b7"/>
      <w:bookmarkStart w:id="103" w:name="_PROCESSED_CHANGE__f73ad851_fdc4_4b4f_a5"/>
      <w:bookmarkStart w:id="104" w:name="_PROCESSED_CHANGE__232876f2_56b4_48c7_86"/>
      <w:bookmarkStart w:id="105" w:name="_PROCESSED_CHANGE__b01b285f_cfd8_489e_8c"/>
      <w:bookmarkStart w:id="106" w:name="_PROCESSED_CHANGE__68165f55_6d4a_468a_a6"/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municipality in this State in which the business'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primary </w:t>
      </w:r>
      <w:r>
        <w:rPr>
          <w:rFonts w:ascii="Arial" w:eastAsia="Arial" w:hAnsi="Arial" w:cs="Arial"/>
          <w:u w:val="single"/>
        </w:rPr>
        <w:t>place of business</w:t>
      </w:r>
      <w:r>
        <w:rPr>
          <w:rFonts w:ascii="Arial" w:eastAsia="Arial" w:hAnsi="Arial" w:cs="Arial"/>
          <w:u w:val="single"/>
        </w:rPr>
        <w:t xml:space="preserve"> is located</w:t>
      </w:r>
      <w:r>
        <w:rPr>
          <w:rFonts w:ascii="Arial" w:eastAsia="Arial" w:hAnsi="Arial" w:cs="Arial"/>
          <w:u w:val="single"/>
        </w:rPr>
        <w:t xml:space="preserve"> and business type, including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parent company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if applicable,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r>
        <w:rPr>
          <w:rFonts w:ascii="Arial" w:eastAsia="Arial" w:hAnsi="Arial" w:cs="Arial"/>
        </w:rPr>
        <w:t xml:space="preserve"> of the qualified business;</w:t>
      </w:r>
      <w:bookmarkEnd w:id="98"/>
    </w:p>
    <w:p w:rsidR="00660A23" w:rsidP="00660A23">
      <w:pPr>
        <w:ind w:left="360" w:firstLine="360"/>
        <w:rPr>
          <w:rFonts w:ascii="Arial" w:eastAsia="Arial" w:hAnsi="Arial" w:cs="Arial"/>
        </w:rPr>
      </w:pPr>
      <w:bookmarkStart w:id="107" w:name="_BILL_SECTION_HEADER__038f8a5c_283b_437e"/>
      <w:bookmarkStart w:id="108" w:name="_BILL_SECTION__ca70386d_6120_410a_a916_6"/>
      <w:bookmarkEnd w:id="94"/>
      <w:bookmarkEnd w:id="97"/>
      <w:r>
        <w:rPr>
          <w:rFonts w:ascii="Arial" w:eastAsia="Arial" w:hAnsi="Arial" w:cs="Arial"/>
          <w:b/>
          <w:sz w:val="24"/>
        </w:rPr>
        <w:t xml:space="preserve">Sec. </w:t>
      </w:r>
      <w:bookmarkStart w:id="109" w:name="_BILL_SECTION_NUMBER__48787a11_fcdc_44a7"/>
      <w:r>
        <w:rPr>
          <w:rFonts w:ascii="Arial" w:eastAsia="Arial" w:hAnsi="Arial" w:cs="Arial"/>
          <w:b/>
          <w:sz w:val="24"/>
        </w:rPr>
        <w:t>3</w:t>
      </w:r>
      <w:bookmarkEnd w:id="109"/>
      <w:r>
        <w:rPr>
          <w:rFonts w:ascii="Arial" w:eastAsia="Arial" w:hAnsi="Arial" w:cs="Arial"/>
          <w:b/>
          <w:sz w:val="24"/>
        </w:rPr>
        <w:t>.  36 MRSA §6764</w:t>
      </w:r>
      <w:r>
        <w:rPr>
          <w:rFonts w:ascii="Arial" w:eastAsia="Arial" w:hAnsi="Arial" w:cs="Arial"/>
        </w:rPr>
        <w:t xml:space="preserve"> is enacted to read:</w:t>
      </w:r>
    </w:p>
    <w:p w:rsidR="00660A23" w:rsidP="00660A23">
      <w:pPr>
        <w:ind w:left="1080" w:hanging="720"/>
        <w:rPr>
          <w:rFonts w:ascii="Arial" w:eastAsia="Arial" w:hAnsi="Arial" w:cs="Arial"/>
        </w:rPr>
      </w:pPr>
      <w:bookmarkStart w:id="110" w:name="_REV__41a0fefd_fb77_4640_8ab7_61e726c518"/>
      <w:bookmarkStart w:id="111" w:name="_PROCESSED_CHANGE__ad7f1d07_a157_4482_9d"/>
      <w:bookmarkStart w:id="112" w:name="_PROCESSED_CHANGE__b0acb608_9412_4838_ae"/>
      <w:bookmarkStart w:id="113" w:name="_PROCESSED_CHANGE__c3c56ecc_1c01_4d68_b5"/>
      <w:bookmarkStart w:id="114" w:name="_PROCESSED_CHANGE__f55d5f86_fc37_4448_93"/>
      <w:bookmarkStart w:id="115" w:name="_PROCESSED_CHANGE__2e21b8ce_69e3_488d_bb"/>
      <w:bookmarkStart w:id="116" w:name="_PROCESSED_CHANGE__d591c669_0789_41a1_8c"/>
      <w:bookmarkStart w:id="117" w:name="_PROCESSED_CHANGE__e997bae0_d7ed_49a0_aa"/>
      <w:bookmarkStart w:id="118" w:name="_STATUTE_S__e6fbae5c_1094_43c3_bb88_9cad"/>
      <w:bookmarkEnd w:id="107"/>
      <w:r>
        <w:rPr>
          <w:rFonts w:ascii="Arial" w:eastAsia="Arial" w:hAnsi="Arial" w:cs="Arial"/>
          <w:b/>
          <w:u w:val="single"/>
        </w:rPr>
        <w:t>§</w:t>
      </w:r>
      <w:bookmarkStart w:id="119" w:name="_STATUTE_NUMBER__c0914bda_7e89_4980_8c45"/>
      <w:r>
        <w:rPr>
          <w:rFonts w:ascii="Arial" w:eastAsia="Arial" w:hAnsi="Arial" w:cs="Arial"/>
          <w:b/>
          <w:u w:val="single"/>
        </w:rPr>
        <w:t>6764</w:t>
      </w:r>
      <w:bookmarkEnd w:id="119"/>
      <w:r>
        <w:rPr>
          <w:rFonts w:ascii="Arial" w:eastAsia="Arial" w:hAnsi="Arial" w:cs="Arial"/>
          <w:b/>
          <w:u w:val="single"/>
        </w:rPr>
        <w:t xml:space="preserve">.  </w:t>
      </w:r>
      <w:bookmarkStart w:id="120" w:name="_STATUTE_HEADNOTE__6494e2d5_43d3_4554_bb"/>
      <w:r>
        <w:rPr>
          <w:rFonts w:ascii="Arial" w:eastAsia="Arial" w:hAnsi="Arial" w:cs="Arial"/>
          <w:b/>
          <w:u w:val="single"/>
        </w:rPr>
        <w:t>Annual report</w:t>
      </w:r>
      <w:bookmarkEnd w:id="120"/>
    </w:p>
    <w:p w:rsidR="00660A23" w:rsidRPr="0008629F" w:rsidP="00660A23">
      <w:pPr>
        <w:ind w:left="360" w:firstLine="360"/>
        <w:rPr>
          <w:rFonts w:ascii="Arial" w:eastAsia="Arial" w:hAnsi="Arial" w:cs="Arial"/>
        </w:rPr>
      </w:pPr>
      <w:bookmarkStart w:id="121" w:name="_REV__8d5bba95_531f_4e6f_ae40_54e5ae63e5"/>
      <w:bookmarkStart w:id="122" w:name="_STATUTE_P__757e8703_3e0e_441b_a9f5_b4f6"/>
      <w:bookmarkStart w:id="123" w:name="_STATUTE_CONTENT__f31afc9a_ce34_4ed5_af6"/>
      <w:bookmarkEnd w:id="110"/>
      <w:r>
        <w:rPr>
          <w:rFonts w:ascii="Arial" w:eastAsia="Arial" w:hAnsi="Arial" w:cs="Arial"/>
          <w:u w:val="single"/>
        </w:rPr>
        <w:t>On or before March 1st annually, beginning in 2025, the commissioner shall report to the joint standing committees of the Legislature having jurisdiction over taxation matters and economic development matters information including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>:</w:t>
      </w:r>
    </w:p>
    <w:p w:rsidR="00660A23" w:rsidRPr="0008629F" w:rsidP="00660A23">
      <w:pPr>
        <w:ind w:left="360" w:firstLine="360"/>
        <w:rPr>
          <w:rFonts w:ascii="Arial" w:eastAsia="Arial" w:hAnsi="Arial" w:cs="Arial"/>
        </w:rPr>
      </w:pPr>
      <w:bookmarkStart w:id="124" w:name="_STATUTE_NUMBER__07b303e7_3121_4043_9e1c"/>
      <w:bookmarkStart w:id="125" w:name="_REV__18595927_54d0_4ebd_a637_00920d2512"/>
      <w:bookmarkStart w:id="126" w:name="_STATUTE_SS__3cc41535_0bc3_4dcb_b9fd_0a4"/>
      <w:bookmarkEnd w:id="121"/>
      <w:bookmarkEnd w:id="122"/>
      <w:bookmarkEnd w:id="123"/>
      <w:r w:rsidRPr="000B1D1D">
        <w:rPr>
          <w:rFonts w:ascii="Arial" w:eastAsia="Arial" w:hAnsi="Arial" w:cs="Arial"/>
          <w:b/>
          <w:u w:val="single"/>
        </w:rPr>
        <w:t>1</w:t>
      </w:r>
      <w:bookmarkEnd w:id="124"/>
      <w:r w:rsidRPr="000B1D1D">
        <w:rPr>
          <w:rFonts w:ascii="Arial" w:eastAsia="Arial" w:hAnsi="Arial" w:cs="Arial"/>
          <w:b/>
          <w:u w:val="single"/>
        </w:rPr>
        <w:t xml:space="preserve">. </w:t>
      </w:r>
      <w:bookmarkStart w:id="127" w:name="_STATUTE_HEADNOTE__210edd7d_50c1_4bb3_b5"/>
      <w:r w:rsidRPr="000B1D1D">
        <w:rPr>
          <w:rFonts w:ascii="Arial" w:eastAsia="Arial" w:hAnsi="Arial" w:cs="Arial"/>
          <w:b/>
          <w:u w:val="single"/>
        </w:rPr>
        <w:t>Applicant information.</w:t>
      </w:r>
      <w:r>
        <w:rPr>
          <w:rFonts w:ascii="Arial" w:eastAsia="Arial" w:hAnsi="Arial" w:cs="Arial"/>
          <w:u w:val="single"/>
        </w:rPr>
        <w:t xml:space="preserve"> </w:t>
      </w:r>
      <w:bookmarkStart w:id="128" w:name="_STATUTE_CONTENT__ed747602_8fe0_4798_ae3"/>
      <w:bookmarkEnd w:id="127"/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ame, </w:t>
      </w:r>
      <w:r>
        <w:rPr>
          <w:rFonts w:ascii="Arial" w:eastAsia="Arial" w:hAnsi="Arial" w:cs="Arial"/>
          <w:u w:val="single"/>
        </w:rPr>
        <w:t xml:space="preserve">municipality </w:t>
      </w:r>
      <w:r>
        <w:rPr>
          <w:rFonts w:ascii="Arial" w:eastAsia="Arial" w:hAnsi="Arial" w:cs="Arial"/>
          <w:u w:val="single"/>
        </w:rPr>
        <w:t>in this State in which the business'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primary </w:t>
      </w:r>
      <w:r>
        <w:rPr>
          <w:rFonts w:ascii="Arial" w:eastAsia="Arial" w:hAnsi="Arial" w:cs="Arial"/>
          <w:u w:val="single"/>
        </w:rPr>
        <w:t xml:space="preserve">place of business </w:t>
      </w:r>
      <w:r>
        <w:rPr>
          <w:rFonts w:ascii="Arial" w:eastAsia="Arial" w:hAnsi="Arial" w:cs="Arial"/>
          <w:u w:val="single"/>
        </w:rPr>
        <w:t>is located</w:t>
      </w:r>
      <w:r>
        <w:rPr>
          <w:rFonts w:ascii="Arial" w:eastAsia="Arial" w:hAnsi="Arial" w:cs="Arial"/>
          <w:u w:val="single"/>
        </w:rPr>
        <w:t xml:space="preserve"> and business type, including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parent company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if applicable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of </w:t>
      </w:r>
      <w:r>
        <w:rPr>
          <w:rFonts w:ascii="Arial" w:eastAsia="Arial" w:hAnsi="Arial" w:cs="Arial"/>
          <w:u w:val="single"/>
        </w:rPr>
        <w:t xml:space="preserve">each </w:t>
      </w:r>
      <w:r>
        <w:rPr>
          <w:rFonts w:ascii="Arial" w:eastAsia="Arial" w:hAnsi="Arial" w:cs="Arial"/>
          <w:u w:val="single"/>
        </w:rPr>
        <w:t>applicant approved for the employment tax increment financing development program;</w:t>
      </w:r>
    </w:p>
    <w:p w:rsidR="00660A23" w:rsidRPr="0008629F" w:rsidP="00660A23">
      <w:pPr>
        <w:ind w:left="360" w:firstLine="360"/>
        <w:rPr>
          <w:rFonts w:ascii="Arial" w:eastAsia="Arial" w:hAnsi="Arial" w:cs="Arial"/>
        </w:rPr>
      </w:pPr>
      <w:bookmarkStart w:id="129" w:name="_STATUTE_NUMBER__c2e7c6ac_8662_40ca_9dde"/>
      <w:bookmarkStart w:id="130" w:name="_REV__240ad0f0_5990_4f45_a7ca_454e824ee2"/>
      <w:bookmarkStart w:id="131" w:name="_STATUTE_SS__ab3fc0c9_1b72_438e_83f1_369"/>
      <w:bookmarkEnd w:id="125"/>
      <w:bookmarkEnd w:id="126"/>
      <w:bookmarkEnd w:id="128"/>
      <w:r w:rsidRPr="000B1D1D">
        <w:rPr>
          <w:rFonts w:ascii="Arial" w:eastAsia="Arial" w:hAnsi="Arial" w:cs="Arial"/>
          <w:b/>
          <w:u w:val="single"/>
        </w:rPr>
        <w:t>2</w:t>
      </w:r>
      <w:bookmarkEnd w:id="129"/>
      <w:r w:rsidRPr="000B1D1D">
        <w:rPr>
          <w:rFonts w:ascii="Arial" w:eastAsia="Arial" w:hAnsi="Arial" w:cs="Arial"/>
          <w:b/>
          <w:u w:val="single"/>
        </w:rPr>
        <w:t xml:space="preserve">. </w:t>
      </w:r>
      <w:bookmarkStart w:id="132" w:name="_STATUTE_HEADNOTE__27f46ad5_f9b1_4249_98"/>
      <w:r w:rsidRPr="000B1D1D">
        <w:rPr>
          <w:rFonts w:ascii="Arial" w:eastAsia="Arial" w:hAnsi="Arial" w:cs="Arial"/>
          <w:b/>
          <w:u w:val="single"/>
        </w:rPr>
        <w:t>Reimbursement.</w:t>
      </w:r>
      <w:r>
        <w:rPr>
          <w:rFonts w:ascii="Arial" w:eastAsia="Arial" w:hAnsi="Arial" w:cs="Arial"/>
          <w:u w:val="single"/>
        </w:rPr>
        <w:t xml:space="preserve"> </w:t>
      </w:r>
      <w:bookmarkStart w:id="133" w:name="_STATUTE_CONTENT__f5370313_d459_4775_837"/>
      <w:bookmarkEnd w:id="132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ggregate a</w:t>
      </w:r>
      <w:r>
        <w:rPr>
          <w:rFonts w:ascii="Arial" w:eastAsia="Arial" w:hAnsi="Arial" w:cs="Arial"/>
          <w:u w:val="single"/>
        </w:rPr>
        <w:t>mounts of reimbursements claimed;</w:t>
      </w:r>
    </w:p>
    <w:p w:rsidR="00660A23" w:rsidRPr="0008629F" w:rsidP="00660A23">
      <w:pPr>
        <w:ind w:left="360" w:firstLine="360"/>
        <w:rPr>
          <w:rFonts w:ascii="Arial" w:eastAsia="Arial" w:hAnsi="Arial" w:cs="Arial"/>
        </w:rPr>
      </w:pPr>
      <w:bookmarkStart w:id="134" w:name="_STATUTE_NUMBER__a0cb2d64_166d_46a4_87d6"/>
      <w:bookmarkStart w:id="135" w:name="_REV__7729f190_541b_40fb_ac9e_3967df07fb"/>
      <w:bookmarkStart w:id="136" w:name="_STATUTE_SS__3e581e95_1770_41ef_8052_a8b"/>
      <w:bookmarkEnd w:id="130"/>
      <w:bookmarkEnd w:id="131"/>
      <w:bookmarkEnd w:id="133"/>
      <w:r w:rsidRPr="000B1D1D">
        <w:rPr>
          <w:rFonts w:ascii="Arial" w:eastAsia="Arial" w:hAnsi="Arial" w:cs="Arial"/>
          <w:b/>
          <w:u w:val="single"/>
        </w:rPr>
        <w:t>3</w:t>
      </w:r>
      <w:bookmarkEnd w:id="134"/>
      <w:r w:rsidRPr="000B1D1D">
        <w:rPr>
          <w:rFonts w:ascii="Arial" w:eastAsia="Arial" w:hAnsi="Arial" w:cs="Arial"/>
          <w:b/>
          <w:u w:val="single"/>
        </w:rPr>
        <w:t xml:space="preserve">. </w:t>
      </w:r>
      <w:bookmarkStart w:id="137" w:name="_STATUTE_HEADNOTE__cb73590f_f99e_40c4_ad"/>
      <w:r w:rsidRPr="000B1D1D">
        <w:rPr>
          <w:rFonts w:ascii="Arial" w:eastAsia="Arial" w:hAnsi="Arial" w:cs="Arial"/>
          <w:b/>
          <w:u w:val="single"/>
        </w:rPr>
        <w:t>Number of jobs.</w:t>
      </w:r>
      <w:r>
        <w:rPr>
          <w:rFonts w:ascii="Arial" w:eastAsia="Arial" w:hAnsi="Arial" w:cs="Arial"/>
          <w:u w:val="single"/>
        </w:rPr>
        <w:t xml:space="preserve"> </w:t>
      </w:r>
      <w:bookmarkStart w:id="138" w:name="_STATUTE_CONTENT__53e38710_41f9_416e_a94"/>
      <w:bookmarkEnd w:id="137"/>
      <w:r>
        <w:rPr>
          <w:rFonts w:ascii="Arial" w:eastAsia="Arial" w:hAnsi="Arial" w:cs="Arial"/>
          <w:u w:val="single"/>
        </w:rPr>
        <w:t>Numbers of jobs created as a consequence of the employment tax increment financing development program; and</w:t>
      </w:r>
    </w:p>
    <w:p w:rsidR="00000000" w:rsidP="00660A23">
      <w:pPr>
        <w:ind w:left="360" w:firstLine="360"/>
        <w:rPr>
          <w:rFonts w:ascii="Arial" w:eastAsia="Arial" w:hAnsi="Arial" w:cs="Arial"/>
        </w:rPr>
      </w:pPr>
      <w:bookmarkStart w:id="139" w:name="_STATUTE_NUMBER__3b8707ac_23b1_4f5d_a936"/>
      <w:bookmarkStart w:id="140" w:name="_REV__40f143ca_c127_4a55_95fa_98071b3ac5"/>
      <w:bookmarkStart w:id="141" w:name="_STATUTE_SS__11253056_8172_4842_9036_a88"/>
      <w:bookmarkEnd w:id="135"/>
      <w:bookmarkEnd w:id="136"/>
      <w:bookmarkEnd w:id="138"/>
      <w:r w:rsidRPr="000B1D1D">
        <w:rPr>
          <w:rFonts w:ascii="Arial" w:eastAsia="Arial" w:hAnsi="Arial" w:cs="Arial"/>
          <w:b/>
          <w:u w:val="single"/>
        </w:rPr>
        <w:t>4</w:t>
      </w:r>
      <w:bookmarkEnd w:id="139"/>
      <w:r w:rsidRPr="000B1D1D">
        <w:rPr>
          <w:rFonts w:ascii="Arial" w:eastAsia="Arial" w:hAnsi="Arial" w:cs="Arial"/>
          <w:b/>
          <w:u w:val="single"/>
        </w:rPr>
        <w:t xml:space="preserve">. </w:t>
      </w:r>
      <w:bookmarkStart w:id="142" w:name="_STATUTE_HEADNOTE__f4620ac2_15c3_4c01_b6"/>
      <w:r w:rsidRPr="000B1D1D">
        <w:rPr>
          <w:rFonts w:ascii="Arial" w:eastAsia="Arial" w:hAnsi="Arial" w:cs="Arial"/>
          <w:b/>
          <w:u w:val="single"/>
        </w:rPr>
        <w:t>Amount of wages.</w:t>
      </w:r>
      <w:r>
        <w:rPr>
          <w:rFonts w:ascii="Arial" w:eastAsia="Arial" w:hAnsi="Arial" w:cs="Arial"/>
          <w:u w:val="single"/>
        </w:rPr>
        <w:t xml:space="preserve"> </w:t>
      </w:r>
      <w:bookmarkStart w:id="143" w:name="_STATUTE_CONTENT__53659261_1e7f_4537_a1d"/>
      <w:bookmarkEnd w:id="142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ggregate a</w:t>
      </w:r>
      <w:r>
        <w:rPr>
          <w:rFonts w:ascii="Arial" w:eastAsia="Arial" w:hAnsi="Arial" w:cs="Arial"/>
          <w:u w:val="single"/>
        </w:rPr>
        <w:t>mounts of wages paid for jobs created as a consequence of the employment tax increment financing development program.</w:t>
      </w:r>
      <w:bookmarkEnd w:id="111"/>
      <w:bookmarkEnd w:id="112"/>
      <w:bookmarkEnd w:id="113"/>
      <w:bookmarkEnd w:id="114"/>
      <w:bookmarkEnd w:id="2"/>
      <w:bookmarkEnd w:id="5"/>
      <w:bookmarkEnd w:id="6"/>
      <w:bookmarkEnd w:id="108"/>
      <w:bookmarkEnd w:id="115"/>
      <w:bookmarkEnd w:id="116"/>
      <w:bookmarkEnd w:id="117"/>
      <w:bookmarkEnd w:id="118"/>
      <w:bookmarkEnd w:id="140"/>
      <w:bookmarkEnd w:id="141"/>
      <w:bookmarkEnd w:id="14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LR0898,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Improve the Reporting Process for Certain Tax Expenditure Programs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1804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8629F"/>
    <w:rsid w:val="000B1D1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60A23"/>
    <w:rsid w:val="006714D5"/>
    <w:rsid w:val="00695EDF"/>
    <w:rsid w:val="006D40C3"/>
    <w:rsid w:val="007D72C8"/>
    <w:rsid w:val="007F3B1E"/>
    <w:rsid w:val="00801F19"/>
    <w:rsid w:val="00806421"/>
    <w:rsid w:val="008669E8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