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Program Solvency, Clarity, Consistency and Flexibility in Routine Public Health Licensing Activities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337 - L.D. 1069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Program Solvency, Clarity, Consistency and Flexibility in Routine Public Health Licensing Activities</w:t>
      </w:r>
    </w:p>
    <w:p w:rsidR="00AD4A75" w:rsidP="00AD4A75">
      <w:pPr>
        <w:ind w:left="360"/>
        <w:rPr>
          <w:rFonts w:ascii="Arial" w:eastAsia="Arial" w:hAnsi="Arial" w:cs="Arial"/>
        </w:rPr>
      </w:pPr>
      <w:bookmarkStart w:id="0" w:name="_ENACTING_CLAUSE__d595d598_1b23_4018_9af"/>
      <w:bookmarkStart w:id="1" w:name="_PAR__1_a9815f8d_8d04_47e2_9d43_4526c63b"/>
      <w:bookmarkStart w:id="2" w:name="_DOC_BODY_CONTAINER__2d7fe7da_562a_4a33_"/>
      <w:r>
        <w:rPr>
          <w:rFonts w:ascii="Arial" w:eastAsia="Arial" w:hAnsi="Arial" w:cs="Arial"/>
          <w:b/>
        </w:rPr>
        <w:t>Be it enacted by the People of the State of Maine as follows:</w:t>
      </w:r>
    </w:p>
    <w:p w:rsidR="00AD4A75" w:rsidP="00AD4A75">
      <w:pPr>
        <w:ind w:left="360" w:firstLine="360"/>
        <w:rPr>
          <w:rFonts w:ascii="Arial" w:eastAsia="Arial" w:hAnsi="Arial" w:cs="Arial"/>
        </w:rPr>
      </w:pPr>
      <w:bookmarkStart w:id="3" w:name="_BILL_SECTION__7ec8d3df_f401_4a46_b653_8"/>
      <w:bookmarkStart w:id="4" w:name="_BILL_SECTION_HEADER__9c91361a_1db2_401e"/>
      <w:bookmarkStart w:id="5" w:name="_PAR__2_4e812655_fa0b_4f1c_95be_731155a2"/>
      <w:bookmarkStart w:id="6" w:name="_DOC_BODY_CONTENT__327eee27_b0c2_44d6_81"/>
      <w:bookmarkEnd w:id="0"/>
      <w:bookmarkEnd w:id="1"/>
      <w:r>
        <w:rPr>
          <w:rFonts w:ascii="Arial" w:eastAsia="Arial" w:hAnsi="Arial" w:cs="Arial"/>
          <w:b/>
          <w:sz w:val="24"/>
        </w:rPr>
        <w:t xml:space="preserve">Sec. </w:t>
      </w:r>
      <w:bookmarkStart w:id="7" w:name="_BILL_SECTION_NUMBER__cd7b2433_3e96_4152"/>
      <w:r>
        <w:rPr>
          <w:rFonts w:ascii="Arial" w:eastAsia="Arial" w:hAnsi="Arial" w:cs="Arial"/>
          <w:b/>
          <w:sz w:val="24"/>
        </w:rPr>
        <w:t>1</w:t>
      </w:r>
      <w:bookmarkEnd w:id="7"/>
      <w:r>
        <w:rPr>
          <w:rFonts w:ascii="Arial" w:eastAsia="Arial" w:hAnsi="Arial" w:cs="Arial"/>
          <w:b/>
          <w:sz w:val="24"/>
        </w:rPr>
        <w:t>.  22 MRSA §2175,</w:t>
      </w:r>
      <w:r>
        <w:rPr>
          <w:rFonts w:ascii="Arial" w:eastAsia="Arial" w:hAnsi="Arial" w:cs="Arial"/>
        </w:rPr>
        <w:t xml:space="preserve"> as amended by PL 2013, c. 533, §21 to 23, is repealed.</w:t>
      </w:r>
    </w:p>
    <w:p w:rsidR="00AD4A75" w:rsidP="00AD4A75">
      <w:pPr>
        <w:ind w:left="360" w:firstLine="360"/>
        <w:rPr>
          <w:rFonts w:ascii="Arial" w:eastAsia="Arial" w:hAnsi="Arial" w:cs="Arial"/>
        </w:rPr>
      </w:pPr>
      <w:bookmarkStart w:id="8" w:name="_BILL_SECTION_HEADER__bd17570b_0448_46d1"/>
      <w:bookmarkStart w:id="9" w:name="_PAR__3_f44c8d55_20e6_46a4_a55b_00013fc2"/>
      <w:bookmarkStart w:id="10" w:name="_BILL_SECTION__a7ec2a31_ef7d_4e77_aca9_b"/>
      <w:bookmarkEnd w:id="3"/>
      <w:bookmarkEnd w:id="4"/>
      <w:bookmarkEnd w:id="5"/>
      <w:r>
        <w:rPr>
          <w:rFonts w:ascii="Arial" w:eastAsia="Arial" w:hAnsi="Arial" w:cs="Arial"/>
          <w:b/>
          <w:sz w:val="24"/>
        </w:rPr>
        <w:t xml:space="preserve">Sec. </w:t>
      </w:r>
      <w:bookmarkStart w:id="11" w:name="_BILL_SECTION_NUMBER__e15c004e_a88e_4a0e"/>
      <w:r>
        <w:rPr>
          <w:rFonts w:ascii="Arial" w:eastAsia="Arial" w:hAnsi="Arial" w:cs="Arial"/>
          <w:b/>
          <w:sz w:val="24"/>
        </w:rPr>
        <w:t>2</w:t>
      </w:r>
      <w:bookmarkEnd w:id="11"/>
      <w:r>
        <w:rPr>
          <w:rFonts w:ascii="Arial" w:eastAsia="Arial" w:hAnsi="Arial" w:cs="Arial"/>
          <w:b/>
          <w:sz w:val="24"/>
        </w:rPr>
        <w:t>.  22 MRSA c. 562, headnote</w:t>
      </w:r>
      <w:r>
        <w:rPr>
          <w:rFonts w:ascii="Arial" w:eastAsia="Arial" w:hAnsi="Arial" w:cs="Arial"/>
        </w:rPr>
        <w:t xml:space="preserve"> is amended to read:</w:t>
      </w:r>
    </w:p>
    <w:p w:rsidR="00AD4A75" w:rsidP="00AD4A75">
      <w:pPr>
        <w:spacing w:before="300" w:after="300"/>
        <w:ind w:left="360"/>
        <w:jc w:val="center"/>
        <w:rPr>
          <w:rFonts w:ascii="Arial" w:eastAsia="Arial" w:hAnsi="Arial" w:cs="Arial"/>
        </w:rPr>
      </w:pPr>
      <w:bookmarkStart w:id="12" w:name="_PAR__4_00a649b3_1a42_4a9e_9668_4038e22b"/>
      <w:bookmarkStart w:id="13" w:name="_STATUTE_C__43e75354_8462_43d7_a697_22e6"/>
      <w:bookmarkEnd w:id="8"/>
      <w:bookmarkEnd w:id="9"/>
      <w:r>
        <w:rPr>
          <w:rFonts w:ascii="Arial" w:eastAsia="Arial" w:hAnsi="Arial" w:cs="Arial"/>
          <w:b/>
        </w:rPr>
        <w:t xml:space="preserve">CHAPTER </w:t>
      </w:r>
      <w:bookmarkStart w:id="14" w:name="_STATUTE_NUMBER__04e1d9f8_cd1a_4fe1_9509"/>
      <w:r>
        <w:rPr>
          <w:rFonts w:ascii="Arial" w:eastAsia="Arial" w:hAnsi="Arial" w:cs="Arial"/>
          <w:b/>
        </w:rPr>
        <w:t>562</w:t>
      </w:r>
      <w:bookmarkEnd w:id="14"/>
    </w:p>
    <w:p w:rsidR="00AD4A75" w:rsidP="00AD4A75">
      <w:pPr>
        <w:spacing w:before="300" w:after="300"/>
        <w:ind w:left="360"/>
        <w:jc w:val="center"/>
        <w:rPr>
          <w:rFonts w:ascii="Arial" w:eastAsia="Arial" w:hAnsi="Arial" w:cs="Arial"/>
        </w:rPr>
      </w:pPr>
      <w:bookmarkStart w:id="15" w:name="_PAR__5_99c5f0cf_2639_4410_a447_516f9b11"/>
      <w:bookmarkStart w:id="16" w:name="_STATUTE_HEADNOTE__46174e65_e3ef_4f2d_83"/>
      <w:bookmarkEnd w:id="12"/>
      <w:r>
        <w:rPr>
          <w:rFonts w:ascii="Arial" w:eastAsia="Arial" w:hAnsi="Arial" w:cs="Arial"/>
          <w:b/>
          <w:u w:val="single"/>
        </w:rPr>
        <w:t>EATING ESTABLISHMENTS, LODGING PLACES,</w:t>
      </w:r>
      <w:r>
        <w:rPr>
          <w:rFonts w:ascii="Arial" w:eastAsia="Arial" w:hAnsi="Arial" w:cs="Arial"/>
          <w:b/>
        </w:rPr>
        <w:t xml:space="preserve"> CAMPGROUNDS, RECREATIONAL </w:t>
      </w:r>
      <w:r>
        <w:rPr>
          <w:rFonts w:ascii="Arial" w:eastAsia="Arial" w:hAnsi="Arial" w:cs="Arial"/>
          <w:b/>
          <w:u w:val="single"/>
        </w:rPr>
        <w:t xml:space="preserve">AND </w:t>
      </w:r>
      <w:r>
        <w:rPr>
          <w:rFonts w:ascii="Arial" w:eastAsia="Arial" w:hAnsi="Arial" w:cs="Arial"/>
          <w:b/>
          <w:u w:val="single"/>
        </w:rPr>
        <w:t>SPORTING</w:t>
      </w:r>
      <w:r>
        <w:rPr>
          <w:rFonts w:ascii="Arial" w:eastAsia="Arial" w:hAnsi="Arial" w:cs="Arial"/>
          <w:b/>
        </w:rPr>
        <w:t xml:space="preserve"> CAMPS, YOUTH CAMPS </w:t>
      </w:r>
      <w:r>
        <w:rPr>
          <w:rFonts w:ascii="Arial" w:eastAsia="Arial" w:hAnsi="Arial" w:cs="Arial"/>
          <w:b/>
          <w:strike/>
        </w:rPr>
        <w:t xml:space="preserve">AND </w:t>
      </w:r>
      <w:r>
        <w:rPr>
          <w:rFonts w:ascii="Arial" w:eastAsia="Arial" w:hAnsi="Arial" w:cs="Arial"/>
          <w:b/>
          <w:strike/>
        </w:rPr>
        <w:t>EATING ESTABLISHMENTS</w:t>
      </w:r>
      <w:r>
        <w:rPr>
          <w:rFonts w:ascii="Arial" w:eastAsia="Arial" w:hAnsi="Arial" w:cs="Arial"/>
          <w:b/>
          <w:u w:val="single"/>
        </w:rPr>
        <w:t>,</w:t>
      </w:r>
      <w:r>
        <w:rPr>
          <w:rFonts w:ascii="Arial" w:eastAsia="Arial" w:hAnsi="Arial" w:cs="Arial"/>
          <w:b/>
          <w:u w:val="single"/>
        </w:rPr>
        <w:t xml:space="preserve"> PUBLIC POOLS AND</w:t>
      </w:r>
      <w:r>
        <w:rPr>
          <w:rFonts w:ascii="Arial" w:eastAsia="Arial" w:hAnsi="Arial" w:cs="Arial"/>
          <w:b/>
          <w:u w:val="single"/>
        </w:rPr>
        <w:t xml:space="preserve"> P</w:t>
      </w:r>
      <w:r>
        <w:rPr>
          <w:rFonts w:ascii="Arial" w:eastAsia="Arial" w:hAnsi="Arial" w:cs="Arial"/>
          <w:b/>
          <w:u w:val="single"/>
        </w:rPr>
        <w:t>UBLIC</w:t>
      </w:r>
      <w:r>
        <w:rPr>
          <w:rFonts w:ascii="Arial" w:eastAsia="Arial" w:hAnsi="Arial" w:cs="Arial"/>
          <w:b/>
          <w:u w:val="single"/>
        </w:rPr>
        <w:t xml:space="preserve"> SPAS</w:t>
      </w:r>
      <w:bookmarkEnd w:id="16"/>
    </w:p>
    <w:p w:rsidR="00AD4A75" w:rsidP="00AD4A75">
      <w:pPr>
        <w:ind w:left="360" w:firstLine="360"/>
        <w:rPr>
          <w:rFonts w:ascii="Arial" w:eastAsia="Arial" w:hAnsi="Arial" w:cs="Arial"/>
        </w:rPr>
      </w:pPr>
      <w:bookmarkStart w:id="17" w:name="_BILL_SECTION_HEADER__9d8eecd8_7d26_4070"/>
      <w:bookmarkStart w:id="18" w:name="_PAR__6_29338a66_dc35_42ff_add4_20f7a4a2"/>
      <w:bookmarkStart w:id="19" w:name="_BILL_SECTION__6dcc9194_e22a_4a02_80a0_c"/>
      <w:bookmarkEnd w:id="10"/>
      <w:bookmarkEnd w:id="13"/>
      <w:bookmarkEnd w:id="15"/>
      <w:r>
        <w:rPr>
          <w:rFonts w:ascii="Arial" w:eastAsia="Arial" w:hAnsi="Arial" w:cs="Arial"/>
          <w:b/>
          <w:sz w:val="24"/>
        </w:rPr>
        <w:t xml:space="preserve">Sec. </w:t>
      </w:r>
      <w:bookmarkStart w:id="20" w:name="_BILL_SECTION_NUMBER__c966903d_c318_4324"/>
      <w:r>
        <w:rPr>
          <w:rFonts w:ascii="Arial" w:eastAsia="Arial" w:hAnsi="Arial" w:cs="Arial"/>
          <w:b/>
          <w:sz w:val="24"/>
        </w:rPr>
        <w:t>3</w:t>
      </w:r>
      <w:bookmarkEnd w:id="20"/>
      <w:r>
        <w:rPr>
          <w:rFonts w:ascii="Arial" w:eastAsia="Arial" w:hAnsi="Arial" w:cs="Arial"/>
          <w:b/>
          <w:sz w:val="24"/>
        </w:rPr>
        <w:t>.  22 MRSA §2491, sub-§1,</w:t>
      </w:r>
      <w:r>
        <w:rPr>
          <w:rFonts w:ascii="Arial" w:eastAsia="Arial" w:hAnsi="Arial" w:cs="Arial"/>
        </w:rPr>
        <w:t xml:space="preserve"> as amended by PL 2011, c. 193, Pt. A, §1, is further amended to read:</w:t>
      </w:r>
    </w:p>
    <w:p w:rsidR="00AD4A75" w:rsidP="00AD4A75">
      <w:pPr>
        <w:ind w:left="360" w:firstLine="360"/>
        <w:rPr>
          <w:rFonts w:ascii="Arial" w:eastAsia="Arial" w:hAnsi="Arial" w:cs="Arial"/>
        </w:rPr>
      </w:pPr>
      <w:bookmarkStart w:id="21" w:name="_STATUTE_NUMBER__918e67e4_afec_4ef3_9104"/>
      <w:bookmarkStart w:id="22" w:name="_STATUTE_SS__ae2a2e81_cd9c_4137_99b9_d15"/>
      <w:bookmarkStart w:id="23" w:name="_PAR__7_b25b7039_f4c9_4962_8a82_2da79f6d"/>
      <w:bookmarkEnd w:id="17"/>
      <w:bookmarkEnd w:id="18"/>
      <w:r>
        <w:rPr>
          <w:rFonts w:ascii="Arial" w:eastAsia="Arial" w:hAnsi="Arial" w:cs="Arial"/>
          <w:b/>
        </w:rPr>
        <w:t>1</w:t>
      </w:r>
      <w:bookmarkEnd w:id="21"/>
      <w:r>
        <w:rPr>
          <w:rFonts w:ascii="Arial" w:eastAsia="Arial" w:hAnsi="Arial" w:cs="Arial"/>
          <w:b/>
        </w:rPr>
        <w:t xml:space="preserve">.  </w:t>
      </w:r>
      <w:bookmarkStart w:id="24" w:name="_STATUTE_HEADNOTE__f1d3adff_7697_4681_88"/>
      <w:r>
        <w:rPr>
          <w:rFonts w:ascii="Arial" w:eastAsia="Arial" w:hAnsi="Arial" w:cs="Arial"/>
          <w:b/>
        </w:rPr>
        <w:t>Campground.</w:t>
      </w:r>
      <w:bookmarkEnd w:id="24"/>
      <w:r>
        <w:rPr>
          <w:rFonts w:ascii="Arial" w:eastAsia="Arial" w:hAnsi="Arial" w:cs="Arial"/>
          <w:b/>
        </w:rPr>
        <w:t xml:space="preserve"> </w:t>
      </w:r>
      <w:r>
        <w:rPr>
          <w:rFonts w:ascii="Arial" w:eastAsia="Arial" w:hAnsi="Arial" w:cs="Arial"/>
        </w:rPr>
        <w:t xml:space="preserve"> </w:t>
      </w:r>
      <w:bookmarkStart w:id="25" w:name="_STATUTE_CONTENT__ea91b8bc_21c3_44e1_b25"/>
      <w:r>
        <w:rPr>
          <w:rFonts w:ascii="Arial" w:eastAsia="Arial" w:hAnsi="Arial" w:cs="Arial"/>
        </w:rPr>
        <w:t xml:space="preserve">"Campground" means, in addition to the generally accepted definitions, camping areas, recreational vehicle parks, seashore resorts, lakeshore places, picnic and lunch grounds or other premises where tents, recreational vehicles, rental cabins and cottages are permitted on 5 or more sites for compensation </w:t>
      </w:r>
      <w:r>
        <w:rPr>
          <w:rFonts w:ascii="Arial" w:eastAsia="Arial" w:hAnsi="Arial" w:cs="Arial"/>
          <w:strike/>
        </w:rPr>
        <w:t>either directly or indirectly</w:t>
      </w:r>
      <w:r>
        <w:rPr>
          <w:rFonts w:ascii="Arial" w:eastAsia="Arial" w:hAnsi="Arial" w:cs="Arial"/>
        </w:rPr>
        <w:t xml:space="preserve"> </w:t>
      </w:r>
      <w:r>
        <w:rPr>
          <w:rFonts w:ascii="Arial" w:eastAsia="Arial" w:hAnsi="Arial" w:cs="Arial"/>
          <w:u w:val="single"/>
        </w:rPr>
        <w:t>or indirect compensation</w:t>
      </w:r>
      <w:r>
        <w:rPr>
          <w:rFonts w:ascii="Arial" w:eastAsia="Arial" w:hAnsi="Arial" w:cs="Arial"/>
        </w:rPr>
        <w:t>.  "Campground" includes, but is not limited to, sites intended for recreational purposes rather than permanent residency.  "Campground" does not include parking lots or areas where camping is not authorized.</w:t>
      </w:r>
      <w:bookmarkEnd w:id="25"/>
    </w:p>
    <w:p w:rsidR="00AD4A75" w:rsidP="00AD4A75">
      <w:pPr>
        <w:ind w:left="360" w:firstLine="360"/>
        <w:rPr>
          <w:rFonts w:ascii="Arial" w:eastAsia="Arial" w:hAnsi="Arial" w:cs="Arial"/>
        </w:rPr>
      </w:pPr>
      <w:bookmarkStart w:id="26" w:name="_BILL_SECTION_HEADER__ea7c3c6d_d3f8_4133"/>
      <w:bookmarkStart w:id="27" w:name="_PAR__8_a1cecdd2_8412_4b00_b66d_2bc03b69"/>
      <w:bookmarkStart w:id="28" w:name="_BILL_SECTION__e4b2ec15_3923_4fee_b461_6"/>
      <w:bookmarkEnd w:id="19"/>
      <w:bookmarkEnd w:id="22"/>
      <w:bookmarkEnd w:id="23"/>
      <w:r>
        <w:rPr>
          <w:rFonts w:ascii="Arial" w:eastAsia="Arial" w:hAnsi="Arial" w:cs="Arial"/>
          <w:b/>
          <w:sz w:val="24"/>
        </w:rPr>
        <w:t xml:space="preserve">Sec. </w:t>
      </w:r>
      <w:bookmarkStart w:id="29" w:name="_BILL_SECTION_NUMBER__1125c084_c0ec_426b"/>
      <w:r>
        <w:rPr>
          <w:rFonts w:ascii="Arial" w:eastAsia="Arial" w:hAnsi="Arial" w:cs="Arial"/>
          <w:b/>
          <w:sz w:val="24"/>
        </w:rPr>
        <w:t>4</w:t>
      </w:r>
      <w:bookmarkEnd w:id="29"/>
      <w:r>
        <w:rPr>
          <w:rFonts w:ascii="Arial" w:eastAsia="Arial" w:hAnsi="Arial" w:cs="Arial"/>
          <w:b/>
          <w:sz w:val="24"/>
        </w:rPr>
        <w:t>.  22 MRSA §2491, sub-§7-F,</w:t>
      </w:r>
      <w:r>
        <w:rPr>
          <w:rFonts w:ascii="Arial" w:eastAsia="Arial" w:hAnsi="Arial" w:cs="Arial"/>
        </w:rPr>
        <w:t xml:space="preserve"> as amended by PL 2013, c. 264, §4, is further amended to read:</w:t>
      </w:r>
    </w:p>
    <w:p w:rsidR="00AD4A75" w:rsidP="00AD4A75">
      <w:pPr>
        <w:ind w:left="360" w:firstLine="360"/>
        <w:rPr>
          <w:rFonts w:ascii="Arial" w:eastAsia="Arial" w:hAnsi="Arial" w:cs="Arial"/>
        </w:rPr>
      </w:pPr>
      <w:bookmarkStart w:id="30" w:name="_STATUTE_NUMBER__76ba7783_5685_4386_be8a"/>
      <w:bookmarkStart w:id="31" w:name="_STATUTE_SS__614bca34_9bca_4dc2_ad3a_7e8"/>
      <w:bookmarkStart w:id="32" w:name="_PAR__9_3ef6889b_37dc_4a8b_878f_d978cc97"/>
      <w:bookmarkEnd w:id="26"/>
      <w:bookmarkEnd w:id="27"/>
      <w:r>
        <w:rPr>
          <w:rFonts w:ascii="Arial" w:eastAsia="Arial" w:hAnsi="Arial" w:cs="Arial"/>
          <w:b/>
        </w:rPr>
        <w:t>7-F</w:t>
      </w:r>
      <w:bookmarkEnd w:id="30"/>
      <w:r>
        <w:rPr>
          <w:rFonts w:ascii="Arial" w:eastAsia="Arial" w:hAnsi="Arial" w:cs="Arial"/>
          <w:b/>
        </w:rPr>
        <w:t xml:space="preserve">.  </w:t>
      </w:r>
      <w:bookmarkStart w:id="33" w:name="_STATUTE_HEADNOTE__fca7bf8f_3c20_4d64_84"/>
      <w:r>
        <w:rPr>
          <w:rFonts w:ascii="Arial" w:eastAsia="Arial" w:hAnsi="Arial" w:cs="Arial"/>
          <w:b/>
        </w:rPr>
        <w:t>Lodging place.</w:t>
      </w:r>
      <w:bookmarkEnd w:id="33"/>
      <w:r>
        <w:rPr>
          <w:rFonts w:ascii="Arial" w:eastAsia="Arial" w:hAnsi="Arial" w:cs="Arial"/>
          <w:b/>
        </w:rPr>
        <w:t xml:space="preserve"> </w:t>
      </w:r>
      <w:r>
        <w:rPr>
          <w:rFonts w:ascii="Arial" w:eastAsia="Arial" w:hAnsi="Arial" w:cs="Arial"/>
        </w:rPr>
        <w:t xml:space="preserve"> </w:t>
      </w:r>
      <w:bookmarkStart w:id="34" w:name="_STATUTE_CONTENT__5d2a7028_927a_4f94_aa6"/>
      <w:r>
        <w:rPr>
          <w:rFonts w:ascii="Arial" w:eastAsia="Arial" w:hAnsi="Arial" w:cs="Arial"/>
        </w:rPr>
        <w:t xml:space="preserve">"Lodging place" means a </w:t>
      </w:r>
      <w:r>
        <w:rPr>
          <w:rFonts w:ascii="Arial" w:eastAsia="Arial" w:hAnsi="Arial" w:cs="Arial"/>
          <w:strike/>
        </w:rPr>
        <w:t>building or</w:t>
      </w:r>
      <w:r>
        <w:rPr>
          <w:rFonts w:ascii="Arial" w:eastAsia="Arial" w:hAnsi="Arial" w:cs="Arial"/>
        </w:rPr>
        <w:t xml:space="preserve"> </w:t>
      </w:r>
      <w:r>
        <w:rPr>
          <w:rFonts w:ascii="Arial" w:eastAsia="Arial" w:hAnsi="Arial" w:cs="Arial"/>
          <w:u w:val="single"/>
        </w:rPr>
        <w:t>fixed</w:t>
      </w:r>
      <w:r>
        <w:rPr>
          <w:rFonts w:ascii="Arial" w:eastAsia="Arial" w:hAnsi="Arial" w:cs="Arial"/>
        </w:rPr>
        <w:t xml:space="preserve"> structure, or any part of a </w:t>
      </w:r>
      <w:r>
        <w:rPr>
          <w:rFonts w:ascii="Arial" w:eastAsia="Arial" w:hAnsi="Arial" w:cs="Arial"/>
          <w:strike/>
        </w:rPr>
        <w:t>building or</w:t>
      </w:r>
      <w:r>
        <w:rPr>
          <w:rFonts w:ascii="Arial" w:eastAsia="Arial" w:hAnsi="Arial" w:cs="Arial"/>
        </w:rPr>
        <w:t xml:space="preserve"> structure, used, maintained</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advertised </w:t>
      </w:r>
      <w:r>
        <w:rPr>
          <w:rFonts w:ascii="Arial" w:eastAsia="Arial" w:hAnsi="Arial" w:cs="Arial"/>
          <w:strike/>
        </w:rPr>
        <w:t>or held out to the public</w:t>
      </w:r>
      <w:r>
        <w:rPr>
          <w:rFonts w:ascii="Arial" w:eastAsia="Arial" w:hAnsi="Arial" w:cs="Arial"/>
        </w:rPr>
        <w:t xml:space="preserve"> as a place where sleeping accommodations are furnished </w:t>
      </w:r>
      <w:r>
        <w:rPr>
          <w:rFonts w:ascii="Arial" w:eastAsia="Arial" w:hAnsi="Arial" w:cs="Arial"/>
          <w:strike/>
        </w:rPr>
        <w:t xml:space="preserve">to the public </w:t>
      </w:r>
      <w:r>
        <w:rPr>
          <w:rFonts w:ascii="Arial" w:eastAsia="Arial" w:hAnsi="Arial" w:cs="Arial"/>
          <w:strike/>
        </w:rPr>
        <w:t>for business purposes</w:t>
      </w:r>
      <w:r w:rsidRPr="00F46CA3">
        <w:rPr>
          <w:rFonts w:ascii="Arial" w:eastAsia="Arial" w:hAnsi="Arial" w:cs="Arial"/>
        </w:rPr>
        <w:t xml:space="preserve"> </w:t>
      </w:r>
      <w:r>
        <w:rPr>
          <w:rFonts w:ascii="Arial" w:eastAsia="Arial" w:hAnsi="Arial" w:cs="Arial"/>
          <w:u w:val="single"/>
        </w:rPr>
        <w:t>that offers stays that are</w:t>
      </w:r>
      <w:r>
        <w:rPr>
          <w:rFonts w:ascii="Arial" w:eastAsia="Arial" w:hAnsi="Arial" w:cs="Arial"/>
          <w:u w:val="single"/>
        </w:rPr>
        <w:t xml:space="preserve"> temporary </w:t>
      </w:r>
      <w:r>
        <w:rPr>
          <w:rFonts w:ascii="Arial" w:eastAsia="Arial" w:hAnsi="Arial" w:cs="Arial"/>
          <w:u w:val="single"/>
        </w:rPr>
        <w:t>in nature and consist of fewer than 183 days in the aggregate per year</w:t>
      </w:r>
      <w:r>
        <w:rPr>
          <w:rFonts w:ascii="Arial" w:eastAsia="Arial" w:hAnsi="Arial" w:cs="Arial"/>
        </w:rPr>
        <w:t>.  "Lodging place" includes</w:t>
      </w:r>
      <w:r>
        <w:rPr>
          <w:rFonts w:ascii="Arial" w:eastAsia="Arial" w:hAnsi="Arial" w:cs="Arial"/>
          <w:strike/>
        </w:rPr>
        <w:t>,</w:t>
      </w:r>
      <w:r>
        <w:rPr>
          <w:rFonts w:ascii="Arial" w:eastAsia="Arial" w:hAnsi="Arial" w:cs="Arial"/>
        </w:rPr>
        <w:t xml:space="preserve"> </w:t>
      </w:r>
      <w:r>
        <w:rPr>
          <w:rFonts w:ascii="Arial" w:eastAsia="Arial" w:hAnsi="Arial" w:cs="Arial"/>
          <w:u w:val="single"/>
        </w:rPr>
        <w:t>accommodations in the entertainment, hospitality, recreation and tourism industries, including,</w:t>
      </w:r>
      <w:r>
        <w:rPr>
          <w:rFonts w:ascii="Arial" w:eastAsia="Arial" w:hAnsi="Arial" w:cs="Arial"/>
        </w:rPr>
        <w:t xml:space="preserve"> but </w:t>
      </w:r>
      <w:r>
        <w:rPr>
          <w:rFonts w:ascii="Arial" w:eastAsia="Arial" w:hAnsi="Arial" w:cs="Arial"/>
          <w:strike/>
        </w:rPr>
        <w:t>is</w:t>
      </w:r>
      <w:r>
        <w:rPr>
          <w:rFonts w:ascii="Arial" w:eastAsia="Arial" w:hAnsi="Arial" w:cs="Arial"/>
        </w:rPr>
        <w:t xml:space="preserve"> not limited to, hotels, motels, bed and breakfasts </w:t>
      </w:r>
      <w:r>
        <w:rPr>
          <w:rFonts w:ascii="Arial" w:eastAsia="Arial" w:hAnsi="Arial" w:cs="Arial"/>
          <w:strike/>
        </w:rPr>
        <w:t>and</w:t>
      </w:r>
      <w:r>
        <w:rPr>
          <w:rFonts w:ascii="Arial" w:eastAsia="Arial" w:hAnsi="Arial" w:cs="Arial"/>
          <w:u w:val="single"/>
        </w:rPr>
        <w:t>,</w:t>
      </w:r>
      <w:r>
        <w:rPr>
          <w:rFonts w:ascii="Arial" w:eastAsia="Arial" w:hAnsi="Arial" w:cs="Arial"/>
        </w:rPr>
        <w:t xml:space="preserve"> inns </w:t>
      </w:r>
      <w:r>
        <w:rPr>
          <w:rFonts w:ascii="Arial" w:eastAsia="Arial" w:hAnsi="Arial" w:cs="Arial"/>
          <w:strike/>
        </w:rPr>
        <w:t>where the owner or managing entity maintains the lodging facilities and the structures are located in the same general physical location.  "Lodging place" includes a property</w:t>
      </w:r>
      <w:r>
        <w:rPr>
          <w:rFonts w:ascii="Arial" w:eastAsia="Arial" w:hAnsi="Arial" w:cs="Arial"/>
        </w:rPr>
        <w:t xml:space="preserve"> </w:t>
      </w:r>
      <w:r>
        <w:rPr>
          <w:rFonts w:ascii="Arial" w:eastAsia="Arial" w:hAnsi="Arial" w:cs="Arial"/>
          <w:u w:val="single"/>
        </w:rPr>
        <w:t>and properties</w:t>
      </w:r>
      <w:r>
        <w:rPr>
          <w:rFonts w:ascii="Arial" w:eastAsia="Arial" w:hAnsi="Arial" w:cs="Arial"/>
        </w:rPr>
        <w:t xml:space="preserve"> under common management </w:t>
      </w:r>
      <w:r>
        <w:rPr>
          <w:rFonts w:ascii="Arial" w:eastAsia="Arial" w:hAnsi="Arial" w:cs="Arial"/>
          <w:u w:val="single"/>
        </w:rPr>
        <w:t>at the same location</w:t>
      </w:r>
      <w:r>
        <w:rPr>
          <w:rFonts w:ascii="Arial" w:eastAsia="Arial" w:hAnsi="Arial" w:cs="Arial"/>
        </w:rPr>
        <w:t xml:space="preserve"> where 4 or more rooms, cottages or condominium units are </w:t>
      </w:r>
      <w:r>
        <w:rPr>
          <w:rFonts w:ascii="Arial" w:eastAsia="Arial" w:hAnsi="Arial" w:cs="Arial"/>
          <w:strike/>
        </w:rPr>
        <w:t>rented to the public</w:t>
      </w:r>
      <w:r>
        <w:rPr>
          <w:rFonts w:ascii="Arial" w:eastAsia="Arial" w:hAnsi="Arial" w:cs="Arial"/>
        </w:rPr>
        <w:t xml:space="preserve"> </w:t>
      </w:r>
      <w:r>
        <w:rPr>
          <w:rFonts w:ascii="Arial" w:eastAsia="Arial" w:hAnsi="Arial" w:cs="Arial"/>
          <w:u w:val="single"/>
        </w:rPr>
        <w:t>available</w:t>
      </w:r>
      <w:r>
        <w:rPr>
          <w:rFonts w:ascii="Arial" w:eastAsia="Arial" w:hAnsi="Arial" w:cs="Arial"/>
        </w:rPr>
        <w:t xml:space="preserve">.  "Lodging place" does not include vacation rentals, youth camps, dormitories of charitable, educational or philanthropic institutions, fraternity or sorority houses affiliated with educational institutions, permanent residences, </w:t>
      </w:r>
      <w:r>
        <w:rPr>
          <w:rFonts w:ascii="Arial" w:eastAsia="Arial" w:hAnsi="Arial" w:cs="Arial"/>
          <w:strike/>
        </w:rPr>
        <w:t>rooming houses</w:t>
      </w:r>
      <w:r>
        <w:rPr>
          <w:rFonts w:ascii="Arial" w:eastAsia="Arial" w:hAnsi="Arial" w:cs="Arial"/>
          <w:strike/>
        </w:rPr>
        <w:t>, tenancies at will</w:t>
      </w:r>
      <w:r>
        <w:rPr>
          <w:rFonts w:ascii="Arial" w:eastAsia="Arial" w:hAnsi="Arial" w:cs="Arial"/>
        </w:rPr>
        <w:t xml:space="preserve"> or rental properties with tenant and landlord relationships </w:t>
      </w:r>
      <w:r>
        <w:rPr>
          <w:rFonts w:ascii="Arial" w:eastAsia="Arial" w:hAnsi="Arial" w:cs="Arial"/>
          <w:u w:val="single"/>
        </w:rPr>
        <w:t>as described under Title 14, chapters 709 to 710-D</w:t>
      </w:r>
      <w:r>
        <w:rPr>
          <w:rFonts w:ascii="Arial" w:eastAsia="Arial" w:hAnsi="Arial" w:cs="Arial"/>
          <w:u w:val="single"/>
        </w:rPr>
        <w:t>, nursing facilities as defined in section 1812</w:t>
      </w:r>
      <w:r>
        <w:rPr>
          <w:rFonts w:ascii="Arial" w:eastAsia="Arial" w:hAnsi="Arial" w:cs="Arial"/>
          <w:u w:val="single"/>
        </w:rPr>
        <w:noBreakHyphen/>
      </w:r>
      <w:r>
        <w:rPr>
          <w:rFonts w:ascii="Arial" w:eastAsia="Arial" w:hAnsi="Arial" w:cs="Arial"/>
          <w:u w:val="single"/>
        </w:rPr>
        <w:t>A, assisted living programs as defined in section 7852, subsection 4 or residential care facilities as defined in section 7852, subsection 14</w:t>
      </w:r>
      <w:r>
        <w:rPr>
          <w:rFonts w:ascii="Arial" w:eastAsia="Arial" w:hAnsi="Arial" w:cs="Arial"/>
        </w:rPr>
        <w:t>.</w:t>
      </w:r>
      <w:bookmarkEnd w:id="34"/>
    </w:p>
    <w:p w:rsidR="00AD4A75" w:rsidP="00AD4A75">
      <w:pPr>
        <w:ind w:left="360" w:firstLine="360"/>
        <w:rPr>
          <w:rFonts w:ascii="Arial" w:eastAsia="Arial" w:hAnsi="Arial" w:cs="Arial"/>
        </w:rPr>
      </w:pPr>
      <w:bookmarkStart w:id="35" w:name="_BILL_SECTION_HEADER__15d357a9_e6cc_4c29"/>
      <w:bookmarkStart w:id="36" w:name="_PAR__10_961ae6ee_bc62_480c_98d8_b5f12b9"/>
      <w:bookmarkStart w:id="37" w:name="_BILL_SECTION__8a3bd6dc_a21e_4425_bf9d_6"/>
      <w:bookmarkEnd w:id="28"/>
      <w:bookmarkEnd w:id="31"/>
      <w:bookmarkEnd w:id="32"/>
      <w:r>
        <w:rPr>
          <w:rFonts w:ascii="Arial" w:eastAsia="Arial" w:hAnsi="Arial" w:cs="Arial"/>
          <w:b/>
          <w:sz w:val="24"/>
        </w:rPr>
        <w:t xml:space="preserve">Sec. </w:t>
      </w:r>
      <w:bookmarkStart w:id="38" w:name="_BILL_SECTION_NUMBER__f82fa546_2526_4958"/>
      <w:r>
        <w:rPr>
          <w:rFonts w:ascii="Arial" w:eastAsia="Arial" w:hAnsi="Arial" w:cs="Arial"/>
          <w:b/>
          <w:sz w:val="24"/>
        </w:rPr>
        <w:t>5</w:t>
      </w:r>
      <w:bookmarkEnd w:id="38"/>
      <w:r>
        <w:rPr>
          <w:rFonts w:ascii="Arial" w:eastAsia="Arial" w:hAnsi="Arial" w:cs="Arial"/>
          <w:b/>
          <w:sz w:val="24"/>
        </w:rPr>
        <w:t>.  22 MRSA §2491, sub-§7-G</w:t>
      </w:r>
      <w:r>
        <w:rPr>
          <w:rFonts w:ascii="Arial" w:eastAsia="Arial" w:hAnsi="Arial" w:cs="Arial"/>
        </w:rPr>
        <w:t xml:space="preserve"> is enacted to read:</w:t>
      </w:r>
    </w:p>
    <w:p w:rsidR="00AD4A75" w:rsidP="00AD4A75">
      <w:pPr>
        <w:ind w:left="360" w:firstLine="360"/>
        <w:rPr>
          <w:rFonts w:ascii="Arial" w:eastAsia="Arial" w:hAnsi="Arial" w:cs="Arial"/>
        </w:rPr>
      </w:pPr>
      <w:bookmarkStart w:id="39" w:name="_STATUTE_NUMBER__03ad003d_53eb_4642_a8ab"/>
      <w:bookmarkStart w:id="40" w:name="_STATUTE_SS__293f3e81_7389_4ebf_b490_6c1"/>
      <w:bookmarkStart w:id="41" w:name="_PAR__11_43f55bb7_e57e_4aee_8784_57f391f"/>
      <w:bookmarkEnd w:id="35"/>
      <w:bookmarkEnd w:id="36"/>
      <w:r>
        <w:rPr>
          <w:rFonts w:ascii="Arial" w:eastAsia="Arial" w:hAnsi="Arial" w:cs="Arial"/>
          <w:b/>
          <w:u w:val="single"/>
        </w:rPr>
        <w:t>7-G</w:t>
      </w:r>
      <w:bookmarkEnd w:id="39"/>
      <w:r>
        <w:rPr>
          <w:rFonts w:ascii="Arial" w:eastAsia="Arial" w:hAnsi="Arial" w:cs="Arial"/>
          <w:b/>
          <w:u w:val="single"/>
        </w:rPr>
        <w:t xml:space="preserve">.  </w:t>
      </w:r>
      <w:bookmarkStart w:id="42" w:name="_STATUTE_HEADNOTE__fc72ca55_dd46_49a3_91"/>
      <w:r>
        <w:rPr>
          <w:rFonts w:ascii="Arial" w:eastAsia="Arial" w:hAnsi="Arial" w:cs="Arial"/>
          <w:b/>
          <w:u w:val="single"/>
        </w:rPr>
        <w:t xml:space="preserve">Indirect compensation. </w:t>
      </w:r>
      <w:r>
        <w:rPr>
          <w:rFonts w:ascii="Arial" w:eastAsia="Arial" w:hAnsi="Arial" w:cs="Arial"/>
          <w:u w:val="single"/>
        </w:rPr>
        <w:t xml:space="preserve"> </w:t>
      </w:r>
      <w:bookmarkStart w:id="43" w:name="_STATUTE_CONTENT__3eba93c3_e16a_41ab_b7f"/>
      <w:bookmarkEnd w:id="42"/>
      <w:r>
        <w:rPr>
          <w:rFonts w:ascii="Arial" w:eastAsia="Arial" w:hAnsi="Arial" w:cs="Arial"/>
          <w:u w:val="single"/>
        </w:rPr>
        <w:t>"Indirect compensation" means</w:t>
      </w:r>
      <w:r>
        <w:rPr>
          <w:rFonts w:ascii="Arial" w:eastAsia="Arial" w:hAnsi="Arial" w:cs="Arial"/>
          <w:u w:val="single"/>
        </w:rPr>
        <w:t xml:space="preserve"> nonmonetary </w:t>
      </w:r>
      <w:r>
        <w:rPr>
          <w:rFonts w:ascii="Arial" w:eastAsia="Arial" w:hAnsi="Arial" w:cs="Arial"/>
          <w:u w:val="single"/>
        </w:rPr>
        <w:t>consideration</w:t>
      </w:r>
      <w:r>
        <w:rPr>
          <w:rFonts w:ascii="Arial" w:eastAsia="Arial" w:hAnsi="Arial" w:cs="Arial"/>
          <w:u w:val="single"/>
        </w:rPr>
        <w:t xml:space="preserve"> provided to a consumer or patron.</w:t>
      </w:r>
    </w:p>
    <w:p w:rsidR="00AD4A75" w:rsidP="00AD4A75">
      <w:pPr>
        <w:ind w:left="360" w:firstLine="360"/>
        <w:rPr>
          <w:rFonts w:ascii="Arial" w:eastAsia="Arial" w:hAnsi="Arial" w:cs="Arial"/>
        </w:rPr>
      </w:pPr>
      <w:bookmarkStart w:id="44" w:name="_BILL_SECTION_HEADER__a19220f8_44c8_4635"/>
      <w:bookmarkStart w:id="45" w:name="_PAR__12_3586da15_cfe5_443e_9cc8_affa5b1"/>
      <w:bookmarkStart w:id="46" w:name="_BILL_SECTION__823e2f46_cc6b_436d_957e_c"/>
      <w:bookmarkEnd w:id="37"/>
      <w:bookmarkEnd w:id="40"/>
      <w:bookmarkEnd w:id="41"/>
      <w:bookmarkEnd w:id="43"/>
      <w:r>
        <w:rPr>
          <w:rFonts w:ascii="Arial" w:eastAsia="Arial" w:hAnsi="Arial" w:cs="Arial"/>
          <w:b/>
          <w:sz w:val="24"/>
        </w:rPr>
        <w:t xml:space="preserve">Sec. </w:t>
      </w:r>
      <w:bookmarkStart w:id="47" w:name="_BILL_SECTION_NUMBER__70e7612f_bd52_4907"/>
      <w:r>
        <w:rPr>
          <w:rFonts w:ascii="Arial" w:eastAsia="Arial" w:hAnsi="Arial" w:cs="Arial"/>
          <w:b/>
          <w:sz w:val="24"/>
        </w:rPr>
        <w:t>6</w:t>
      </w:r>
      <w:bookmarkEnd w:id="47"/>
      <w:r>
        <w:rPr>
          <w:rFonts w:ascii="Arial" w:eastAsia="Arial" w:hAnsi="Arial" w:cs="Arial"/>
          <w:b/>
          <w:sz w:val="24"/>
        </w:rPr>
        <w:t>.  22 MRSA §2491, sub-§10-C</w:t>
      </w:r>
      <w:r>
        <w:rPr>
          <w:rFonts w:ascii="Arial" w:eastAsia="Arial" w:hAnsi="Arial" w:cs="Arial"/>
        </w:rPr>
        <w:t xml:space="preserve"> is enacted to read:</w:t>
      </w:r>
    </w:p>
    <w:p w:rsidR="00AD4A75" w:rsidP="00AD4A75">
      <w:pPr>
        <w:ind w:left="360" w:firstLine="360"/>
        <w:rPr>
          <w:rFonts w:ascii="Arial" w:eastAsia="Arial" w:hAnsi="Arial" w:cs="Arial"/>
        </w:rPr>
      </w:pPr>
      <w:bookmarkStart w:id="48" w:name="_STATUTE_NUMBER__0781f259_b14b_4583_951f"/>
      <w:bookmarkStart w:id="49" w:name="_STATUTE_SS__25e85181_22be_4250_bcbc_b9b"/>
      <w:bookmarkStart w:id="50" w:name="_PAR__1_ed210cca_0dfa_412d_85c9_7ba6b3ab"/>
      <w:bookmarkEnd w:id="44"/>
      <w:bookmarkEnd w:id="45"/>
      <w:r>
        <w:rPr>
          <w:rFonts w:ascii="Arial" w:eastAsia="Arial" w:hAnsi="Arial" w:cs="Arial"/>
          <w:b/>
          <w:u w:val="single"/>
        </w:rPr>
        <w:t>10-C</w:t>
      </w:r>
      <w:bookmarkEnd w:id="48"/>
      <w:r>
        <w:rPr>
          <w:rFonts w:ascii="Arial" w:eastAsia="Arial" w:hAnsi="Arial" w:cs="Arial"/>
          <w:b/>
          <w:u w:val="single"/>
        </w:rPr>
        <w:t xml:space="preserve">.  </w:t>
      </w:r>
      <w:bookmarkStart w:id="51" w:name="_STATUTE_HEADNOTE__a2b91bc2_6a8b_494d_89"/>
      <w:r>
        <w:rPr>
          <w:rFonts w:ascii="Arial" w:eastAsia="Arial" w:hAnsi="Arial" w:cs="Arial"/>
          <w:b/>
          <w:u w:val="single"/>
        </w:rPr>
        <w:t xml:space="preserve">Permanent residence. </w:t>
      </w:r>
      <w:r>
        <w:rPr>
          <w:rFonts w:ascii="Arial" w:eastAsia="Arial" w:hAnsi="Arial" w:cs="Arial"/>
          <w:u w:val="single"/>
        </w:rPr>
        <w:t xml:space="preserve"> </w:t>
      </w:r>
      <w:bookmarkStart w:id="52" w:name="_STATUTE_CONTENT__57832784_01ed_40b4_aad"/>
      <w:bookmarkEnd w:id="51"/>
      <w:r>
        <w:rPr>
          <w:rFonts w:ascii="Arial" w:eastAsia="Arial" w:hAnsi="Arial" w:cs="Arial"/>
          <w:u w:val="single"/>
        </w:rPr>
        <w:t xml:space="preserve">“Permanent residence” </w:t>
      </w:r>
      <w:r>
        <w:rPr>
          <w:rFonts w:ascii="Arial" w:eastAsia="Arial" w:hAnsi="Arial" w:cs="Arial"/>
          <w:u w:val="single"/>
        </w:rPr>
        <w:t xml:space="preserve">means the primary location where a person lives </w:t>
      </w:r>
      <w:r>
        <w:rPr>
          <w:rFonts w:ascii="Arial" w:eastAsia="Arial" w:hAnsi="Arial" w:cs="Arial"/>
          <w:u w:val="single"/>
        </w:rPr>
        <w:t xml:space="preserve">183 days or more in a year </w:t>
      </w:r>
      <w:r>
        <w:rPr>
          <w:rFonts w:ascii="Arial" w:eastAsia="Arial" w:hAnsi="Arial" w:cs="Arial"/>
          <w:u w:val="single"/>
        </w:rPr>
        <w:t xml:space="preserve">in the aggregate, as determined in accordance with </w:t>
      </w:r>
      <w:r>
        <w:rPr>
          <w:rFonts w:ascii="Arial" w:eastAsia="Arial" w:hAnsi="Arial" w:cs="Arial"/>
          <w:u w:val="single"/>
        </w:rPr>
        <w:t>d</w:t>
      </w:r>
      <w:r>
        <w:rPr>
          <w:rFonts w:ascii="Arial" w:eastAsia="Arial" w:hAnsi="Arial" w:cs="Arial"/>
          <w:u w:val="single"/>
        </w:rPr>
        <w:t>epartment rule.</w:t>
      </w:r>
    </w:p>
    <w:p w:rsidR="00AD4A75" w:rsidP="00AD4A75">
      <w:pPr>
        <w:ind w:left="360" w:firstLine="360"/>
        <w:rPr>
          <w:rFonts w:ascii="Arial" w:eastAsia="Arial" w:hAnsi="Arial" w:cs="Arial"/>
        </w:rPr>
      </w:pPr>
      <w:bookmarkStart w:id="53" w:name="_BILL_SECTION_HEADER__7f4a5c54_2f55_4fca"/>
      <w:bookmarkStart w:id="54" w:name="_PAR__2_3bf9c0a6_9026_45b4_8e1b_89abea9b"/>
      <w:bookmarkStart w:id="55" w:name="_BILL_SECTION__aec83f5d_73aa_4fc1_ac22_9"/>
      <w:bookmarkEnd w:id="46"/>
      <w:bookmarkEnd w:id="49"/>
      <w:bookmarkEnd w:id="50"/>
      <w:bookmarkEnd w:id="52"/>
      <w:r>
        <w:rPr>
          <w:rFonts w:ascii="Arial" w:eastAsia="Arial" w:hAnsi="Arial" w:cs="Arial"/>
          <w:b/>
          <w:sz w:val="24"/>
        </w:rPr>
        <w:t xml:space="preserve">Sec. </w:t>
      </w:r>
      <w:bookmarkStart w:id="56" w:name="_BILL_SECTION_NUMBER__ce6afc7a_15a3_4e3d"/>
      <w:r>
        <w:rPr>
          <w:rFonts w:ascii="Arial" w:eastAsia="Arial" w:hAnsi="Arial" w:cs="Arial"/>
          <w:b/>
          <w:sz w:val="24"/>
        </w:rPr>
        <w:t>7</w:t>
      </w:r>
      <w:bookmarkEnd w:id="56"/>
      <w:r>
        <w:rPr>
          <w:rFonts w:ascii="Arial" w:eastAsia="Arial" w:hAnsi="Arial" w:cs="Arial"/>
          <w:b/>
          <w:sz w:val="24"/>
        </w:rPr>
        <w:t>.  22 MRSA §2491, sub-§11,</w:t>
      </w:r>
      <w:r>
        <w:rPr>
          <w:rFonts w:ascii="Arial" w:eastAsia="Arial" w:hAnsi="Arial" w:cs="Arial"/>
        </w:rPr>
        <w:t xml:space="preserve"> as repealed and replaced by PL 2011, c. 193, Pt. A, §9, is amended to read:</w:t>
      </w:r>
    </w:p>
    <w:p w:rsidR="00AD4A75" w:rsidP="00AD4A75">
      <w:pPr>
        <w:ind w:left="360" w:firstLine="360"/>
        <w:rPr>
          <w:rFonts w:ascii="Arial" w:eastAsia="Arial" w:hAnsi="Arial" w:cs="Arial"/>
        </w:rPr>
      </w:pPr>
      <w:bookmarkStart w:id="57" w:name="_STATUTE_NUMBER__83b08d98_4277_4172_8a38"/>
      <w:bookmarkStart w:id="58" w:name="_STATUTE_SS__504e0445_2521_47c8_91aa_10d"/>
      <w:bookmarkStart w:id="59" w:name="_PAR__3_a866e0a9_8edd_41cf_b529_fd36a1d0"/>
      <w:bookmarkEnd w:id="53"/>
      <w:bookmarkEnd w:id="54"/>
      <w:r>
        <w:rPr>
          <w:rFonts w:ascii="Arial" w:eastAsia="Arial" w:hAnsi="Arial" w:cs="Arial"/>
          <w:b/>
        </w:rPr>
        <w:t>11</w:t>
      </w:r>
      <w:bookmarkEnd w:id="57"/>
      <w:r>
        <w:rPr>
          <w:rFonts w:ascii="Arial" w:eastAsia="Arial" w:hAnsi="Arial" w:cs="Arial"/>
          <w:b/>
        </w:rPr>
        <w:t xml:space="preserve">.  </w:t>
      </w:r>
      <w:bookmarkStart w:id="60" w:name="_STATUTE_HEADNOTE__eaca0b2e_7667_4aa9_a2"/>
      <w:r>
        <w:rPr>
          <w:rFonts w:ascii="Arial" w:eastAsia="Arial" w:hAnsi="Arial" w:cs="Arial"/>
          <w:b/>
        </w:rPr>
        <w:t>Recreational camp or sporting camp.</w:t>
      </w:r>
      <w:bookmarkEnd w:id="60"/>
      <w:r>
        <w:rPr>
          <w:rFonts w:ascii="Arial" w:eastAsia="Arial" w:hAnsi="Arial" w:cs="Arial"/>
          <w:b/>
        </w:rPr>
        <w:t xml:space="preserve"> </w:t>
      </w:r>
      <w:r>
        <w:rPr>
          <w:rFonts w:ascii="Arial" w:eastAsia="Arial" w:hAnsi="Arial" w:cs="Arial"/>
        </w:rPr>
        <w:t xml:space="preserve"> </w:t>
      </w:r>
      <w:bookmarkStart w:id="61" w:name="_STATUTE_CONTENT__dd82dc10_f4fc_48d9_b44"/>
      <w:r>
        <w:rPr>
          <w:rFonts w:ascii="Arial" w:eastAsia="Arial" w:hAnsi="Arial" w:cs="Arial"/>
        </w:rPr>
        <w:t xml:space="preserve">"Recreational camp" or "sporting camp" means a building or group of buildings devoted primarily to the offering of </w:t>
      </w:r>
      <w:r>
        <w:rPr>
          <w:rFonts w:ascii="Arial" w:eastAsia="Arial" w:hAnsi="Arial" w:cs="Arial"/>
          <w:strike/>
        </w:rPr>
        <w:t>primitive</w:t>
      </w:r>
      <w:r>
        <w:rPr>
          <w:rFonts w:ascii="Arial" w:eastAsia="Arial" w:hAnsi="Arial" w:cs="Arial"/>
        </w:rPr>
        <w:t xml:space="preserve"> </w:t>
      </w:r>
      <w:r>
        <w:rPr>
          <w:rFonts w:ascii="Arial" w:eastAsia="Arial" w:hAnsi="Arial" w:cs="Arial"/>
          <w:u w:val="single"/>
        </w:rPr>
        <w:t>eating and</w:t>
      </w:r>
      <w:r>
        <w:rPr>
          <w:rFonts w:ascii="Arial" w:eastAsia="Arial" w:hAnsi="Arial" w:cs="Arial"/>
        </w:rPr>
        <w:t xml:space="preserve"> lodging </w:t>
      </w:r>
      <w:r>
        <w:rPr>
          <w:rFonts w:ascii="Arial" w:eastAsia="Arial" w:hAnsi="Arial" w:cs="Arial"/>
          <w:u w:val="single"/>
        </w:rPr>
        <w:t>facilities to guests only</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with</w:t>
      </w:r>
      <w:r>
        <w:rPr>
          <w:rFonts w:ascii="Arial" w:eastAsia="Arial" w:hAnsi="Arial" w:cs="Arial"/>
          <w:u w:val="single"/>
        </w:rPr>
        <w:t xml:space="preserve"> 4 or more rooms or cottages</w:t>
      </w:r>
      <w:r>
        <w:rPr>
          <w:rFonts w:ascii="Arial" w:eastAsia="Arial" w:hAnsi="Arial" w:cs="Arial"/>
          <w:u w:val="single"/>
        </w:rPr>
        <w:t xml:space="preserve"> for rent,</w:t>
      </w:r>
      <w:r>
        <w:rPr>
          <w:rFonts w:ascii="Arial" w:eastAsia="Arial" w:hAnsi="Arial" w:cs="Arial"/>
        </w:rPr>
        <w:t xml:space="preserve"> for a fee to persons </w:t>
      </w:r>
      <w:r>
        <w:rPr>
          <w:rFonts w:ascii="Arial" w:eastAsia="Arial" w:hAnsi="Arial" w:cs="Arial"/>
          <w:strike/>
        </w:rPr>
        <w:t>who want primitive</w:t>
      </w:r>
      <w:r>
        <w:rPr>
          <w:rFonts w:ascii="Arial" w:eastAsia="Arial" w:hAnsi="Arial" w:cs="Arial"/>
        </w:rPr>
        <w:t xml:space="preserve"> </w:t>
      </w:r>
      <w:r>
        <w:rPr>
          <w:rFonts w:ascii="Arial" w:eastAsia="Arial" w:hAnsi="Arial" w:cs="Arial"/>
          <w:u w:val="single"/>
        </w:rPr>
        <w:t>seeking</w:t>
      </w:r>
      <w:r>
        <w:rPr>
          <w:rFonts w:ascii="Arial" w:eastAsia="Arial" w:hAnsi="Arial" w:cs="Arial"/>
        </w:rPr>
        <w:t xml:space="preserve"> recreation, </w:t>
      </w:r>
      <w:r>
        <w:rPr>
          <w:rFonts w:ascii="Arial" w:eastAsia="Arial" w:hAnsi="Arial" w:cs="Arial"/>
          <w:u w:val="single"/>
        </w:rPr>
        <w:t>including</w:t>
      </w:r>
      <w:r>
        <w:rPr>
          <w:rFonts w:ascii="Arial" w:eastAsia="Arial" w:hAnsi="Arial" w:cs="Arial"/>
        </w:rPr>
        <w:t xml:space="preserve"> snowmobiling, hunting, fishing and similar </w:t>
      </w:r>
      <w:r>
        <w:rPr>
          <w:rFonts w:ascii="Arial" w:eastAsia="Arial" w:hAnsi="Arial" w:cs="Arial"/>
          <w:strike/>
        </w:rPr>
        <w:t>camps</w:t>
      </w:r>
      <w:r>
        <w:rPr>
          <w:rFonts w:ascii="Arial" w:eastAsia="Arial" w:hAnsi="Arial" w:cs="Arial"/>
        </w:rPr>
        <w:t xml:space="preserve"> </w:t>
      </w:r>
      <w:r>
        <w:rPr>
          <w:rFonts w:ascii="Arial" w:eastAsia="Arial" w:hAnsi="Arial" w:cs="Arial"/>
          <w:u w:val="single"/>
        </w:rPr>
        <w:t>activities</w:t>
      </w:r>
      <w:r>
        <w:rPr>
          <w:rFonts w:ascii="Arial" w:eastAsia="Arial" w:hAnsi="Arial" w:cs="Arial"/>
        </w:rPr>
        <w:t xml:space="preserve">, not including </w:t>
      </w:r>
      <w:r>
        <w:rPr>
          <w:rFonts w:ascii="Arial" w:eastAsia="Arial" w:hAnsi="Arial" w:cs="Arial"/>
          <w:strike/>
        </w:rPr>
        <w:t>summer sports</w:t>
      </w:r>
      <w:r>
        <w:rPr>
          <w:rFonts w:ascii="Arial" w:eastAsia="Arial" w:hAnsi="Arial" w:cs="Arial"/>
        </w:rPr>
        <w:t xml:space="preserve"> programs overseen by employees or volunteers of municipalities and educational institutions when the activities generally take place at municipal or institutional properties and buildings.</w:t>
      </w:r>
      <w:bookmarkEnd w:id="61"/>
    </w:p>
    <w:p w:rsidR="00AD4A75" w:rsidP="00AD4A75">
      <w:pPr>
        <w:ind w:left="360" w:firstLine="360"/>
        <w:rPr>
          <w:rFonts w:ascii="Arial" w:eastAsia="Arial" w:hAnsi="Arial" w:cs="Arial"/>
        </w:rPr>
      </w:pPr>
      <w:bookmarkStart w:id="62" w:name="_BILL_SECTION_HEADER__07dc3187_7a29_4293"/>
      <w:bookmarkStart w:id="63" w:name="_PAR__4_ec307c29_fdf0_4ee0_841a_9a107054"/>
      <w:bookmarkStart w:id="64" w:name="_BILL_SECTION__d80435e6_702c_4575_94be_e"/>
      <w:bookmarkEnd w:id="55"/>
      <w:bookmarkEnd w:id="58"/>
      <w:bookmarkEnd w:id="59"/>
      <w:r>
        <w:rPr>
          <w:rFonts w:ascii="Arial" w:eastAsia="Arial" w:hAnsi="Arial" w:cs="Arial"/>
          <w:b/>
          <w:sz w:val="24"/>
        </w:rPr>
        <w:t xml:space="preserve">Sec. </w:t>
      </w:r>
      <w:bookmarkStart w:id="65" w:name="_BILL_SECTION_NUMBER__00353d3c_7b78_4d97"/>
      <w:r>
        <w:rPr>
          <w:rFonts w:ascii="Arial" w:eastAsia="Arial" w:hAnsi="Arial" w:cs="Arial"/>
          <w:b/>
          <w:sz w:val="24"/>
        </w:rPr>
        <w:t>8</w:t>
      </w:r>
      <w:bookmarkEnd w:id="65"/>
      <w:r>
        <w:rPr>
          <w:rFonts w:ascii="Arial" w:eastAsia="Arial" w:hAnsi="Arial" w:cs="Arial"/>
          <w:b/>
          <w:sz w:val="24"/>
        </w:rPr>
        <w:t>.  22 MRSA §2491, sub-§16,</w:t>
      </w:r>
      <w:r>
        <w:rPr>
          <w:rFonts w:ascii="Arial" w:eastAsia="Arial" w:hAnsi="Arial" w:cs="Arial"/>
        </w:rPr>
        <w:t xml:space="preserve"> as amended by PL 2011, c. 193, Pt. A, §13, is further amended to read:</w:t>
      </w:r>
    </w:p>
    <w:p w:rsidR="00AD4A75" w:rsidP="00AD4A75">
      <w:pPr>
        <w:ind w:left="360" w:firstLine="360"/>
        <w:rPr>
          <w:rFonts w:ascii="Arial" w:eastAsia="Arial" w:hAnsi="Arial" w:cs="Arial"/>
        </w:rPr>
      </w:pPr>
      <w:bookmarkStart w:id="66" w:name="_STATUTE_NUMBER__c083d64c_d863_4234_9937"/>
      <w:bookmarkStart w:id="67" w:name="_STATUTE_SS__5b37917c_2fb2_41ba_acd3_fc5"/>
      <w:bookmarkStart w:id="68" w:name="_PAR__5_40a5663b_e101_4b40_88a7_1d2da639"/>
      <w:bookmarkEnd w:id="62"/>
      <w:bookmarkEnd w:id="63"/>
      <w:r>
        <w:rPr>
          <w:rFonts w:ascii="Arial" w:eastAsia="Arial" w:hAnsi="Arial" w:cs="Arial"/>
          <w:b/>
        </w:rPr>
        <w:t>16</w:t>
      </w:r>
      <w:bookmarkEnd w:id="66"/>
      <w:r>
        <w:rPr>
          <w:rFonts w:ascii="Arial" w:eastAsia="Arial" w:hAnsi="Arial" w:cs="Arial"/>
          <w:b/>
        </w:rPr>
        <w:t xml:space="preserve">.  </w:t>
      </w:r>
      <w:bookmarkStart w:id="69" w:name="_STATUTE_HEADNOTE__a0826f79_2d0f_4733_94"/>
      <w:r>
        <w:rPr>
          <w:rFonts w:ascii="Arial" w:eastAsia="Arial" w:hAnsi="Arial" w:cs="Arial"/>
          <w:b/>
        </w:rPr>
        <w:t>Youth camp.</w:t>
      </w:r>
      <w:bookmarkEnd w:id="69"/>
      <w:r>
        <w:rPr>
          <w:rFonts w:ascii="Arial" w:eastAsia="Arial" w:hAnsi="Arial" w:cs="Arial"/>
          <w:b/>
        </w:rPr>
        <w:t xml:space="preserve"> </w:t>
      </w:r>
      <w:r>
        <w:rPr>
          <w:rFonts w:ascii="Arial" w:eastAsia="Arial" w:hAnsi="Arial" w:cs="Arial"/>
        </w:rPr>
        <w:t xml:space="preserve"> </w:t>
      </w:r>
      <w:bookmarkStart w:id="70" w:name="_STATUTE_CONTENT__5bb2fc23_27dd_4f63_ad8"/>
      <w:r>
        <w:rPr>
          <w:rFonts w:ascii="Arial" w:eastAsia="Arial" w:hAnsi="Arial" w:cs="Arial"/>
        </w:rPr>
        <w:t xml:space="preserve">"Youth camp" means a combination of program and facilities established for the primary purpose of providing an outdoor group living experience for children with social, recreational, spiritual and educational objectives and operated and used for 5 or more consecutive days during one or more seasons of the year.  "Youth camp" includes day camps, residential camps and trip and travel camps.  "Youth camp" does not include </w:t>
      </w:r>
      <w:r>
        <w:rPr>
          <w:rFonts w:ascii="Arial" w:eastAsia="Arial" w:hAnsi="Arial" w:cs="Arial"/>
          <w:strike/>
        </w:rPr>
        <w:t>summer sports</w:t>
      </w:r>
      <w:r>
        <w:rPr>
          <w:rFonts w:ascii="Arial" w:eastAsia="Arial" w:hAnsi="Arial" w:cs="Arial"/>
        </w:rPr>
        <w:t xml:space="preserve"> programs overseen by employees or volunteers of municipalities and educational institutions when the activities generally take place at municipal or institutional properties and buildings.</w:t>
      </w:r>
      <w:bookmarkEnd w:id="70"/>
    </w:p>
    <w:p w:rsidR="00AD4A75" w:rsidP="00AD4A75">
      <w:pPr>
        <w:ind w:left="360" w:firstLine="360"/>
        <w:rPr>
          <w:rFonts w:ascii="Arial" w:eastAsia="Arial" w:hAnsi="Arial" w:cs="Arial"/>
        </w:rPr>
      </w:pPr>
      <w:bookmarkStart w:id="71" w:name="_BILL_SECTION_HEADER__4500a8e5_eea3_48c0"/>
      <w:bookmarkStart w:id="72" w:name="_PAR__6_6ac4e255_baf9_4fbb_85c6_2a6dd036"/>
      <w:bookmarkStart w:id="73" w:name="_BILL_SECTION__dd9c15ec_f0df_4ac7_8ffa_4"/>
      <w:bookmarkEnd w:id="64"/>
      <w:bookmarkEnd w:id="67"/>
      <w:bookmarkEnd w:id="68"/>
      <w:r>
        <w:rPr>
          <w:rFonts w:ascii="Arial" w:eastAsia="Arial" w:hAnsi="Arial" w:cs="Arial"/>
          <w:b/>
          <w:sz w:val="24"/>
        </w:rPr>
        <w:t xml:space="preserve">Sec. </w:t>
      </w:r>
      <w:bookmarkStart w:id="74" w:name="_BILL_SECTION_NUMBER__b877b9d8_2b56_4efa"/>
      <w:r>
        <w:rPr>
          <w:rFonts w:ascii="Arial" w:eastAsia="Arial" w:hAnsi="Arial" w:cs="Arial"/>
          <w:b/>
          <w:sz w:val="24"/>
        </w:rPr>
        <w:t>9</w:t>
      </w:r>
      <w:bookmarkEnd w:id="74"/>
      <w:r>
        <w:rPr>
          <w:rFonts w:ascii="Arial" w:eastAsia="Arial" w:hAnsi="Arial" w:cs="Arial"/>
          <w:b/>
          <w:sz w:val="24"/>
        </w:rPr>
        <w:t>.  22 MRSA §2492, sub-§1,</w:t>
      </w:r>
      <w:r>
        <w:rPr>
          <w:rFonts w:ascii="Arial" w:eastAsia="Arial" w:hAnsi="Arial" w:cs="Arial"/>
        </w:rPr>
        <w:t xml:space="preserve"> as amended by PL 2017, c. 322, §4, is further amended to read:</w:t>
      </w:r>
    </w:p>
    <w:p w:rsidR="00AD4A75" w:rsidP="00AD4A75">
      <w:pPr>
        <w:ind w:left="360" w:firstLine="360"/>
        <w:rPr>
          <w:rFonts w:ascii="Arial" w:eastAsia="Arial" w:hAnsi="Arial" w:cs="Arial"/>
        </w:rPr>
      </w:pPr>
      <w:bookmarkStart w:id="75" w:name="_STATUTE_NUMBER__3a53d1b0_0672_4cd3_ba44"/>
      <w:bookmarkStart w:id="76" w:name="_PAR__7_df141af7_8752_4abe_a368_e40df0a5"/>
      <w:bookmarkStart w:id="77" w:name="_STATUTE_SS__cd0fb1f5_40cd_4844_bd73_7ca"/>
      <w:bookmarkEnd w:id="71"/>
      <w:bookmarkEnd w:id="72"/>
      <w:r>
        <w:rPr>
          <w:rFonts w:ascii="Arial" w:eastAsia="Arial" w:hAnsi="Arial" w:cs="Arial"/>
          <w:b/>
        </w:rPr>
        <w:t>1</w:t>
      </w:r>
      <w:bookmarkEnd w:id="75"/>
      <w:r>
        <w:rPr>
          <w:rFonts w:ascii="Arial" w:eastAsia="Arial" w:hAnsi="Arial" w:cs="Arial"/>
          <w:b/>
        </w:rPr>
        <w:t xml:space="preserve">.  </w:t>
      </w:r>
      <w:bookmarkStart w:id="78" w:name="_STATUTE_HEADNOTE__a8aa9084_72f4_4c25_a8"/>
      <w:r>
        <w:rPr>
          <w:rFonts w:ascii="Arial" w:eastAsia="Arial" w:hAnsi="Arial" w:cs="Arial"/>
          <w:b/>
        </w:rPr>
        <w:t>License required.</w:t>
      </w:r>
      <w:bookmarkEnd w:id="78"/>
      <w:r>
        <w:rPr>
          <w:rFonts w:ascii="Arial" w:eastAsia="Arial" w:hAnsi="Arial" w:cs="Arial"/>
          <w:b/>
        </w:rPr>
        <w:t xml:space="preserve"> </w:t>
      </w:r>
      <w:r>
        <w:rPr>
          <w:rFonts w:ascii="Arial" w:eastAsia="Arial" w:hAnsi="Arial" w:cs="Arial"/>
        </w:rPr>
        <w:t xml:space="preserve"> </w:t>
      </w:r>
      <w:bookmarkStart w:id="79" w:name="_STATUTE_CONTENT__e96bd1df_f3f9_4699_a6e"/>
      <w:r>
        <w:rPr>
          <w:rFonts w:ascii="Arial" w:eastAsia="Arial" w:hAnsi="Arial" w:cs="Arial"/>
        </w:rPr>
        <w:t>A person, corporation, firm or copartnership may not conduct, control, manage or operate the following establishments for compensation</w:t>
      </w:r>
      <w:r>
        <w:rPr>
          <w:rFonts w:ascii="Arial" w:eastAsia="Arial" w:hAnsi="Arial" w:cs="Arial"/>
          <w:strike/>
        </w:rPr>
        <w:t>, directly</w:t>
      </w:r>
      <w:r>
        <w:rPr>
          <w:rFonts w:ascii="Arial" w:eastAsia="Arial" w:hAnsi="Arial" w:cs="Arial"/>
        </w:rPr>
        <w:t xml:space="preserve"> or </w:t>
      </w:r>
      <w:r>
        <w:rPr>
          <w:rFonts w:ascii="Arial" w:eastAsia="Arial" w:hAnsi="Arial" w:cs="Arial"/>
          <w:strike/>
        </w:rPr>
        <w:t>indirectly,</w:t>
      </w:r>
      <w:r>
        <w:rPr>
          <w:rFonts w:ascii="Arial" w:eastAsia="Arial" w:hAnsi="Arial" w:cs="Arial"/>
        </w:rPr>
        <w:t xml:space="preserve"> </w:t>
      </w:r>
      <w:r>
        <w:rPr>
          <w:rFonts w:ascii="Arial" w:eastAsia="Arial" w:hAnsi="Arial" w:cs="Arial"/>
          <w:u w:val="single"/>
        </w:rPr>
        <w:t>indirect compensation</w:t>
      </w:r>
      <w:r>
        <w:rPr>
          <w:rFonts w:ascii="Arial" w:eastAsia="Arial" w:hAnsi="Arial" w:cs="Arial"/>
        </w:rPr>
        <w:t xml:space="preserve"> without a license issued by the department:</w:t>
      </w:r>
      <w:bookmarkEnd w:id="79"/>
    </w:p>
    <w:p w:rsidR="00AD4A75" w:rsidP="00AD4A75">
      <w:pPr>
        <w:ind w:left="720"/>
        <w:rPr>
          <w:rFonts w:ascii="Arial" w:eastAsia="Arial" w:hAnsi="Arial" w:cs="Arial"/>
        </w:rPr>
      </w:pPr>
      <w:bookmarkStart w:id="80" w:name="_STATUTE_NUMBER__80279150_e9fa_44c0_b75b"/>
      <w:bookmarkStart w:id="81" w:name="_STATUTE_P__039e8cef_01c9_4228_ba99_1bf3"/>
      <w:bookmarkStart w:id="82" w:name="_PAR__8_fafcdb73_61d3_460a_8e14_ef27ec8e"/>
      <w:bookmarkEnd w:id="76"/>
      <w:r>
        <w:rPr>
          <w:rFonts w:ascii="Arial" w:eastAsia="Arial" w:hAnsi="Arial" w:cs="Arial"/>
        </w:rPr>
        <w:t>A</w:t>
      </w:r>
      <w:bookmarkEnd w:id="80"/>
      <w:r>
        <w:rPr>
          <w:rFonts w:ascii="Arial" w:eastAsia="Arial" w:hAnsi="Arial" w:cs="Arial"/>
        </w:rPr>
        <w:t xml:space="preserve">.  </w:t>
      </w:r>
      <w:bookmarkStart w:id="83" w:name="_STATUTE_CONTENT__7e99d6fc_81ad_42b3_901"/>
      <w:r>
        <w:rPr>
          <w:rFonts w:ascii="Arial" w:eastAsia="Arial" w:hAnsi="Arial" w:cs="Arial"/>
        </w:rPr>
        <w:t>An eating establishment;</w:t>
      </w:r>
      <w:bookmarkEnd w:id="83"/>
    </w:p>
    <w:p w:rsidR="00AD4A75" w:rsidP="00AD4A75">
      <w:pPr>
        <w:ind w:left="720"/>
        <w:rPr>
          <w:rFonts w:ascii="Arial" w:eastAsia="Arial" w:hAnsi="Arial" w:cs="Arial"/>
        </w:rPr>
      </w:pPr>
      <w:bookmarkStart w:id="84" w:name="_STATUTE_NUMBER__95dff8db_a34f_44ca_b511"/>
      <w:bookmarkStart w:id="85" w:name="_STATUTE_P__359e1750_df45_46c2_abff_dd03"/>
      <w:bookmarkStart w:id="86" w:name="_PAR__9_6059d713_3d84_4312_98b0_9eb512fa"/>
      <w:bookmarkEnd w:id="81"/>
      <w:bookmarkEnd w:id="82"/>
      <w:r>
        <w:rPr>
          <w:rFonts w:ascii="Arial" w:eastAsia="Arial" w:hAnsi="Arial" w:cs="Arial"/>
        </w:rPr>
        <w:t>C</w:t>
      </w:r>
      <w:bookmarkEnd w:id="84"/>
      <w:r>
        <w:rPr>
          <w:rFonts w:ascii="Arial" w:eastAsia="Arial" w:hAnsi="Arial" w:cs="Arial"/>
        </w:rPr>
        <w:t xml:space="preserve">.  </w:t>
      </w:r>
      <w:bookmarkStart w:id="87" w:name="_STATUTE_CONTENT__85303b5c_76fb_4fb7_98a"/>
      <w:r>
        <w:rPr>
          <w:rFonts w:ascii="Arial" w:eastAsia="Arial" w:hAnsi="Arial" w:cs="Arial"/>
        </w:rPr>
        <w:t>A lodging place;</w:t>
      </w:r>
      <w:bookmarkEnd w:id="87"/>
    </w:p>
    <w:p w:rsidR="00AD4A75" w:rsidP="00AD4A75">
      <w:pPr>
        <w:ind w:left="720"/>
        <w:rPr>
          <w:rFonts w:ascii="Arial" w:eastAsia="Arial" w:hAnsi="Arial" w:cs="Arial"/>
        </w:rPr>
      </w:pPr>
      <w:bookmarkStart w:id="88" w:name="_STATUTE_NUMBER__fa5f1d95_c010_49d1_a05c"/>
      <w:bookmarkStart w:id="89" w:name="_STATUTE_P__8c842ba0_26e5_4bac_baa9_96f2"/>
      <w:bookmarkStart w:id="90" w:name="_PAR__10_c4562971_4443_44f5_a1c7_d97f25a"/>
      <w:bookmarkEnd w:id="85"/>
      <w:bookmarkEnd w:id="86"/>
      <w:r>
        <w:rPr>
          <w:rFonts w:ascii="Arial" w:eastAsia="Arial" w:hAnsi="Arial" w:cs="Arial"/>
        </w:rPr>
        <w:t>D</w:t>
      </w:r>
      <w:bookmarkEnd w:id="88"/>
      <w:r>
        <w:rPr>
          <w:rFonts w:ascii="Arial" w:eastAsia="Arial" w:hAnsi="Arial" w:cs="Arial"/>
        </w:rPr>
        <w:t xml:space="preserve">.  </w:t>
      </w:r>
      <w:bookmarkStart w:id="91" w:name="_STATUTE_CONTENT__5748b3e3_7669_4ae0_959"/>
      <w:r>
        <w:rPr>
          <w:rFonts w:ascii="Arial" w:eastAsia="Arial" w:hAnsi="Arial" w:cs="Arial"/>
        </w:rPr>
        <w:t>A recreational camp or sporting camp;</w:t>
      </w:r>
      <w:bookmarkEnd w:id="91"/>
    </w:p>
    <w:p w:rsidR="00AD4A75" w:rsidP="00AD4A75">
      <w:pPr>
        <w:ind w:left="720"/>
        <w:rPr>
          <w:rFonts w:ascii="Arial" w:eastAsia="Arial" w:hAnsi="Arial" w:cs="Arial"/>
        </w:rPr>
      </w:pPr>
      <w:bookmarkStart w:id="92" w:name="_STATUTE_NUMBER__c83221b9_9104_4bc9_bf6f"/>
      <w:bookmarkStart w:id="93" w:name="_STATUTE_P__9cc9c1d6_a99a_4ab6_9734_695e"/>
      <w:bookmarkStart w:id="94" w:name="_PAR__11_a52b457f_0e73_42f6_9c64_a42b839"/>
      <w:bookmarkEnd w:id="89"/>
      <w:bookmarkEnd w:id="90"/>
      <w:r>
        <w:rPr>
          <w:rFonts w:ascii="Arial" w:eastAsia="Arial" w:hAnsi="Arial" w:cs="Arial"/>
        </w:rPr>
        <w:t>E</w:t>
      </w:r>
      <w:bookmarkEnd w:id="92"/>
      <w:r>
        <w:rPr>
          <w:rFonts w:ascii="Arial" w:eastAsia="Arial" w:hAnsi="Arial" w:cs="Arial"/>
        </w:rPr>
        <w:t xml:space="preserve">.  </w:t>
      </w:r>
      <w:bookmarkStart w:id="95" w:name="_STATUTE_CONTENT__c169615e_c5bf_469c_af6"/>
      <w:r>
        <w:rPr>
          <w:rFonts w:ascii="Arial" w:eastAsia="Arial" w:hAnsi="Arial" w:cs="Arial"/>
        </w:rPr>
        <w:t>A campground;</w:t>
      </w:r>
      <w:bookmarkEnd w:id="95"/>
    </w:p>
    <w:p w:rsidR="00AD4A75" w:rsidP="00AD4A75">
      <w:pPr>
        <w:ind w:left="720"/>
        <w:rPr>
          <w:rFonts w:ascii="Arial" w:eastAsia="Arial" w:hAnsi="Arial" w:cs="Arial"/>
        </w:rPr>
      </w:pPr>
      <w:bookmarkStart w:id="96" w:name="_STATUTE_NUMBER__cf710424_e612_4d77_980f"/>
      <w:bookmarkStart w:id="97" w:name="_STATUTE_P__69c86077_934a_495f_92d7_b38e"/>
      <w:bookmarkStart w:id="98" w:name="_PAR__12_3365a3b1_9156_491f_86a1_250981f"/>
      <w:bookmarkEnd w:id="93"/>
      <w:bookmarkEnd w:id="94"/>
      <w:r>
        <w:rPr>
          <w:rFonts w:ascii="Arial" w:eastAsia="Arial" w:hAnsi="Arial" w:cs="Arial"/>
        </w:rPr>
        <w:t>F</w:t>
      </w:r>
      <w:bookmarkEnd w:id="96"/>
      <w:r>
        <w:rPr>
          <w:rFonts w:ascii="Arial" w:eastAsia="Arial" w:hAnsi="Arial" w:cs="Arial"/>
        </w:rPr>
        <w:t xml:space="preserve">.  </w:t>
      </w:r>
      <w:bookmarkStart w:id="99" w:name="_STATUTE_CONTENT__a65b290c_0fee_444e_a8d"/>
      <w:r>
        <w:rPr>
          <w:rFonts w:ascii="Arial" w:eastAsia="Arial" w:hAnsi="Arial" w:cs="Arial"/>
        </w:rPr>
        <w:t>A youth camp;</w:t>
      </w:r>
      <w:bookmarkEnd w:id="99"/>
    </w:p>
    <w:p w:rsidR="00AD4A75" w:rsidP="00AD4A75">
      <w:pPr>
        <w:ind w:left="720"/>
        <w:rPr>
          <w:rFonts w:ascii="Arial" w:eastAsia="Arial" w:hAnsi="Arial" w:cs="Arial"/>
        </w:rPr>
      </w:pPr>
      <w:bookmarkStart w:id="100" w:name="_STATUTE_NUMBER__9089f9e7_ab5f_4059_a72d"/>
      <w:bookmarkStart w:id="101" w:name="_STATUTE_P__6bbbb843_76b7_4118_80b0_cef4"/>
      <w:bookmarkStart w:id="102" w:name="_PAR__13_8a223ca6_d34c_425b_84d6_c62e44a"/>
      <w:bookmarkEnd w:id="97"/>
      <w:bookmarkEnd w:id="98"/>
      <w:r>
        <w:rPr>
          <w:rFonts w:ascii="Arial" w:eastAsia="Arial" w:hAnsi="Arial" w:cs="Arial"/>
        </w:rPr>
        <w:t>G</w:t>
      </w:r>
      <w:bookmarkEnd w:id="100"/>
      <w:r>
        <w:rPr>
          <w:rFonts w:ascii="Arial" w:eastAsia="Arial" w:hAnsi="Arial" w:cs="Arial"/>
        </w:rPr>
        <w:t xml:space="preserve">.  </w:t>
      </w:r>
      <w:bookmarkStart w:id="103" w:name="_STATUTE_CONTENT__388c4bc6_23f2_4be3_98b"/>
      <w:r>
        <w:rPr>
          <w:rFonts w:ascii="Arial" w:eastAsia="Arial" w:hAnsi="Arial" w:cs="Arial"/>
        </w:rPr>
        <w:t>A public pool; or</w:t>
      </w:r>
      <w:bookmarkEnd w:id="103"/>
    </w:p>
    <w:p w:rsidR="00AD4A75" w:rsidP="00AD4A75">
      <w:pPr>
        <w:ind w:left="720"/>
        <w:rPr>
          <w:rFonts w:ascii="Arial" w:eastAsia="Arial" w:hAnsi="Arial" w:cs="Arial"/>
        </w:rPr>
      </w:pPr>
      <w:bookmarkStart w:id="104" w:name="_STATUTE_NUMBER__ff2051ca_0788_4630_892a"/>
      <w:bookmarkStart w:id="105" w:name="_STATUTE_P__fcacede5_fa44_49be_a008_bb61"/>
      <w:bookmarkStart w:id="106" w:name="_PAR__14_09667c94_633a_4599_9bdf_6a73708"/>
      <w:bookmarkEnd w:id="101"/>
      <w:bookmarkEnd w:id="102"/>
      <w:r>
        <w:rPr>
          <w:rFonts w:ascii="Arial" w:eastAsia="Arial" w:hAnsi="Arial" w:cs="Arial"/>
        </w:rPr>
        <w:t>H</w:t>
      </w:r>
      <w:bookmarkEnd w:id="104"/>
      <w:r>
        <w:rPr>
          <w:rFonts w:ascii="Arial" w:eastAsia="Arial" w:hAnsi="Arial" w:cs="Arial"/>
        </w:rPr>
        <w:t xml:space="preserve">.  </w:t>
      </w:r>
      <w:bookmarkStart w:id="107" w:name="_STATUTE_CONTENT__20c9f43e_e49f_4691_bdd"/>
      <w:r>
        <w:rPr>
          <w:rFonts w:ascii="Arial" w:eastAsia="Arial" w:hAnsi="Arial" w:cs="Arial"/>
        </w:rPr>
        <w:t>A public spa.</w:t>
      </w:r>
      <w:bookmarkEnd w:id="107"/>
    </w:p>
    <w:p w:rsidR="00AD4A75" w:rsidP="00AD4A75">
      <w:pPr>
        <w:ind w:left="360"/>
        <w:rPr>
          <w:rFonts w:ascii="Arial" w:eastAsia="Arial" w:hAnsi="Arial" w:cs="Arial"/>
        </w:rPr>
      </w:pPr>
      <w:bookmarkStart w:id="108" w:name="_STATUTE_CONTENT__27e38302_138d_40dd_883"/>
      <w:bookmarkStart w:id="109" w:name="_STATUTE_P__4559b1a9_7d8d_4571_8793_399f"/>
      <w:bookmarkStart w:id="110" w:name="_PAR__15_bcb57f83_c730_4e20_b349_fa3bf80"/>
      <w:bookmarkEnd w:id="105"/>
      <w:bookmarkEnd w:id="106"/>
      <w:r>
        <w:rPr>
          <w:rFonts w:ascii="Arial" w:eastAsia="Arial" w:hAnsi="Arial" w:cs="Arial"/>
        </w:rPr>
        <w:t>Licenses issued must be displayed in a place readily visible to customers or other persons using a licensed establishment.</w:t>
      </w:r>
      <w:bookmarkEnd w:id="108"/>
    </w:p>
    <w:p w:rsidR="00AD4A75" w:rsidP="00AD4A75">
      <w:pPr>
        <w:ind w:left="360" w:firstLine="360"/>
        <w:rPr>
          <w:rFonts w:ascii="Arial" w:eastAsia="Arial" w:hAnsi="Arial" w:cs="Arial"/>
        </w:rPr>
      </w:pPr>
      <w:bookmarkStart w:id="111" w:name="_BILL_SECTION_HEADER__fe2b6394_27c5_4e1d"/>
      <w:bookmarkStart w:id="112" w:name="_PAR__16_58dbafb2_ae36_4491_9238_ce1739c"/>
      <w:bookmarkStart w:id="113" w:name="_BILL_SECTION__752f8bca_61b3_4b7f_b9f1_6"/>
      <w:bookmarkEnd w:id="73"/>
      <w:bookmarkEnd w:id="77"/>
      <w:bookmarkEnd w:id="109"/>
      <w:bookmarkEnd w:id="110"/>
      <w:r>
        <w:rPr>
          <w:rFonts w:ascii="Arial" w:eastAsia="Arial" w:hAnsi="Arial" w:cs="Arial"/>
          <w:b/>
          <w:sz w:val="24"/>
        </w:rPr>
        <w:t xml:space="preserve">Sec. </w:t>
      </w:r>
      <w:bookmarkStart w:id="114" w:name="_BILL_SECTION_NUMBER__b2c264e2_1235_4b6e"/>
      <w:r>
        <w:rPr>
          <w:rFonts w:ascii="Arial" w:eastAsia="Arial" w:hAnsi="Arial" w:cs="Arial"/>
          <w:b/>
          <w:sz w:val="24"/>
        </w:rPr>
        <w:t>10</w:t>
      </w:r>
      <w:bookmarkEnd w:id="114"/>
      <w:r>
        <w:rPr>
          <w:rFonts w:ascii="Arial" w:eastAsia="Arial" w:hAnsi="Arial" w:cs="Arial"/>
          <w:b/>
          <w:sz w:val="24"/>
        </w:rPr>
        <w:t>.  22 MRSA §2492, sub-§3,</w:t>
      </w:r>
      <w:r>
        <w:rPr>
          <w:rFonts w:ascii="Arial" w:eastAsia="Arial" w:hAnsi="Arial" w:cs="Arial"/>
        </w:rPr>
        <w:t xml:space="preserve"> as amended by PL 2011, c. 193, Pt. A, §15, is further amended to read:</w:t>
      </w:r>
    </w:p>
    <w:p w:rsidR="00AD4A75" w:rsidP="00AD4A75">
      <w:pPr>
        <w:ind w:left="360" w:firstLine="360"/>
        <w:rPr>
          <w:rFonts w:ascii="Arial" w:eastAsia="Arial" w:hAnsi="Arial" w:cs="Arial"/>
        </w:rPr>
      </w:pPr>
      <w:bookmarkStart w:id="115" w:name="_STATUTE_NUMBER__b1f9e4fb_c87d_4da8_8805"/>
      <w:bookmarkStart w:id="116" w:name="_PAR__17_3e407a67_e45b_416e_a999_c862e46"/>
      <w:bookmarkStart w:id="117" w:name="_STATUTE_SS__b375d282_5376_4426_8021_013"/>
      <w:bookmarkEnd w:id="111"/>
      <w:bookmarkEnd w:id="112"/>
      <w:r>
        <w:rPr>
          <w:rFonts w:ascii="Arial" w:eastAsia="Arial" w:hAnsi="Arial" w:cs="Arial"/>
          <w:b/>
        </w:rPr>
        <w:t>3</w:t>
      </w:r>
      <w:bookmarkEnd w:id="115"/>
      <w:r>
        <w:rPr>
          <w:rFonts w:ascii="Arial" w:eastAsia="Arial" w:hAnsi="Arial" w:cs="Arial"/>
          <w:b/>
        </w:rPr>
        <w:t xml:space="preserve">.  </w:t>
      </w:r>
      <w:bookmarkStart w:id="118" w:name="_STATUTE_HEADNOTE__b61c8382_8f21_4a91_9e"/>
      <w:r>
        <w:rPr>
          <w:rFonts w:ascii="Arial" w:eastAsia="Arial" w:hAnsi="Arial" w:cs="Arial"/>
          <w:b/>
        </w:rPr>
        <w:t>Campground; presumption.</w:t>
      </w:r>
      <w:bookmarkEnd w:id="118"/>
      <w:r>
        <w:rPr>
          <w:rFonts w:ascii="Arial" w:eastAsia="Arial" w:hAnsi="Arial" w:cs="Arial"/>
          <w:b/>
        </w:rPr>
        <w:t xml:space="preserve"> </w:t>
      </w:r>
      <w:r>
        <w:rPr>
          <w:rFonts w:ascii="Arial" w:eastAsia="Arial" w:hAnsi="Arial" w:cs="Arial"/>
        </w:rPr>
        <w:t xml:space="preserve"> </w:t>
      </w:r>
      <w:bookmarkStart w:id="119" w:name="_STATUTE_CONTENT__a86603ed_2823_4a23_999"/>
      <w:r>
        <w:rPr>
          <w:rFonts w:ascii="Arial" w:eastAsia="Arial" w:hAnsi="Arial" w:cs="Arial"/>
        </w:rPr>
        <w:t xml:space="preserve">If a campground consists of 5 or more tents or recreational vehicles on a commercial lot, </w:t>
      </w:r>
      <w:r>
        <w:rPr>
          <w:rFonts w:ascii="Arial" w:eastAsia="Arial" w:hAnsi="Arial" w:cs="Arial"/>
          <w:u w:val="single"/>
        </w:rPr>
        <w:t>regardless of fees charged,</w:t>
      </w:r>
      <w:r>
        <w:rPr>
          <w:rFonts w:ascii="Arial" w:eastAsia="Arial" w:hAnsi="Arial" w:cs="Arial"/>
        </w:rPr>
        <w:t xml:space="preserve"> it is presumed that the owner or renter of the lot is receiving compensation for the use of a campground. The </w:t>
      </w:r>
      <w:bookmarkStart w:id="120" w:name="_PAR__1_923e0222_22d8_4684_9172_5988d9b3"/>
      <w:bookmarkEnd w:id="116"/>
      <w:r>
        <w:rPr>
          <w:rFonts w:ascii="Arial" w:eastAsia="Arial" w:hAnsi="Arial" w:cs="Arial"/>
        </w:rPr>
        <w:t>owner or renter may rebut the presumption if the owner or renter presents a preponderance of evidence to the contrary.</w:t>
      </w:r>
      <w:bookmarkEnd w:id="119"/>
    </w:p>
    <w:p w:rsidR="00AD4A75" w:rsidP="00AD4A75">
      <w:pPr>
        <w:ind w:left="360" w:firstLine="360"/>
        <w:rPr>
          <w:rFonts w:ascii="Arial" w:eastAsia="Arial" w:hAnsi="Arial" w:cs="Arial"/>
        </w:rPr>
      </w:pPr>
      <w:bookmarkStart w:id="121" w:name="_BILL_SECTION_HEADER__ff48e222_7c10_4cdf"/>
      <w:bookmarkStart w:id="122" w:name="_PAR__2_0ed3996f_e736_4914_b8ac_6ad6d491"/>
      <w:bookmarkStart w:id="123" w:name="_BILL_SECTION__2710e77e_d9e7_4b6c_8d87_6"/>
      <w:bookmarkEnd w:id="113"/>
      <w:bookmarkEnd w:id="117"/>
      <w:bookmarkEnd w:id="120"/>
      <w:r>
        <w:rPr>
          <w:rFonts w:ascii="Arial" w:eastAsia="Arial" w:hAnsi="Arial" w:cs="Arial"/>
          <w:b/>
          <w:sz w:val="24"/>
        </w:rPr>
        <w:t xml:space="preserve">Sec. </w:t>
      </w:r>
      <w:bookmarkStart w:id="124" w:name="_BILL_SECTION_NUMBER__3eeb6209_3abc_4fa5"/>
      <w:r>
        <w:rPr>
          <w:rFonts w:ascii="Arial" w:eastAsia="Arial" w:hAnsi="Arial" w:cs="Arial"/>
          <w:b/>
          <w:sz w:val="24"/>
        </w:rPr>
        <w:t>11</w:t>
      </w:r>
      <w:bookmarkEnd w:id="124"/>
      <w:r>
        <w:rPr>
          <w:rFonts w:ascii="Arial" w:eastAsia="Arial" w:hAnsi="Arial" w:cs="Arial"/>
          <w:b/>
          <w:sz w:val="24"/>
        </w:rPr>
        <w:t>.  22 MRSA §2494, first ¶,</w:t>
      </w:r>
      <w:r>
        <w:rPr>
          <w:rFonts w:ascii="Arial" w:eastAsia="Arial" w:hAnsi="Arial" w:cs="Arial"/>
        </w:rPr>
        <w:t xml:space="preserve"> as amended by PL 2017, c. 322, §5, is further amended to read:</w:t>
      </w:r>
    </w:p>
    <w:p w:rsidR="00AD4A75" w:rsidP="00AD4A75">
      <w:pPr>
        <w:ind w:left="360" w:firstLine="360"/>
        <w:rPr>
          <w:rFonts w:ascii="Arial" w:eastAsia="Arial" w:hAnsi="Arial" w:cs="Arial"/>
        </w:rPr>
      </w:pPr>
      <w:bookmarkStart w:id="125" w:name="_STATUTE_CONTENT__9bb0e9cb_9947_4641_b64"/>
      <w:bookmarkStart w:id="126" w:name="_STATUTE_P__2fa75640_e2bf_4812_8319_8075"/>
      <w:bookmarkStart w:id="127" w:name="_PAR__3_00e1482d_6670_44ed_ac3f_054897c4"/>
      <w:bookmarkEnd w:id="121"/>
      <w:bookmarkEnd w:id="122"/>
      <w:r>
        <w:rPr>
          <w:rFonts w:ascii="Arial" w:eastAsia="Arial" w:hAnsi="Arial" w:cs="Arial"/>
        </w:rPr>
        <w:t>Each application for, or for renewal of, a license to operate an eating establishment, lodging place, recreational camp, youth camp</w:t>
      </w:r>
      <w:r>
        <w:rPr>
          <w:rFonts w:ascii="Arial" w:eastAsia="Arial" w:hAnsi="Arial" w:cs="Arial"/>
          <w:u w:val="single"/>
        </w:rPr>
        <w:t>, public pool, public spa</w:t>
      </w:r>
      <w:r>
        <w:rPr>
          <w:rFonts w:ascii="Arial" w:eastAsia="Arial" w:hAnsi="Arial" w:cs="Arial"/>
        </w:rPr>
        <w:t xml:space="preserve"> or campground within the meaning of this chapter must be accompanied by a fee, appropriate to the size of the establishment, place, camp</w:t>
      </w:r>
      <w:r>
        <w:rPr>
          <w:rFonts w:ascii="Arial" w:eastAsia="Arial" w:hAnsi="Arial" w:cs="Arial"/>
          <w:u w:val="single"/>
        </w:rPr>
        <w:t>, pool, spa</w:t>
      </w:r>
      <w:r>
        <w:rPr>
          <w:rFonts w:ascii="Arial" w:eastAsia="Arial" w:hAnsi="Arial" w:cs="Arial"/>
        </w:rPr>
        <w:t xml:space="preserve"> or area of the licensee, determined by the department and not to exceed the fees listed below.  All fees collected by the department must be deposited into a special revenue account established for this purpose.  No such fee may be refunded.  No license may be assignable or transferable.  The fees may not exceed:</w:t>
      </w:r>
      <w:bookmarkEnd w:id="125"/>
    </w:p>
    <w:p w:rsidR="00AD4A75" w:rsidP="00AD4A75">
      <w:pPr>
        <w:ind w:left="360" w:firstLine="360"/>
        <w:rPr>
          <w:rFonts w:ascii="Arial" w:eastAsia="Arial" w:hAnsi="Arial" w:cs="Arial"/>
        </w:rPr>
      </w:pPr>
      <w:bookmarkStart w:id="128" w:name="_BILL_SECTION_HEADER__e7b27dc5_c0dd_46af"/>
      <w:bookmarkStart w:id="129" w:name="_PAR__4_63567218_4041_4bc8_8da1_2692084e"/>
      <w:bookmarkStart w:id="130" w:name="_BILL_SECTION__6bbd1397_9613_432a_a840_3"/>
      <w:bookmarkEnd w:id="123"/>
      <w:bookmarkEnd w:id="126"/>
      <w:bookmarkEnd w:id="127"/>
      <w:r>
        <w:rPr>
          <w:rFonts w:ascii="Arial" w:eastAsia="Arial" w:hAnsi="Arial" w:cs="Arial"/>
          <w:b/>
          <w:sz w:val="24"/>
        </w:rPr>
        <w:t xml:space="preserve">Sec. </w:t>
      </w:r>
      <w:bookmarkStart w:id="131" w:name="_BILL_SECTION_NUMBER__2017e53a_7310_47e7"/>
      <w:r>
        <w:rPr>
          <w:rFonts w:ascii="Arial" w:eastAsia="Arial" w:hAnsi="Arial" w:cs="Arial"/>
          <w:b/>
          <w:sz w:val="24"/>
        </w:rPr>
        <w:t>12</w:t>
      </w:r>
      <w:bookmarkEnd w:id="131"/>
      <w:r>
        <w:rPr>
          <w:rFonts w:ascii="Arial" w:eastAsia="Arial" w:hAnsi="Arial" w:cs="Arial"/>
          <w:b/>
          <w:sz w:val="24"/>
        </w:rPr>
        <w:t>.  22 MRSA §2494, sub-§2,</w:t>
      </w:r>
      <w:r>
        <w:rPr>
          <w:rFonts w:ascii="Arial" w:eastAsia="Arial" w:hAnsi="Arial" w:cs="Arial"/>
        </w:rPr>
        <w:t xml:space="preserve"> as amended by PL 2011, c. 193, Pt. B, §2, is further amended to read:</w:t>
      </w:r>
    </w:p>
    <w:p w:rsidR="00AD4A75" w:rsidP="00AD4A75">
      <w:pPr>
        <w:ind w:left="360" w:firstLine="360"/>
        <w:rPr>
          <w:rFonts w:ascii="Arial" w:eastAsia="Arial" w:hAnsi="Arial" w:cs="Arial"/>
        </w:rPr>
      </w:pPr>
      <w:bookmarkStart w:id="132" w:name="_STATUTE_NUMBER__35ff854e_310a_46cc_999a"/>
      <w:bookmarkStart w:id="133" w:name="_STATUTE_SS__853292a4_2f04_43d9_9fd8_251"/>
      <w:bookmarkStart w:id="134" w:name="_PAR__5_33ac8ec8_2880_4a22_b0f4_f297c086"/>
      <w:bookmarkEnd w:id="128"/>
      <w:bookmarkEnd w:id="129"/>
      <w:r>
        <w:rPr>
          <w:rFonts w:ascii="Arial" w:eastAsia="Arial" w:hAnsi="Arial" w:cs="Arial"/>
          <w:b/>
        </w:rPr>
        <w:t>2</w:t>
      </w:r>
      <w:bookmarkEnd w:id="132"/>
      <w:r>
        <w:rPr>
          <w:rFonts w:ascii="Arial" w:eastAsia="Arial" w:hAnsi="Arial" w:cs="Arial"/>
          <w:b/>
        </w:rPr>
        <w:t xml:space="preserve">.  </w:t>
      </w:r>
      <w:bookmarkStart w:id="135" w:name="_STATUTE_HEADNOTE__d2938214_c2a1_4b8c_a0"/>
      <w:r>
        <w:rPr>
          <w:rFonts w:ascii="Arial" w:eastAsia="Arial" w:hAnsi="Arial" w:cs="Arial"/>
          <w:b/>
          <w:strike/>
        </w:rPr>
        <w:t>Sixty</w:t>
      </w:r>
      <w:r>
        <w:rPr>
          <w:rFonts w:ascii="Arial" w:eastAsia="Arial" w:hAnsi="Arial" w:cs="Arial"/>
          <w:b/>
        </w:rPr>
        <w:t xml:space="preserve"> </w:t>
      </w:r>
      <w:r>
        <w:rPr>
          <w:rFonts w:ascii="Arial" w:eastAsia="Arial" w:hAnsi="Arial" w:cs="Arial"/>
          <w:b/>
          <w:u w:val="single"/>
        </w:rPr>
        <w:t>One hundred</w:t>
      </w:r>
      <w:r>
        <w:rPr>
          <w:rFonts w:ascii="Arial" w:eastAsia="Arial" w:hAnsi="Arial" w:cs="Arial"/>
          <w:b/>
        </w:rPr>
        <w:t xml:space="preserve"> dollars.</w:t>
      </w:r>
      <w:bookmarkEnd w:id="135"/>
      <w:r>
        <w:rPr>
          <w:rFonts w:ascii="Arial" w:eastAsia="Arial" w:hAnsi="Arial" w:cs="Arial"/>
          <w:b/>
        </w:rPr>
        <w:t xml:space="preserve"> </w:t>
      </w:r>
      <w:r>
        <w:rPr>
          <w:rFonts w:ascii="Arial" w:eastAsia="Arial" w:hAnsi="Arial" w:cs="Arial"/>
        </w:rPr>
        <w:t xml:space="preserve"> </w:t>
      </w:r>
      <w:bookmarkStart w:id="136" w:name="_STATUTE_CONTENT__8f7a678d_6b18_4c56_937"/>
      <w:r>
        <w:rPr>
          <w:rFonts w:ascii="Arial" w:eastAsia="Arial" w:hAnsi="Arial" w:cs="Arial"/>
          <w:strike/>
        </w:rPr>
        <w:t>Sixty</w:t>
      </w:r>
      <w:r>
        <w:rPr>
          <w:rFonts w:ascii="Arial" w:eastAsia="Arial" w:hAnsi="Arial" w:cs="Arial"/>
        </w:rPr>
        <w:t xml:space="preserve"> </w:t>
      </w:r>
      <w:r>
        <w:rPr>
          <w:rFonts w:ascii="Arial" w:eastAsia="Arial" w:hAnsi="Arial" w:cs="Arial"/>
          <w:u w:val="single"/>
        </w:rPr>
        <w:t>One hundred</w:t>
      </w:r>
      <w:r>
        <w:rPr>
          <w:rFonts w:ascii="Arial" w:eastAsia="Arial" w:hAnsi="Arial" w:cs="Arial"/>
        </w:rPr>
        <w:t xml:space="preserve"> dollars for </w:t>
      </w:r>
      <w:r>
        <w:rPr>
          <w:rFonts w:ascii="Arial" w:eastAsia="Arial" w:hAnsi="Arial" w:cs="Arial"/>
          <w:strike/>
        </w:rPr>
        <w:t>each inspection for any</w:t>
      </w:r>
      <w:r>
        <w:rPr>
          <w:rFonts w:ascii="Arial" w:eastAsia="Arial" w:hAnsi="Arial" w:cs="Arial"/>
        </w:rPr>
        <w:t xml:space="preserve"> </w:t>
      </w:r>
      <w:r>
        <w:rPr>
          <w:rFonts w:ascii="Arial" w:eastAsia="Arial" w:hAnsi="Arial" w:cs="Arial"/>
          <w:u w:val="single"/>
        </w:rPr>
        <w:t>an</w:t>
      </w:r>
      <w:r>
        <w:rPr>
          <w:rFonts w:ascii="Arial" w:eastAsia="Arial" w:hAnsi="Arial" w:cs="Arial"/>
        </w:rPr>
        <w:t xml:space="preserve"> establishment that is located in a municipality that requires local inspections of establishments </w:t>
      </w:r>
      <w:r>
        <w:rPr>
          <w:rFonts w:ascii="Arial" w:eastAsia="Arial" w:hAnsi="Arial" w:cs="Arial"/>
          <w:u w:val="single"/>
        </w:rPr>
        <w:t>to cover the costs of standardizing inspection practices</w:t>
      </w:r>
      <w:r>
        <w:rPr>
          <w:rFonts w:ascii="Arial" w:eastAsia="Arial" w:hAnsi="Arial" w:cs="Arial"/>
          <w:u w:val="single"/>
        </w:rPr>
        <w:t>;</w:t>
      </w:r>
      <w:r>
        <w:rPr>
          <w:rFonts w:ascii="Arial" w:eastAsia="Arial" w:hAnsi="Arial" w:cs="Arial"/>
          <w:u w:val="single"/>
        </w:rPr>
        <w:t xml:space="preserve"> administrative licensing and maintaining a centralized database</w:t>
      </w:r>
      <w:r>
        <w:rPr>
          <w:rFonts w:ascii="Arial" w:eastAsia="Arial" w:hAnsi="Arial" w:cs="Arial"/>
          <w:u w:val="single"/>
        </w:rPr>
        <w:t>;</w:t>
      </w:r>
      <w:r>
        <w:rPr>
          <w:rFonts w:ascii="Arial" w:eastAsia="Arial" w:hAnsi="Arial" w:cs="Arial"/>
          <w:u w:val="single"/>
        </w:rPr>
        <w:t xml:space="preserve"> ongoing training, investigation, compliance and technical assistance; and </w:t>
      </w:r>
      <w:r>
        <w:rPr>
          <w:rFonts w:ascii="Arial" w:eastAsia="Arial" w:hAnsi="Arial" w:cs="Arial"/>
          <w:u w:val="single"/>
        </w:rPr>
        <w:t>legal interpretation and advice</w:t>
      </w:r>
      <w:r>
        <w:rPr>
          <w:rFonts w:ascii="Arial" w:eastAsia="Arial" w:hAnsi="Arial" w:cs="Arial"/>
        </w:rPr>
        <w:t>; and</w:t>
      </w:r>
      <w:bookmarkEnd w:id="136"/>
    </w:p>
    <w:p w:rsidR="00AD4A75" w:rsidP="00AD4A75">
      <w:pPr>
        <w:ind w:left="360" w:firstLine="360"/>
        <w:rPr>
          <w:rFonts w:ascii="Arial" w:eastAsia="Arial" w:hAnsi="Arial" w:cs="Arial"/>
        </w:rPr>
      </w:pPr>
      <w:bookmarkStart w:id="137" w:name="_BILL_SECTION_HEADER__de658679_defb_4dbe"/>
      <w:bookmarkStart w:id="138" w:name="_PAR__6_bff60775_0e0f_469b_8ae4_cbc4388c"/>
      <w:bookmarkStart w:id="139" w:name="_BILL_SECTION__c94c3349_94e3_4f5d_ac24_a"/>
      <w:bookmarkEnd w:id="130"/>
      <w:bookmarkEnd w:id="133"/>
      <w:bookmarkEnd w:id="134"/>
      <w:r>
        <w:rPr>
          <w:rFonts w:ascii="Arial" w:eastAsia="Arial" w:hAnsi="Arial" w:cs="Arial"/>
          <w:b/>
          <w:sz w:val="24"/>
        </w:rPr>
        <w:t xml:space="preserve">Sec. </w:t>
      </w:r>
      <w:bookmarkStart w:id="140" w:name="_BILL_SECTION_NUMBER__310db27c_0342_4888"/>
      <w:r>
        <w:rPr>
          <w:rFonts w:ascii="Arial" w:eastAsia="Arial" w:hAnsi="Arial" w:cs="Arial"/>
          <w:b/>
          <w:sz w:val="24"/>
        </w:rPr>
        <w:t>13</w:t>
      </w:r>
      <w:bookmarkEnd w:id="140"/>
      <w:r>
        <w:rPr>
          <w:rFonts w:ascii="Arial" w:eastAsia="Arial" w:hAnsi="Arial" w:cs="Arial"/>
          <w:b/>
          <w:sz w:val="24"/>
        </w:rPr>
        <w:t>.  22 MRSA §2495,</w:t>
      </w:r>
      <w:r>
        <w:rPr>
          <w:rFonts w:ascii="Arial" w:eastAsia="Arial" w:hAnsi="Arial" w:cs="Arial"/>
        </w:rPr>
        <w:t xml:space="preserve"> as amended by PL 2017, c. 322, §6, is further amended to read:</w:t>
      </w:r>
    </w:p>
    <w:p w:rsidR="00AD4A75" w:rsidP="00AD4A75">
      <w:pPr>
        <w:ind w:left="1080" w:hanging="720"/>
        <w:rPr>
          <w:rFonts w:ascii="Arial" w:eastAsia="Arial" w:hAnsi="Arial" w:cs="Arial"/>
        </w:rPr>
      </w:pPr>
      <w:bookmarkStart w:id="141" w:name="_PAR__7_9f2244c4_e8f2_4e56_9540_27336476"/>
      <w:bookmarkStart w:id="142" w:name="_STATUTE_S__8d27a954_6ea8_4755_b743_c44f"/>
      <w:bookmarkEnd w:id="137"/>
      <w:bookmarkEnd w:id="138"/>
      <w:r>
        <w:rPr>
          <w:rFonts w:ascii="Arial" w:eastAsia="Arial" w:hAnsi="Arial" w:cs="Arial"/>
          <w:b/>
        </w:rPr>
        <w:t>§</w:t>
      </w:r>
      <w:bookmarkStart w:id="143" w:name="_STATUTE_NUMBER__9a2e8a9e_152b_4926_934b"/>
      <w:r>
        <w:rPr>
          <w:rFonts w:ascii="Arial" w:eastAsia="Arial" w:hAnsi="Arial" w:cs="Arial"/>
          <w:b/>
        </w:rPr>
        <w:t>2495</w:t>
      </w:r>
      <w:bookmarkEnd w:id="143"/>
      <w:r>
        <w:rPr>
          <w:rFonts w:ascii="Arial" w:eastAsia="Arial" w:hAnsi="Arial" w:cs="Arial"/>
          <w:b/>
        </w:rPr>
        <w:t xml:space="preserve">.  </w:t>
      </w:r>
      <w:bookmarkStart w:id="144" w:name="_STATUTE_HEADNOTE__816360a2_1f8c_48a1_be"/>
      <w:r>
        <w:rPr>
          <w:rFonts w:ascii="Arial" w:eastAsia="Arial" w:hAnsi="Arial" w:cs="Arial"/>
          <w:b/>
        </w:rPr>
        <w:t>Issuance of licenses</w:t>
      </w:r>
      <w:bookmarkEnd w:id="144"/>
    </w:p>
    <w:p w:rsidR="00AD4A75" w:rsidP="00AD4A75">
      <w:pPr>
        <w:ind w:left="360" w:firstLine="360"/>
        <w:rPr>
          <w:rFonts w:ascii="Arial" w:eastAsia="Arial" w:hAnsi="Arial" w:cs="Arial"/>
        </w:rPr>
      </w:pPr>
      <w:bookmarkStart w:id="145" w:name="_STATUTE_CONTENT__eb0d66ac_2254_47cd_83f"/>
      <w:bookmarkStart w:id="146" w:name="_STATUTE_P__483f6d61_c9c4_4835_a7fe_7d2f"/>
      <w:bookmarkStart w:id="147" w:name="_PAR__8_a1df4507_bab8_419d_89c5_5470d533"/>
      <w:bookmarkEnd w:id="141"/>
      <w:r>
        <w:rPr>
          <w:rFonts w:ascii="Arial" w:eastAsia="Arial" w:hAnsi="Arial" w:cs="Arial"/>
        </w:rPr>
        <w:t xml:space="preserve">The department shall, within 30 days following receipt of </w:t>
      </w:r>
      <w:r>
        <w:rPr>
          <w:rFonts w:ascii="Arial" w:eastAsia="Arial" w:hAnsi="Arial" w:cs="Arial"/>
          <w:u w:val="single"/>
        </w:rPr>
        <w:t>a complete</w:t>
      </w:r>
      <w:r>
        <w:rPr>
          <w:rFonts w:ascii="Arial" w:eastAsia="Arial" w:hAnsi="Arial" w:cs="Arial"/>
        </w:rPr>
        <w:t xml:space="preserve"> application, issue an annual license to operate any eating establishment, lodging place, recreational camp, youth camp </w:t>
      </w:r>
      <w:r>
        <w:rPr>
          <w:rFonts w:ascii="Arial" w:eastAsia="Arial" w:hAnsi="Arial" w:cs="Arial"/>
          <w:strike/>
        </w:rPr>
        <w:t>or</w:t>
      </w:r>
      <w:r>
        <w:rPr>
          <w:rFonts w:ascii="Arial" w:eastAsia="Arial" w:hAnsi="Arial" w:cs="Arial"/>
          <w:u w:val="single"/>
        </w:rPr>
        <w:t>,</w:t>
      </w:r>
      <w:r>
        <w:rPr>
          <w:rFonts w:ascii="Arial" w:eastAsia="Arial" w:hAnsi="Arial" w:cs="Arial"/>
        </w:rPr>
        <w:t xml:space="preserve"> campground</w:t>
      </w:r>
      <w:r>
        <w:rPr>
          <w:rFonts w:ascii="Arial" w:eastAsia="Arial" w:hAnsi="Arial" w:cs="Arial"/>
          <w:u w:val="single"/>
        </w:rPr>
        <w:t>,</w:t>
      </w:r>
      <w:r>
        <w:rPr>
          <w:rFonts w:ascii="Arial" w:eastAsia="Arial" w:hAnsi="Arial" w:cs="Arial"/>
          <w:u w:val="single"/>
        </w:rPr>
        <w:t xml:space="preserve"> public pool </w:t>
      </w:r>
      <w:r>
        <w:rPr>
          <w:rFonts w:ascii="Arial" w:eastAsia="Arial" w:hAnsi="Arial" w:cs="Arial"/>
          <w:u w:val="single"/>
        </w:rPr>
        <w:t>or public</w:t>
      </w:r>
      <w:r>
        <w:rPr>
          <w:rFonts w:ascii="Arial" w:eastAsia="Arial" w:hAnsi="Arial" w:cs="Arial"/>
          <w:u w:val="single"/>
        </w:rPr>
        <w:t xml:space="preserve"> spa</w:t>
      </w:r>
      <w:r>
        <w:rPr>
          <w:rFonts w:ascii="Arial" w:eastAsia="Arial" w:hAnsi="Arial" w:cs="Arial"/>
        </w:rPr>
        <w:t xml:space="preserve"> that is found to comply with this chapter and the rules adopted by the department.</w:t>
      </w:r>
      <w:bookmarkEnd w:id="145"/>
    </w:p>
    <w:p w:rsidR="00AD4A75" w:rsidP="00AD4A75">
      <w:pPr>
        <w:ind w:left="360" w:firstLine="360"/>
        <w:rPr>
          <w:rFonts w:ascii="Arial" w:eastAsia="Arial" w:hAnsi="Arial" w:cs="Arial"/>
        </w:rPr>
      </w:pPr>
      <w:bookmarkStart w:id="148" w:name="_STATUTE_CONTENT__53ed6df4_1b53_4264_a94"/>
      <w:bookmarkStart w:id="149" w:name="_STATUTE_P__e767269a_c8de_4f4a_9336_45bd"/>
      <w:bookmarkStart w:id="150" w:name="_PAR__9_2922a986_9b07_40d3_bdfa_a077ebc4"/>
      <w:bookmarkEnd w:id="146"/>
      <w:bookmarkEnd w:id="147"/>
      <w:r>
        <w:rPr>
          <w:rFonts w:ascii="Arial" w:eastAsia="Arial" w:hAnsi="Arial" w:cs="Arial"/>
        </w:rPr>
        <w:t xml:space="preserve">When any </w:t>
      </w:r>
      <w:r>
        <w:rPr>
          <w:rFonts w:ascii="Arial" w:eastAsia="Arial" w:hAnsi="Arial" w:cs="Arial"/>
          <w:strike/>
        </w:rPr>
        <w:t>initial</w:t>
      </w:r>
      <w:r>
        <w:rPr>
          <w:rFonts w:ascii="Arial" w:eastAsia="Arial" w:hAnsi="Arial" w:cs="Arial"/>
        </w:rPr>
        <w:t xml:space="preserve"> applicant is found, based upon an inspection by the department or by municipal inspection made according to </w:t>
      </w:r>
      <w:bookmarkStart w:id="151" w:name="_CROSS_REFERENCE__34687624_d76b_4f64_aed"/>
      <w:r>
        <w:rPr>
          <w:rFonts w:ascii="Arial" w:eastAsia="Arial" w:hAnsi="Arial" w:cs="Arial"/>
        </w:rPr>
        <w:t>section 2499</w:t>
      </w:r>
      <w:bookmarkEnd w:id="151"/>
      <w:r>
        <w:rPr>
          <w:rFonts w:ascii="Arial" w:eastAsia="Arial" w:hAnsi="Arial" w:cs="Arial"/>
        </w:rPr>
        <w:t xml:space="preserve">, not in compliance with the requirements of this chapter or departmental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adopted and approved pursuant to </w:t>
      </w:r>
      <w:bookmarkStart w:id="152" w:name="_CROSS_REFERENCE__9ee13fd8_35d3_4eb4_a2d"/>
      <w:r>
        <w:rPr>
          <w:rFonts w:ascii="Arial" w:eastAsia="Arial" w:hAnsi="Arial" w:cs="Arial"/>
        </w:rPr>
        <w:t>section 2496</w:t>
      </w:r>
      <w:bookmarkEnd w:id="152"/>
      <w:r>
        <w:rPr>
          <w:rFonts w:ascii="Arial" w:eastAsia="Arial" w:hAnsi="Arial" w:cs="Arial"/>
        </w:rPr>
        <w:t xml:space="preserve"> or 2499, subsection 1, the department may refuse issuance of the </w:t>
      </w:r>
      <w:r>
        <w:rPr>
          <w:rFonts w:ascii="Arial" w:eastAsia="Arial" w:hAnsi="Arial" w:cs="Arial"/>
          <w:strike/>
        </w:rPr>
        <w:t>initial</w:t>
      </w:r>
      <w:r>
        <w:rPr>
          <w:rFonts w:ascii="Arial" w:eastAsia="Arial" w:hAnsi="Arial" w:cs="Arial"/>
        </w:rPr>
        <w:t xml:space="preserve"> license</w:t>
      </w:r>
      <w:r>
        <w:rPr>
          <w:rFonts w:ascii="Arial" w:eastAsia="Arial" w:hAnsi="Arial" w:cs="Arial"/>
          <w:strike/>
        </w:rPr>
        <w:t>, but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shall issue a conditional license, except when conditions are found that present a serious danger to the health and safety of the public. </w:t>
      </w:r>
      <w:r>
        <w:rPr>
          <w:rFonts w:ascii="Arial" w:eastAsia="Arial" w:hAnsi="Arial" w:cs="Arial"/>
          <w:strike/>
        </w:rPr>
        <w:t>A conditional license may not exceed 90 days.</w:t>
      </w:r>
      <w:r>
        <w:rPr>
          <w:rFonts w:ascii="Arial" w:eastAsia="Arial" w:hAnsi="Arial" w:cs="Arial"/>
        </w:rPr>
        <w:t xml:space="preserve">  </w:t>
      </w:r>
      <w:r>
        <w:rPr>
          <w:rFonts w:ascii="Arial" w:eastAsia="Arial" w:hAnsi="Arial" w:cs="Arial"/>
          <w:u w:val="single"/>
        </w:rPr>
        <w:t xml:space="preserve">The department </w:t>
      </w:r>
      <w:r>
        <w:rPr>
          <w:rFonts w:ascii="Arial" w:eastAsia="Arial" w:hAnsi="Arial" w:cs="Arial"/>
          <w:u w:val="single"/>
        </w:rPr>
        <w:t>may</w:t>
      </w:r>
      <w:r>
        <w:rPr>
          <w:rFonts w:ascii="Arial" w:eastAsia="Arial" w:hAnsi="Arial" w:cs="Arial"/>
          <w:u w:val="single"/>
        </w:rPr>
        <w:t xml:space="preserve"> issue only one conditional license per applicant, which is valid for up to one year.</w:t>
      </w:r>
      <w:r>
        <w:rPr>
          <w:rFonts w:ascii="Arial" w:eastAsia="Arial" w:hAnsi="Arial" w:cs="Arial"/>
        </w:rPr>
        <w:t xml:space="preserve">  Failure by the conditional licensee to meet the conditions specified by the department permits the department to void the conditional license.</w:t>
      </w:r>
      <w:bookmarkEnd w:id="148"/>
    </w:p>
    <w:p w:rsidR="00AD4A75" w:rsidP="00AD4A75">
      <w:pPr>
        <w:ind w:left="360" w:firstLine="360"/>
        <w:rPr>
          <w:rFonts w:ascii="Arial" w:eastAsia="Arial" w:hAnsi="Arial" w:cs="Arial"/>
        </w:rPr>
      </w:pPr>
      <w:bookmarkStart w:id="153" w:name="_STATUTE_CONTENT__69ee0a1d_44bf_469b_930"/>
      <w:bookmarkStart w:id="154" w:name="_STATUTE_P__0ba7d0c2_a32f_4880_9aea_f029"/>
      <w:bookmarkStart w:id="155" w:name="_PAR__10_7f69a6a1_4b01_45f8_b089_c59968a"/>
      <w:bookmarkEnd w:id="149"/>
      <w:bookmarkEnd w:id="150"/>
      <w:r>
        <w:rPr>
          <w:rFonts w:ascii="Arial" w:eastAsia="Arial" w:hAnsi="Arial" w:cs="Arial"/>
        </w:rPr>
        <w:t xml:space="preserve">The conditional license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void when the department has delivered in hand or by certified mail a written notice to the conditional licensee or, if the licensee cannot be reached for service in hand or by certified mail, has left notice thereof at the facility.</w:t>
      </w:r>
      <w:bookmarkEnd w:id="153"/>
    </w:p>
    <w:p w:rsidR="00AD4A75" w:rsidP="00AD4A75">
      <w:pPr>
        <w:ind w:left="360" w:firstLine="360"/>
        <w:rPr>
          <w:rFonts w:ascii="Arial" w:eastAsia="Arial" w:hAnsi="Arial" w:cs="Arial"/>
        </w:rPr>
      </w:pPr>
      <w:bookmarkStart w:id="156" w:name="_STATUTE_P__c39a40d7_6374_40c8_bcf1_7e52"/>
      <w:bookmarkStart w:id="157" w:name="_STATUTE_CONTENT__a70ec556_0610_4342_a26"/>
      <w:bookmarkStart w:id="158" w:name="_PAR__11_589fb02b_baee_4ad3_85b6_add9873"/>
      <w:bookmarkEnd w:id="154"/>
      <w:bookmarkEnd w:id="155"/>
      <w:r>
        <w:rPr>
          <w:rFonts w:ascii="Arial" w:eastAsia="Arial" w:hAnsi="Arial" w:cs="Arial"/>
          <w:u w:val="single"/>
        </w:rPr>
        <w:t>A conditional</w:t>
      </w:r>
      <w:r>
        <w:rPr>
          <w:rFonts w:ascii="Arial" w:eastAsia="Arial" w:hAnsi="Arial" w:cs="Arial"/>
          <w:u w:val="single"/>
        </w:rPr>
        <w:t xml:space="preserve"> licensee may apply for an annual license if the conditional license is voided or expires.  </w:t>
      </w:r>
      <w:r>
        <w:rPr>
          <w:rFonts w:ascii="Arial" w:eastAsia="Arial" w:hAnsi="Arial" w:cs="Arial"/>
          <w:u w:val="single"/>
        </w:rPr>
        <w:t>A conditional</w:t>
      </w:r>
      <w:r>
        <w:rPr>
          <w:rFonts w:ascii="Arial" w:eastAsia="Arial" w:hAnsi="Arial" w:cs="Arial"/>
          <w:u w:val="single"/>
        </w:rPr>
        <w:t xml:space="preserve"> licensee must meet all conditions before applying for an annual license.</w:t>
      </w:r>
    </w:p>
    <w:p w:rsidR="00AD4A75" w:rsidP="00AD4A75">
      <w:pPr>
        <w:ind w:left="360" w:firstLine="360"/>
        <w:rPr>
          <w:rFonts w:ascii="Arial" w:eastAsia="Arial" w:hAnsi="Arial" w:cs="Arial"/>
        </w:rPr>
      </w:pPr>
      <w:bookmarkStart w:id="159" w:name="_PAR__12_f45b5c2a_2d52_4ab7_9289_6913a0e"/>
      <w:bookmarkStart w:id="160" w:name="_STATUTE_CONTENT__51395d0a_c77d_416a_b92"/>
      <w:bookmarkStart w:id="161" w:name="_STATUTE_P__0212b513_37c3_4912_889a_7158"/>
      <w:bookmarkEnd w:id="156"/>
      <w:bookmarkEnd w:id="157"/>
      <w:bookmarkEnd w:id="158"/>
      <w:r>
        <w:rPr>
          <w:rFonts w:ascii="Arial" w:eastAsia="Arial" w:hAnsi="Arial" w:cs="Arial"/>
        </w:rPr>
        <w:t xml:space="preserve">The department may redistribute expiration dates for new and renewed licenses to provide for comparable distribution of licenses on a quarterly basis throughout the year and </w:t>
      </w:r>
      <w:bookmarkStart w:id="162" w:name="_PAR__1_e71857c6_b246_4e7a_ad44_349909de"/>
      <w:bookmarkEnd w:id="159"/>
      <w:r>
        <w:rPr>
          <w:rFonts w:ascii="Arial" w:eastAsia="Arial" w:hAnsi="Arial" w:cs="Arial"/>
        </w:rPr>
        <w:t xml:space="preserve">shall prorate the fees for licenses with a term less or more than one year. The prescribed fee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accompany the application for a new license</w:t>
      </w:r>
      <w:r>
        <w:rPr>
          <w:rFonts w:ascii="Arial" w:eastAsia="Arial" w:hAnsi="Arial" w:cs="Arial"/>
          <w:strike/>
        </w:rPr>
        <w:t>,</w:t>
      </w:r>
      <w:r>
        <w:rPr>
          <w:rFonts w:ascii="Arial" w:eastAsia="Arial" w:hAnsi="Arial" w:cs="Arial"/>
        </w:rPr>
        <w:t xml:space="preserve"> or the renewal of a license.</w:t>
      </w:r>
      <w:bookmarkEnd w:id="160"/>
    </w:p>
    <w:p w:rsidR="00AD4A75" w:rsidP="00AD4A75">
      <w:pPr>
        <w:ind w:left="360" w:firstLine="360"/>
        <w:rPr>
          <w:rFonts w:ascii="Arial" w:eastAsia="Arial" w:hAnsi="Arial" w:cs="Arial"/>
        </w:rPr>
      </w:pPr>
      <w:bookmarkStart w:id="163" w:name="_STATUTE_CONTENT__107ab605_a658_4dd8_abf"/>
      <w:bookmarkStart w:id="164" w:name="_STATUTE_P__0423794f_66ae_433f_959d_277a"/>
      <w:bookmarkStart w:id="165" w:name="_PAR__2_7fec5b7e_e109_498e_b0ea_2a47bf3c"/>
      <w:bookmarkEnd w:id="161"/>
      <w:bookmarkEnd w:id="162"/>
      <w:r>
        <w:rPr>
          <w:rFonts w:ascii="Arial" w:eastAsia="Arial" w:hAnsi="Arial" w:cs="Arial"/>
        </w:rPr>
        <w:t xml:space="preserve">Licenses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renewed </w:t>
      </w:r>
      <w:r>
        <w:rPr>
          <w:rFonts w:ascii="Arial" w:eastAsia="Arial" w:hAnsi="Arial" w:cs="Arial"/>
          <w:strike/>
        </w:rPr>
        <w:t>upon application therefor</w:t>
      </w:r>
      <w:r>
        <w:rPr>
          <w:rFonts w:ascii="Arial" w:eastAsia="Arial" w:hAnsi="Arial" w:cs="Arial"/>
        </w:rPr>
        <w:t xml:space="preserve"> </w:t>
      </w:r>
      <w:r>
        <w:rPr>
          <w:rFonts w:ascii="Arial" w:eastAsia="Arial" w:hAnsi="Arial" w:cs="Arial"/>
          <w:u w:val="single"/>
        </w:rPr>
        <w:t>annually</w:t>
      </w:r>
      <w:r>
        <w:rPr>
          <w:rFonts w:ascii="Arial" w:eastAsia="Arial" w:hAnsi="Arial" w:cs="Arial"/>
        </w:rPr>
        <w:t xml:space="preserve"> and upon payment of the prescribed fee</w:t>
      </w:r>
      <w:r>
        <w:rPr>
          <w:rFonts w:ascii="Arial" w:eastAsia="Arial" w:hAnsi="Arial" w:cs="Arial"/>
          <w:u w:val="single"/>
        </w:rPr>
        <w:t>, including late fees, additional inspection fees and fines if assessed,</w:t>
      </w:r>
      <w:r>
        <w:rPr>
          <w:rFonts w:ascii="Arial" w:eastAsia="Arial" w:hAnsi="Arial" w:cs="Arial"/>
        </w:rPr>
        <w:t xml:space="preserve"> and subject to compliance with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of the department and with this chapter. The department shall provide licensees with notice of the need for renewal and necessary forms no less than 30 days prior to the expiration of the license.</w:t>
      </w:r>
      <w:bookmarkEnd w:id="163"/>
    </w:p>
    <w:p w:rsidR="00AD4A75" w:rsidP="00AD4A75">
      <w:pPr>
        <w:ind w:left="360" w:firstLine="360"/>
        <w:rPr>
          <w:rFonts w:ascii="Arial" w:eastAsia="Arial" w:hAnsi="Arial" w:cs="Arial"/>
        </w:rPr>
      </w:pPr>
      <w:bookmarkStart w:id="166" w:name="_STATUTE_CONTENT__e5d8d842_a34f_4f3a_b18"/>
      <w:bookmarkStart w:id="167" w:name="_STATUTE_P__2f95d6d8_ae96_43b8_a3ba_996c"/>
      <w:bookmarkStart w:id="168" w:name="_PAR__3_f3b2d470_9525_454a_803c_4d000d0b"/>
      <w:bookmarkEnd w:id="164"/>
      <w:bookmarkEnd w:id="165"/>
      <w:r>
        <w:rPr>
          <w:rFonts w:ascii="Arial" w:eastAsia="Arial" w:hAnsi="Arial" w:cs="Arial"/>
        </w:rPr>
        <w:t xml:space="preserve">The issuance of the license provided for in this chapter does not provide exemption from other state or local laws, ordinances or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notwithstanding any other provision of law.</w:t>
      </w:r>
      <w:bookmarkEnd w:id="166"/>
    </w:p>
    <w:p w:rsidR="00AD4A75" w:rsidP="00AD4A75">
      <w:pPr>
        <w:ind w:left="360" w:firstLine="360"/>
        <w:rPr>
          <w:rFonts w:ascii="Arial" w:eastAsia="Arial" w:hAnsi="Arial" w:cs="Arial"/>
        </w:rPr>
      </w:pPr>
      <w:bookmarkStart w:id="169" w:name="_STATUTE_CONTENT__3b2650a5_c03d_4947_985"/>
      <w:bookmarkStart w:id="170" w:name="_STATUTE_P__05810d39_8dba_4c1e_97b2_585f"/>
      <w:bookmarkStart w:id="171" w:name="_PAR__4_9a0afd40_aa34_4414_8216_3955269d"/>
      <w:bookmarkEnd w:id="167"/>
      <w:bookmarkEnd w:id="168"/>
      <w:r>
        <w:rPr>
          <w:rFonts w:ascii="Arial" w:eastAsia="Arial" w:hAnsi="Arial" w:cs="Arial"/>
        </w:rPr>
        <w:t xml:space="preserve">Licenses erroneously issued by the department are void and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returned to the department on demand in a notice delivered by hand or by certified mail to the licensee. For cause, the department may revoke or suspend any license pursuant to </w:t>
      </w:r>
      <w:bookmarkStart w:id="172" w:name="_CROSS_REFERENCE__851fcc8d_13ad_46cc_a14"/>
      <w:r>
        <w:rPr>
          <w:rFonts w:ascii="Arial" w:eastAsia="Arial" w:hAnsi="Arial" w:cs="Arial"/>
        </w:rPr>
        <w:t>section 2500</w:t>
      </w:r>
      <w:bookmarkEnd w:id="172"/>
      <w:r>
        <w:rPr>
          <w:rFonts w:ascii="Arial" w:eastAsia="Arial" w:hAnsi="Arial" w:cs="Arial"/>
        </w:rPr>
        <w:t>.</w:t>
      </w:r>
      <w:bookmarkEnd w:id="169"/>
    </w:p>
    <w:p w:rsidR="00AD4A75" w:rsidP="00AD4A75">
      <w:pPr>
        <w:ind w:left="360" w:firstLine="360"/>
        <w:rPr>
          <w:rFonts w:ascii="Arial" w:eastAsia="Arial" w:hAnsi="Arial" w:cs="Arial"/>
        </w:rPr>
      </w:pPr>
      <w:bookmarkStart w:id="173" w:name="_BILL_SECTION_HEADER__de348823_2f17_48db"/>
      <w:bookmarkStart w:id="174" w:name="_PAR__5_41cfe649_aeb8_43d1_a5de_d3eaa15a"/>
      <w:bookmarkStart w:id="175" w:name="_BILL_SECTION__1bf8027d_bc87_4311_a4ca_9"/>
      <w:bookmarkEnd w:id="139"/>
      <w:bookmarkEnd w:id="142"/>
      <w:bookmarkEnd w:id="170"/>
      <w:bookmarkEnd w:id="171"/>
      <w:r>
        <w:rPr>
          <w:rFonts w:ascii="Arial" w:eastAsia="Arial" w:hAnsi="Arial" w:cs="Arial"/>
          <w:b/>
          <w:sz w:val="24"/>
        </w:rPr>
        <w:t xml:space="preserve">Sec. </w:t>
      </w:r>
      <w:bookmarkStart w:id="176" w:name="_BILL_SECTION_NUMBER__7d49ed72_f5ce_43ea"/>
      <w:r>
        <w:rPr>
          <w:rFonts w:ascii="Arial" w:eastAsia="Arial" w:hAnsi="Arial" w:cs="Arial"/>
          <w:b/>
          <w:sz w:val="24"/>
        </w:rPr>
        <w:t>14</w:t>
      </w:r>
      <w:bookmarkEnd w:id="176"/>
      <w:r>
        <w:rPr>
          <w:rFonts w:ascii="Arial" w:eastAsia="Arial" w:hAnsi="Arial" w:cs="Arial"/>
          <w:b/>
          <w:sz w:val="24"/>
        </w:rPr>
        <w:t>.  22 MRSA §2498, sub-§1, ¶C,</w:t>
      </w:r>
      <w:r>
        <w:rPr>
          <w:rFonts w:ascii="Arial" w:eastAsia="Arial" w:hAnsi="Arial" w:cs="Arial"/>
        </w:rPr>
        <w:t xml:space="preserve"> as amended by PL 2017, c. 322, §7, is further amended to read:</w:t>
      </w:r>
    </w:p>
    <w:p w:rsidR="00AD4A75" w:rsidP="00AD4A75">
      <w:pPr>
        <w:ind w:left="720"/>
        <w:rPr>
          <w:rFonts w:ascii="Arial" w:eastAsia="Arial" w:hAnsi="Arial" w:cs="Arial"/>
        </w:rPr>
      </w:pPr>
      <w:bookmarkStart w:id="177" w:name="_STATUTE_NUMBER__57afdc78_f51a_4942_bd21"/>
      <w:bookmarkStart w:id="178" w:name="_STATUTE_P__82ea5f0c_a121_4b46_aa67_23c1"/>
      <w:bookmarkStart w:id="179" w:name="_PAR__6_3e4a1076_0f47_4c4e_93b8_e3e22716"/>
      <w:bookmarkEnd w:id="173"/>
      <w:bookmarkEnd w:id="174"/>
      <w:r>
        <w:rPr>
          <w:rFonts w:ascii="Arial" w:eastAsia="Arial" w:hAnsi="Arial" w:cs="Arial"/>
        </w:rPr>
        <w:t>C</w:t>
      </w:r>
      <w:bookmarkEnd w:id="177"/>
      <w:r>
        <w:rPr>
          <w:rFonts w:ascii="Arial" w:eastAsia="Arial" w:hAnsi="Arial" w:cs="Arial"/>
        </w:rPr>
        <w:t xml:space="preserve">.  </w:t>
      </w:r>
      <w:bookmarkStart w:id="180" w:name="_STATUTE_CONTENT__827034e9_d90f_4367_86b"/>
      <w:r>
        <w:rPr>
          <w:rFonts w:ascii="Arial" w:eastAsia="Arial" w:hAnsi="Arial" w:cs="Arial"/>
          <w:strike/>
        </w:rPr>
        <w:t>Any</w:t>
      </w:r>
      <w:r>
        <w:rPr>
          <w:rFonts w:ascii="Arial" w:eastAsia="Arial" w:hAnsi="Arial" w:cs="Arial"/>
        </w:rPr>
        <w:t xml:space="preserve"> </w:t>
      </w:r>
      <w:r>
        <w:rPr>
          <w:rFonts w:ascii="Arial" w:eastAsia="Arial" w:hAnsi="Arial" w:cs="Arial"/>
          <w:u w:val="single"/>
        </w:rPr>
        <w:t>The department may impose penalties up to $5,000 on any</w:t>
      </w:r>
      <w:r>
        <w:rPr>
          <w:rFonts w:ascii="Arial" w:eastAsia="Arial" w:hAnsi="Arial" w:cs="Arial"/>
        </w:rPr>
        <w:t xml:space="preserve"> person, corporation, firm or copartnership that operates any eating establishment, lodging place, recreational camp, youth camp, public pool or public spa or campground without </w:t>
      </w:r>
      <w:r>
        <w:rPr>
          <w:rFonts w:ascii="Arial" w:eastAsia="Arial" w:hAnsi="Arial" w:cs="Arial"/>
          <w:strike/>
        </w:rPr>
        <w:t>first obtaining a license as required by this chapter must be punished, upon adjudication of unlicensed operation, by a fine of not less than $25 nor more than $200, and upon a 2nd or subsequent adjudication of unlicensed operation must be punished by a fine of not less than $200 nor more than $500</w:t>
      </w:r>
      <w:r>
        <w:rPr>
          <w:rFonts w:ascii="Arial" w:eastAsia="Arial" w:hAnsi="Arial" w:cs="Arial"/>
        </w:rPr>
        <w:t xml:space="preserve"> </w:t>
      </w:r>
      <w:r>
        <w:rPr>
          <w:rFonts w:ascii="Arial" w:eastAsia="Arial" w:hAnsi="Arial" w:cs="Arial"/>
          <w:u w:val="single"/>
        </w:rPr>
        <w:t>an active, valid license, as determined by the department</w:t>
      </w:r>
      <w:r>
        <w:rPr>
          <w:rFonts w:ascii="Arial" w:eastAsia="Arial" w:hAnsi="Arial" w:cs="Arial"/>
        </w:rPr>
        <w:t xml:space="preserve">.  Each day any such person, corporation, firm or copartnership operates without </w:t>
      </w:r>
      <w:r>
        <w:rPr>
          <w:rFonts w:ascii="Arial" w:eastAsia="Arial" w:hAnsi="Arial" w:cs="Arial"/>
          <w:strike/>
        </w:rPr>
        <w:t>obtaining a</w:t>
      </w:r>
      <w:r>
        <w:rPr>
          <w:rFonts w:ascii="Arial" w:eastAsia="Arial" w:hAnsi="Arial" w:cs="Arial"/>
        </w:rPr>
        <w:t xml:space="preserve"> </w:t>
      </w:r>
      <w:r>
        <w:rPr>
          <w:rFonts w:ascii="Arial" w:eastAsia="Arial" w:hAnsi="Arial" w:cs="Arial"/>
          <w:u w:val="single"/>
        </w:rPr>
        <w:t>an active, valid</w:t>
      </w:r>
      <w:r>
        <w:rPr>
          <w:rFonts w:ascii="Arial" w:eastAsia="Arial" w:hAnsi="Arial" w:cs="Arial"/>
        </w:rPr>
        <w:t xml:space="preserve"> license constitutes a separate offense.</w:t>
      </w:r>
      <w:bookmarkEnd w:id="180"/>
    </w:p>
    <w:p w:rsidR="00AD4A75" w:rsidP="00AD4A75">
      <w:pPr>
        <w:ind w:left="360" w:firstLine="360"/>
        <w:rPr>
          <w:rFonts w:ascii="Arial" w:eastAsia="Arial" w:hAnsi="Arial" w:cs="Arial"/>
        </w:rPr>
      </w:pPr>
      <w:bookmarkStart w:id="181" w:name="_BILL_SECTION_HEADER__0383ad44_4f7d_4539"/>
      <w:bookmarkStart w:id="182" w:name="_PAR__7_61c55ad2_fbae_4538_b7eb_be52d8d5"/>
      <w:bookmarkStart w:id="183" w:name="_BILL_SECTION__a2617790_0d8b_4ba4_a99c_d"/>
      <w:bookmarkEnd w:id="175"/>
      <w:bookmarkEnd w:id="178"/>
      <w:bookmarkEnd w:id="179"/>
      <w:r>
        <w:rPr>
          <w:rFonts w:ascii="Arial" w:eastAsia="Arial" w:hAnsi="Arial" w:cs="Arial"/>
          <w:b/>
          <w:sz w:val="24"/>
        </w:rPr>
        <w:t xml:space="preserve">Sec. </w:t>
      </w:r>
      <w:bookmarkStart w:id="184" w:name="_BILL_SECTION_NUMBER__55acd15e_75af_4aee"/>
      <w:r>
        <w:rPr>
          <w:rFonts w:ascii="Arial" w:eastAsia="Arial" w:hAnsi="Arial" w:cs="Arial"/>
          <w:b/>
          <w:sz w:val="24"/>
        </w:rPr>
        <w:t>15</w:t>
      </w:r>
      <w:bookmarkEnd w:id="184"/>
      <w:r>
        <w:rPr>
          <w:rFonts w:ascii="Arial" w:eastAsia="Arial" w:hAnsi="Arial" w:cs="Arial"/>
          <w:b/>
          <w:sz w:val="24"/>
        </w:rPr>
        <w:t>.  22 MRSA §2499, sub-§6,</w:t>
      </w:r>
      <w:r>
        <w:rPr>
          <w:rFonts w:ascii="Arial" w:eastAsia="Arial" w:hAnsi="Arial" w:cs="Arial"/>
        </w:rPr>
        <w:t xml:space="preserve"> as amended by PL 2011, c. 193, Pt. A, §17, is further amended to read:</w:t>
      </w:r>
    </w:p>
    <w:p w:rsidR="00AD4A75" w:rsidP="00AD4A75">
      <w:pPr>
        <w:ind w:left="360" w:firstLine="360"/>
        <w:rPr>
          <w:rFonts w:ascii="Arial" w:eastAsia="Arial" w:hAnsi="Arial" w:cs="Arial"/>
        </w:rPr>
      </w:pPr>
      <w:bookmarkStart w:id="185" w:name="_STATUTE_NUMBER__280d15de_d1c6_4a30_b9e8"/>
      <w:bookmarkStart w:id="186" w:name="_STATUTE_SS__ab5ac95f_a741_42fe_baa4_a8f"/>
      <w:bookmarkStart w:id="187" w:name="_PAR__8_c43dc1cd_66b7_4962_9243_17ae9a4d"/>
      <w:bookmarkEnd w:id="181"/>
      <w:bookmarkEnd w:id="182"/>
      <w:r>
        <w:rPr>
          <w:rFonts w:ascii="Arial" w:eastAsia="Arial" w:hAnsi="Arial" w:cs="Arial"/>
          <w:b/>
        </w:rPr>
        <w:t>6</w:t>
      </w:r>
      <w:bookmarkEnd w:id="185"/>
      <w:r>
        <w:rPr>
          <w:rFonts w:ascii="Arial" w:eastAsia="Arial" w:hAnsi="Arial" w:cs="Arial"/>
          <w:b/>
        </w:rPr>
        <w:t xml:space="preserve">.  </w:t>
      </w:r>
      <w:bookmarkStart w:id="188" w:name="_STATUTE_HEADNOTE__39afcc1b_4842_44ca_a6"/>
      <w:r>
        <w:rPr>
          <w:rFonts w:ascii="Arial" w:eastAsia="Arial" w:hAnsi="Arial" w:cs="Arial"/>
          <w:b/>
        </w:rPr>
        <w:t>License fee.</w:t>
      </w:r>
      <w:bookmarkEnd w:id="188"/>
      <w:r>
        <w:rPr>
          <w:rFonts w:ascii="Arial" w:eastAsia="Arial" w:hAnsi="Arial" w:cs="Arial"/>
          <w:b/>
        </w:rPr>
        <w:t xml:space="preserve"> </w:t>
      </w:r>
      <w:r>
        <w:rPr>
          <w:rFonts w:ascii="Arial" w:eastAsia="Arial" w:hAnsi="Arial" w:cs="Arial"/>
        </w:rPr>
        <w:t xml:space="preserve"> </w:t>
      </w:r>
      <w:bookmarkStart w:id="189" w:name="_STATUTE_CONTENT__12b2a874_dd1d_4a63_90c"/>
      <w:r>
        <w:rPr>
          <w:rFonts w:ascii="Arial" w:eastAsia="Arial" w:hAnsi="Arial" w:cs="Arial"/>
        </w:rPr>
        <w:t xml:space="preserve">When a license is issued to an establishment, as described in </w:t>
      </w:r>
      <w:bookmarkStart w:id="190" w:name="_CROSS_REFERENCE__1659c0ee_27ff_46e8_9e1"/>
      <w:r>
        <w:rPr>
          <w:rFonts w:ascii="Arial" w:eastAsia="Arial" w:hAnsi="Arial" w:cs="Arial"/>
        </w:rPr>
        <w:t>section 2492, subsection 1</w:t>
      </w:r>
      <w:bookmarkEnd w:id="190"/>
      <w:r>
        <w:rPr>
          <w:rFonts w:ascii="Arial" w:eastAsia="Arial" w:hAnsi="Arial" w:cs="Arial"/>
        </w:rPr>
        <w:t xml:space="preserve">, located in a municipality to which authority to conduct inspection has been delegated by the department as specified in this section, the requirement for payment of a license fee by the establishment to the department as set forth in section 2494 must be waived.  However, the licensee is required to pay the department a sum not to exceed $100 to </w:t>
      </w:r>
      <w:r>
        <w:rPr>
          <w:rFonts w:ascii="Arial" w:eastAsia="Arial" w:hAnsi="Arial" w:cs="Arial"/>
          <w:strike/>
        </w:rPr>
        <w:t>support the costs of mailing and handling</w:t>
      </w:r>
      <w:r>
        <w:rPr>
          <w:rFonts w:ascii="Arial" w:eastAsia="Arial" w:hAnsi="Arial" w:cs="Arial"/>
        </w:rPr>
        <w:t xml:space="preserve"> </w:t>
      </w:r>
      <w:r>
        <w:rPr>
          <w:rFonts w:ascii="Arial" w:eastAsia="Arial" w:hAnsi="Arial" w:cs="Arial"/>
          <w:u w:val="single"/>
        </w:rPr>
        <w:t xml:space="preserve">cover the </w:t>
      </w:r>
      <w:r>
        <w:rPr>
          <w:rFonts w:ascii="Arial" w:eastAsia="Arial" w:hAnsi="Arial" w:cs="Arial"/>
          <w:u w:val="single"/>
        </w:rPr>
        <w:t>costs of standardizing inspection practices;</w:t>
      </w:r>
      <w:r>
        <w:rPr>
          <w:rFonts w:ascii="Arial" w:eastAsia="Arial" w:hAnsi="Arial" w:cs="Arial"/>
          <w:u w:val="single"/>
        </w:rPr>
        <w:t xml:space="preserve"> administrative licensing and maintaining a centralized database</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on</w:t>
      </w:r>
      <w:r>
        <w:rPr>
          <w:rFonts w:ascii="Arial" w:eastAsia="Arial" w:hAnsi="Arial" w:cs="Arial"/>
          <w:u w:val="single"/>
        </w:rPr>
        <w:t>going training, investigation, compliance and technical assistance</w:t>
      </w:r>
      <w:r>
        <w:rPr>
          <w:rFonts w:ascii="Arial" w:eastAsia="Arial" w:hAnsi="Arial" w:cs="Arial"/>
          <w:u w:val="single"/>
        </w:rPr>
        <w:t>;</w:t>
      </w:r>
      <w:r>
        <w:rPr>
          <w:rFonts w:ascii="Arial" w:eastAsia="Arial" w:hAnsi="Arial" w:cs="Arial"/>
          <w:u w:val="single"/>
        </w:rPr>
        <w:t xml:space="preserve"> and</w:t>
      </w:r>
      <w:r>
        <w:rPr>
          <w:rFonts w:ascii="Arial" w:eastAsia="Arial" w:hAnsi="Arial" w:cs="Arial"/>
          <w:u w:val="single"/>
        </w:rPr>
        <w:t xml:space="preserve"> legal interpretation and advice</w:t>
      </w:r>
      <w:r>
        <w:rPr>
          <w:rFonts w:ascii="Arial" w:eastAsia="Arial" w:hAnsi="Arial" w:cs="Arial"/>
        </w:rPr>
        <w:t>.</w:t>
      </w:r>
      <w:bookmarkEnd w:id="189"/>
    </w:p>
    <w:p w:rsidR="00AD4A75" w:rsidP="00AD4A75">
      <w:pPr>
        <w:ind w:left="360" w:firstLine="360"/>
        <w:rPr>
          <w:rFonts w:ascii="Arial" w:eastAsia="Arial" w:hAnsi="Arial" w:cs="Arial"/>
        </w:rPr>
      </w:pPr>
      <w:bookmarkStart w:id="191" w:name="_BILL_SECTION_HEADER__0607bce6_5ffe_4634"/>
      <w:bookmarkStart w:id="192" w:name="_PAR__9_2742d335_fdfc_44c7_a697_1ccc09df"/>
      <w:bookmarkStart w:id="193" w:name="_BILL_SECTION__48d6546a_2d60_464a_8c7c_2"/>
      <w:bookmarkEnd w:id="183"/>
      <w:bookmarkEnd w:id="186"/>
      <w:bookmarkEnd w:id="187"/>
      <w:r>
        <w:rPr>
          <w:rFonts w:ascii="Arial" w:eastAsia="Arial" w:hAnsi="Arial" w:cs="Arial"/>
          <w:b/>
          <w:sz w:val="24"/>
        </w:rPr>
        <w:t xml:space="preserve">Sec. </w:t>
      </w:r>
      <w:bookmarkStart w:id="194" w:name="_BILL_SECTION_NUMBER__a3e86672_d3ed_4469"/>
      <w:r>
        <w:rPr>
          <w:rFonts w:ascii="Arial" w:eastAsia="Arial" w:hAnsi="Arial" w:cs="Arial"/>
          <w:b/>
          <w:sz w:val="24"/>
        </w:rPr>
        <w:t>16</w:t>
      </w:r>
      <w:bookmarkEnd w:id="194"/>
      <w:r>
        <w:rPr>
          <w:rFonts w:ascii="Arial" w:eastAsia="Arial" w:hAnsi="Arial" w:cs="Arial"/>
          <w:b/>
          <w:sz w:val="24"/>
        </w:rPr>
        <w:t>.  22 MRSA §2503</w:t>
      </w:r>
      <w:r>
        <w:rPr>
          <w:rFonts w:ascii="Arial" w:eastAsia="Arial" w:hAnsi="Arial" w:cs="Arial"/>
        </w:rPr>
        <w:t xml:space="preserve"> is enacted to read:</w:t>
      </w:r>
    </w:p>
    <w:p w:rsidR="00AD4A75" w:rsidP="00AD4A75">
      <w:pPr>
        <w:ind w:left="1080" w:hanging="720"/>
        <w:rPr>
          <w:rFonts w:ascii="Arial" w:eastAsia="Arial" w:hAnsi="Arial" w:cs="Arial"/>
          <w:b/>
        </w:rPr>
      </w:pPr>
      <w:bookmarkStart w:id="195" w:name="_PAR__10_69e8fb28_63f7_466b_9b0e_58508bc"/>
      <w:bookmarkStart w:id="196" w:name="_STATUTE_S__aaf789df_6d63_46c8_8197_0d97"/>
      <w:bookmarkEnd w:id="191"/>
      <w:bookmarkEnd w:id="192"/>
      <w:r>
        <w:rPr>
          <w:rFonts w:ascii="Arial" w:eastAsia="Arial" w:hAnsi="Arial" w:cs="Arial"/>
          <w:b/>
          <w:u w:val="single"/>
        </w:rPr>
        <w:t>§</w:t>
      </w:r>
      <w:bookmarkStart w:id="197" w:name="_STATUTE_NUMBER__8f0a8bb0_80b5_43f8_817a"/>
      <w:r>
        <w:rPr>
          <w:rFonts w:ascii="Arial" w:eastAsia="Arial" w:hAnsi="Arial" w:cs="Arial"/>
          <w:b/>
          <w:u w:val="single"/>
        </w:rPr>
        <w:t>2503</w:t>
      </w:r>
      <w:bookmarkEnd w:id="197"/>
      <w:r>
        <w:rPr>
          <w:rFonts w:ascii="Arial" w:eastAsia="Arial" w:hAnsi="Arial" w:cs="Arial"/>
          <w:b/>
          <w:u w:val="single"/>
        </w:rPr>
        <w:t xml:space="preserve">.  </w:t>
      </w:r>
      <w:bookmarkStart w:id="198" w:name="_STATUTE_HEADNOTE__4269ea9d_f84b_42cd_82"/>
      <w:r>
        <w:rPr>
          <w:rFonts w:ascii="Arial" w:eastAsia="Arial" w:hAnsi="Arial" w:cs="Arial"/>
          <w:b/>
          <w:u w:val="single"/>
        </w:rPr>
        <w:t>Articles detained, embargoed and condemned</w:t>
      </w:r>
      <w:bookmarkEnd w:id="198"/>
    </w:p>
    <w:p w:rsidR="00AD4A75" w:rsidRPr="006127E7" w:rsidP="00AD4A75">
      <w:pPr>
        <w:ind w:left="360" w:firstLine="360"/>
        <w:rPr>
          <w:rFonts w:ascii="Arial" w:eastAsia="Arial" w:hAnsi="Arial" w:cs="Arial"/>
        </w:rPr>
      </w:pPr>
      <w:bookmarkStart w:id="199" w:name="_PAR__11_3c3b6e3a_af8c_4b93_b135_81ee935"/>
      <w:bookmarkStart w:id="200" w:name="_STATUTE_P__55d4b157_588e_429d_90c8_8add"/>
      <w:bookmarkStart w:id="201" w:name="_STATUTE_CONTENT__6e16eff8_b242_4913_8d1"/>
      <w:bookmarkEnd w:id="195"/>
      <w:r>
        <w:rPr>
          <w:rFonts w:ascii="Arial" w:eastAsia="Arial" w:hAnsi="Arial" w:cs="Arial"/>
          <w:u w:val="single"/>
        </w:rPr>
        <w:t xml:space="preserve">Whenever a duly </w:t>
      </w:r>
      <w:r>
        <w:rPr>
          <w:rFonts w:ascii="Arial" w:eastAsia="Arial" w:hAnsi="Arial" w:cs="Arial"/>
          <w:u w:val="single"/>
        </w:rPr>
        <w:t>designated officer or employee of the department</w:t>
      </w:r>
      <w:r>
        <w:rPr>
          <w:rFonts w:ascii="Arial" w:eastAsia="Arial" w:hAnsi="Arial" w:cs="Arial"/>
          <w:u w:val="single"/>
        </w:rPr>
        <w:t xml:space="preserve"> finds or has reason to believe that </w:t>
      </w:r>
      <w:r>
        <w:rPr>
          <w:rFonts w:ascii="Arial" w:eastAsia="Arial" w:hAnsi="Arial" w:cs="Arial"/>
          <w:u w:val="single"/>
        </w:rPr>
        <w:t>an</w:t>
      </w:r>
      <w:r>
        <w:rPr>
          <w:rFonts w:ascii="Arial" w:eastAsia="Arial" w:hAnsi="Arial" w:cs="Arial"/>
          <w:u w:val="single"/>
        </w:rPr>
        <w:t xml:space="preserve"> establishment </w:t>
      </w:r>
      <w:r>
        <w:rPr>
          <w:rFonts w:ascii="Arial" w:eastAsia="Arial" w:hAnsi="Arial" w:cs="Arial"/>
          <w:u w:val="single"/>
        </w:rPr>
        <w:t xml:space="preserve">licensed under this chapter </w:t>
      </w:r>
      <w:r>
        <w:rPr>
          <w:rFonts w:ascii="Arial" w:eastAsia="Arial" w:hAnsi="Arial" w:cs="Arial"/>
          <w:u w:val="single"/>
        </w:rPr>
        <w:t xml:space="preserve">prepares or sells any food that is adulterated </w:t>
      </w:r>
      <w:r>
        <w:rPr>
          <w:rFonts w:ascii="Arial" w:eastAsia="Arial" w:hAnsi="Arial" w:cs="Arial"/>
          <w:u w:val="single"/>
        </w:rPr>
        <w:t xml:space="preserve">pursuant to </w:t>
      </w:r>
      <w:r>
        <w:rPr>
          <w:rFonts w:ascii="Arial" w:eastAsia="Arial" w:hAnsi="Arial" w:cs="Arial"/>
          <w:u w:val="single"/>
        </w:rPr>
        <w:t>section 215</w:t>
      </w:r>
      <w:r>
        <w:rPr>
          <w:rFonts w:ascii="Arial" w:eastAsia="Arial" w:hAnsi="Arial" w:cs="Arial"/>
          <w:u w:val="single"/>
        </w:rPr>
        <w:t>6</w:t>
      </w:r>
      <w:r>
        <w:rPr>
          <w:rFonts w:ascii="Arial" w:eastAsia="Arial" w:hAnsi="Arial" w:cs="Arial"/>
          <w:u w:val="single"/>
        </w:rPr>
        <w:t xml:space="preserve"> or misbranded </w:t>
      </w:r>
      <w:r>
        <w:rPr>
          <w:rFonts w:ascii="Arial" w:eastAsia="Arial" w:hAnsi="Arial" w:cs="Arial"/>
          <w:u w:val="single"/>
        </w:rPr>
        <w:t>pursuant</w:t>
      </w:r>
      <w:r>
        <w:rPr>
          <w:rFonts w:ascii="Arial" w:eastAsia="Arial" w:hAnsi="Arial" w:cs="Arial"/>
          <w:u w:val="single"/>
        </w:rPr>
        <w:t xml:space="preserve"> </w:t>
      </w:r>
      <w:r>
        <w:rPr>
          <w:rFonts w:ascii="Arial" w:eastAsia="Arial" w:hAnsi="Arial" w:cs="Arial"/>
          <w:u w:val="single"/>
        </w:rPr>
        <w:t xml:space="preserve">to </w:t>
      </w:r>
      <w:r>
        <w:rPr>
          <w:rFonts w:ascii="Arial" w:eastAsia="Arial" w:hAnsi="Arial" w:cs="Arial"/>
          <w:u w:val="single"/>
        </w:rPr>
        <w:t>section 215</w:t>
      </w:r>
      <w:r>
        <w:rPr>
          <w:rFonts w:ascii="Arial" w:eastAsia="Arial" w:hAnsi="Arial" w:cs="Arial"/>
          <w:u w:val="single"/>
        </w:rPr>
        <w:t>7</w:t>
      </w:r>
      <w:r>
        <w:rPr>
          <w:rFonts w:ascii="Arial" w:eastAsia="Arial" w:hAnsi="Arial" w:cs="Arial"/>
          <w:u w:val="single"/>
        </w:rPr>
        <w:t xml:space="preserve">, an order detaining or embargoing that food may be issued to any person or persons with possession or control thereof and the </w:t>
      </w:r>
      <w:r>
        <w:rPr>
          <w:rFonts w:ascii="Arial" w:eastAsia="Arial" w:hAnsi="Arial" w:cs="Arial"/>
          <w:u w:val="single"/>
        </w:rPr>
        <w:t>officer or employee</w:t>
      </w:r>
      <w:r>
        <w:rPr>
          <w:rFonts w:ascii="Arial" w:eastAsia="Arial" w:hAnsi="Arial" w:cs="Arial"/>
          <w:u w:val="single"/>
        </w:rPr>
        <w:t xml:space="preserve"> may affix or require the person to whom the order is directed to affix to such article a tag or other appropriate marking giving notice </w:t>
      </w:r>
      <w:bookmarkStart w:id="202" w:name="_PAR__1_331103dc_ac7c_4cc4_9af2_ff3b6c99"/>
      <w:bookmarkEnd w:id="199"/>
      <w:r>
        <w:rPr>
          <w:rFonts w:ascii="Arial" w:eastAsia="Arial" w:hAnsi="Arial" w:cs="Arial"/>
          <w:u w:val="single"/>
        </w:rPr>
        <w:t xml:space="preserve">that such article is or is suspected of being adulterated or misbranded and has been detained or embargoed and warning all persons not to remove or dispose of such article by sale or otherwise until permission for removal or disposal is given by such </w:t>
      </w:r>
      <w:r>
        <w:rPr>
          <w:rFonts w:ascii="Arial" w:eastAsia="Arial" w:hAnsi="Arial" w:cs="Arial"/>
          <w:u w:val="single"/>
        </w:rPr>
        <w:t>officer or employee</w:t>
      </w:r>
      <w:r>
        <w:rPr>
          <w:rFonts w:ascii="Arial" w:eastAsia="Arial" w:hAnsi="Arial" w:cs="Arial"/>
          <w:u w:val="single"/>
        </w:rPr>
        <w:t xml:space="preserve"> or the court. </w:t>
      </w:r>
      <w:r>
        <w:rPr>
          <w:rFonts w:ascii="Arial" w:eastAsia="Arial" w:hAnsi="Arial" w:cs="Arial"/>
          <w:u w:val="single"/>
        </w:rPr>
        <w:t xml:space="preserve"> </w:t>
      </w:r>
      <w:r>
        <w:rPr>
          <w:rFonts w:ascii="Arial" w:eastAsia="Arial" w:hAnsi="Arial" w:cs="Arial"/>
          <w:u w:val="single"/>
        </w:rPr>
        <w:t xml:space="preserve">It </w:t>
      </w:r>
      <w:r>
        <w:rPr>
          <w:rFonts w:ascii="Arial" w:eastAsia="Arial" w:hAnsi="Arial" w:cs="Arial"/>
          <w:u w:val="single"/>
        </w:rPr>
        <w:t>is</w:t>
      </w:r>
      <w:r>
        <w:rPr>
          <w:rFonts w:ascii="Arial" w:eastAsia="Arial" w:hAnsi="Arial" w:cs="Arial"/>
          <w:u w:val="single"/>
        </w:rPr>
        <w:t xml:space="preserve"> unlawful for any person to remove or dispose of such detained or embargoed article by sale or otherwise without such permission. </w:t>
      </w:r>
      <w:r>
        <w:rPr>
          <w:rFonts w:ascii="Arial" w:eastAsia="Arial" w:hAnsi="Arial" w:cs="Arial"/>
          <w:u w:val="single"/>
        </w:rPr>
        <w:t xml:space="preserve"> </w:t>
      </w:r>
      <w:r>
        <w:rPr>
          <w:rFonts w:ascii="Arial" w:eastAsia="Arial" w:hAnsi="Arial" w:cs="Arial"/>
          <w:u w:val="single"/>
        </w:rPr>
        <w:t xml:space="preserve">Orders relating to detention and embargo issued pursuant to this chapter </w:t>
      </w:r>
      <w:r>
        <w:rPr>
          <w:rFonts w:ascii="Arial" w:eastAsia="Arial" w:hAnsi="Arial" w:cs="Arial"/>
          <w:u w:val="single"/>
        </w:rPr>
        <w:t>may</w:t>
      </w:r>
      <w:r>
        <w:rPr>
          <w:rFonts w:ascii="Arial" w:eastAsia="Arial" w:hAnsi="Arial" w:cs="Arial"/>
          <w:u w:val="single"/>
        </w:rPr>
        <w:t xml:space="preserve"> not be considered licensing or an adjudicatory proceeding, as those terms are defined </w:t>
      </w:r>
      <w:r>
        <w:rPr>
          <w:rFonts w:ascii="Arial" w:eastAsia="Arial" w:hAnsi="Arial" w:cs="Arial"/>
          <w:u w:val="single"/>
        </w:rPr>
        <w:t>under</w:t>
      </w:r>
      <w:r>
        <w:rPr>
          <w:rFonts w:ascii="Arial" w:eastAsia="Arial" w:hAnsi="Arial" w:cs="Arial"/>
          <w:u w:val="single"/>
        </w:rPr>
        <w:t xml:space="preserve"> Title 5, chapter 375.</w:t>
      </w:r>
    </w:p>
    <w:p w:rsidR="00AD4A75" w:rsidRPr="006127E7" w:rsidP="00AD4A75">
      <w:pPr>
        <w:ind w:left="360" w:firstLine="360"/>
        <w:rPr>
          <w:rFonts w:ascii="Arial" w:eastAsia="Arial" w:hAnsi="Arial" w:cs="Arial"/>
        </w:rPr>
      </w:pPr>
      <w:bookmarkStart w:id="203" w:name="_STATUTE_P__f367c58a_a979_4390_9805_087e"/>
      <w:bookmarkStart w:id="204" w:name="_STATUTE_CONTENT__30f3dc2f_af60_487b_b84"/>
      <w:bookmarkStart w:id="205" w:name="_PAR__2_072c4fff_efa9_4e42_a0c0_1d5f956d"/>
      <w:bookmarkEnd w:id="200"/>
      <w:bookmarkEnd w:id="201"/>
      <w:bookmarkEnd w:id="202"/>
      <w:r>
        <w:rPr>
          <w:rFonts w:ascii="Arial" w:eastAsia="Arial" w:hAnsi="Arial" w:cs="Arial"/>
          <w:u w:val="single"/>
        </w:rPr>
        <w:t xml:space="preserve">When any such </w:t>
      </w:r>
      <w:r>
        <w:rPr>
          <w:rFonts w:ascii="Arial" w:eastAsia="Arial" w:hAnsi="Arial" w:cs="Arial"/>
          <w:u w:val="single"/>
        </w:rPr>
        <w:t>officer or employee</w:t>
      </w:r>
      <w:r>
        <w:rPr>
          <w:rFonts w:ascii="Arial" w:eastAsia="Arial" w:hAnsi="Arial" w:cs="Arial"/>
          <w:u w:val="single"/>
        </w:rPr>
        <w:t xml:space="preserve"> finds an article detained or embargoed under </w:t>
      </w:r>
      <w:r>
        <w:rPr>
          <w:rFonts w:ascii="Arial" w:eastAsia="Arial" w:hAnsi="Arial" w:cs="Arial"/>
          <w:u w:val="single"/>
        </w:rPr>
        <w:t>this section</w:t>
      </w:r>
      <w:r>
        <w:rPr>
          <w:rFonts w:ascii="Arial" w:eastAsia="Arial" w:hAnsi="Arial" w:cs="Arial"/>
          <w:u w:val="single"/>
        </w:rPr>
        <w:t xml:space="preserve"> to be adulterated or misbranded, </w:t>
      </w:r>
      <w:r>
        <w:rPr>
          <w:rFonts w:ascii="Arial" w:eastAsia="Arial" w:hAnsi="Arial" w:cs="Arial"/>
          <w:u w:val="single"/>
        </w:rPr>
        <w:t>the officer or employee</w:t>
      </w:r>
      <w:r>
        <w:rPr>
          <w:rFonts w:ascii="Arial" w:eastAsia="Arial" w:hAnsi="Arial" w:cs="Arial"/>
          <w:u w:val="single"/>
        </w:rPr>
        <w:t xml:space="preserve"> may petition the District Court or Superior Court in whose jurisdiction the article is detained or embargoed for a libel for condemnation of such article if the licensee is unwilling to dispose of the </w:t>
      </w:r>
      <w:r>
        <w:rPr>
          <w:rFonts w:ascii="Arial" w:eastAsia="Arial" w:hAnsi="Arial" w:cs="Arial"/>
          <w:u w:val="single"/>
        </w:rPr>
        <w:t>article</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When such </w:t>
      </w:r>
      <w:r>
        <w:rPr>
          <w:rFonts w:ascii="Arial" w:eastAsia="Arial" w:hAnsi="Arial" w:cs="Arial"/>
          <w:u w:val="single"/>
        </w:rPr>
        <w:t>officer or employee</w:t>
      </w:r>
      <w:r>
        <w:rPr>
          <w:rFonts w:ascii="Arial" w:eastAsia="Arial" w:hAnsi="Arial" w:cs="Arial"/>
          <w:u w:val="single"/>
        </w:rPr>
        <w:t xml:space="preserve"> has found that an article so detained or embargoed is not adulterated or misbranded, </w:t>
      </w:r>
      <w:r>
        <w:rPr>
          <w:rFonts w:ascii="Arial" w:eastAsia="Arial" w:hAnsi="Arial" w:cs="Arial"/>
          <w:u w:val="single"/>
        </w:rPr>
        <w:t>the officer or employee</w:t>
      </w:r>
      <w:r>
        <w:rPr>
          <w:rFonts w:ascii="Arial" w:eastAsia="Arial" w:hAnsi="Arial" w:cs="Arial"/>
          <w:u w:val="single"/>
        </w:rPr>
        <w:t xml:space="preserve"> shall remove the tag or other marking.</w:t>
      </w:r>
    </w:p>
    <w:p w:rsidR="00AD4A75" w:rsidRPr="006127E7" w:rsidP="00AD4A75">
      <w:pPr>
        <w:ind w:left="360" w:firstLine="360"/>
        <w:rPr>
          <w:rFonts w:ascii="Arial" w:eastAsia="Arial" w:hAnsi="Arial" w:cs="Arial"/>
        </w:rPr>
      </w:pPr>
      <w:bookmarkStart w:id="206" w:name="_STATUTE_P__22095732_77ff_4ac1_be2c_fe98"/>
      <w:bookmarkStart w:id="207" w:name="_STATUTE_CONTENT__9ea150e0_e64f_4b93_9bb"/>
      <w:bookmarkStart w:id="208" w:name="_PAR__3_b62a350c_0af0_426e_b912_d397e5ff"/>
      <w:bookmarkEnd w:id="203"/>
      <w:bookmarkEnd w:id="204"/>
      <w:bookmarkEnd w:id="205"/>
      <w:r>
        <w:rPr>
          <w:rFonts w:ascii="Arial" w:eastAsia="Arial" w:hAnsi="Arial" w:cs="Arial"/>
          <w:u w:val="single"/>
        </w:rPr>
        <w:t xml:space="preserve">If the court finds that a detained or embargoed article is adulterated or misbranded, such article </w:t>
      </w:r>
      <w:r>
        <w:rPr>
          <w:rFonts w:ascii="Arial" w:eastAsia="Arial" w:hAnsi="Arial" w:cs="Arial"/>
          <w:u w:val="single"/>
        </w:rPr>
        <w:t>must</w:t>
      </w:r>
      <w:r>
        <w:rPr>
          <w:rFonts w:ascii="Arial" w:eastAsia="Arial" w:hAnsi="Arial" w:cs="Arial"/>
          <w:u w:val="single"/>
        </w:rPr>
        <w:t xml:space="preserve">, after entry of the decree, be destroyed at the expense of the claimant thereof, under the supervision of such </w:t>
      </w:r>
      <w:r>
        <w:rPr>
          <w:rFonts w:ascii="Arial" w:eastAsia="Arial" w:hAnsi="Arial" w:cs="Arial"/>
          <w:u w:val="single"/>
        </w:rPr>
        <w:t>officer or employee</w:t>
      </w:r>
      <w:r>
        <w:rPr>
          <w:rFonts w:ascii="Arial" w:eastAsia="Arial" w:hAnsi="Arial" w:cs="Arial"/>
          <w:u w:val="single"/>
        </w:rPr>
        <w:t xml:space="preserve">, and all court costs and fees and storage and other proper expenses </w:t>
      </w:r>
      <w:r>
        <w:rPr>
          <w:rFonts w:ascii="Arial" w:eastAsia="Arial" w:hAnsi="Arial" w:cs="Arial"/>
          <w:u w:val="single"/>
        </w:rPr>
        <w:t xml:space="preserve">must </w:t>
      </w:r>
      <w:r>
        <w:rPr>
          <w:rFonts w:ascii="Arial" w:eastAsia="Arial" w:hAnsi="Arial" w:cs="Arial"/>
          <w:u w:val="single"/>
        </w:rPr>
        <w:t xml:space="preserve">be taxed against the claimant of such article or </w:t>
      </w:r>
      <w:r>
        <w:rPr>
          <w:rFonts w:ascii="Arial" w:eastAsia="Arial" w:hAnsi="Arial" w:cs="Arial"/>
          <w:u w:val="single"/>
        </w:rPr>
        <w:t>the claimant's</w:t>
      </w:r>
      <w:r>
        <w:rPr>
          <w:rFonts w:ascii="Arial" w:eastAsia="Arial" w:hAnsi="Arial" w:cs="Arial"/>
          <w:u w:val="single"/>
        </w:rPr>
        <w:t xml:space="preserve"> agent. </w:t>
      </w:r>
      <w:r>
        <w:rPr>
          <w:rFonts w:ascii="Arial" w:eastAsia="Arial" w:hAnsi="Arial" w:cs="Arial"/>
          <w:u w:val="single"/>
        </w:rPr>
        <w:t xml:space="preserve"> </w:t>
      </w:r>
      <w:r>
        <w:rPr>
          <w:rFonts w:ascii="Arial" w:eastAsia="Arial" w:hAnsi="Arial" w:cs="Arial"/>
          <w:u w:val="single"/>
        </w:rPr>
        <w:t xml:space="preserve">When the adulteration or misbranding can be corrected by proper labeling or processing of the article, the court, after entry of the decree and after such costs, fees and expenses have been paid and a good and sufficient bond, conditioned that such article </w:t>
      </w:r>
      <w:r>
        <w:rPr>
          <w:rFonts w:ascii="Arial" w:eastAsia="Arial" w:hAnsi="Arial" w:cs="Arial"/>
          <w:u w:val="single"/>
        </w:rPr>
        <w:t>will</w:t>
      </w:r>
      <w:r>
        <w:rPr>
          <w:rFonts w:ascii="Arial" w:eastAsia="Arial" w:hAnsi="Arial" w:cs="Arial"/>
          <w:u w:val="single"/>
        </w:rPr>
        <w:t xml:space="preserve"> be so labeled or processed, has been executed, may by order direct that such article be delivered to the claimant thereof for such labeling or processing under the supervision of an </w:t>
      </w:r>
      <w:r>
        <w:rPr>
          <w:rFonts w:ascii="Arial" w:eastAsia="Arial" w:hAnsi="Arial" w:cs="Arial"/>
          <w:u w:val="single"/>
        </w:rPr>
        <w:t>officer or employee</w:t>
      </w:r>
      <w:r>
        <w:rPr>
          <w:rFonts w:ascii="Arial" w:eastAsia="Arial" w:hAnsi="Arial" w:cs="Arial"/>
          <w:u w:val="single"/>
        </w:rPr>
        <w:t xml:space="preserve"> of the </w:t>
      </w:r>
      <w:r>
        <w:rPr>
          <w:rFonts w:ascii="Arial" w:eastAsia="Arial" w:hAnsi="Arial" w:cs="Arial"/>
          <w:u w:val="single"/>
        </w:rPr>
        <w:t>department</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The expense of such supervision </w:t>
      </w:r>
      <w:r>
        <w:rPr>
          <w:rFonts w:ascii="Arial" w:eastAsia="Arial" w:hAnsi="Arial" w:cs="Arial"/>
          <w:u w:val="single"/>
        </w:rPr>
        <w:t>must</w:t>
      </w:r>
      <w:r>
        <w:rPr>
          <w:rFonts w:ascii="Arial" w:eastAsia="Arial" w:hAnsi="Arial" w:cs="Arial"/>
          <w:u w:val="single"/>
        </w:rPr>
        <w:t xml:space="preserve"> be paid by the claimant. </w:t>
      </w:r>
      <w:r>
        <w:rPr>
          <w:rFonts w:ascii="Arial" w:eastAsia="Arial" w:hAnsi="Arial" w:cs="Arial"/>
          <w:u w:val="single"/>
        </w:rPr>
        <w:t xml:space="preserve"> </w:t>
      </w:r>
      <w:r>
        <w:rPr>
          <w:rFonts w:ascii="Arial" w:eastAsia="Arial" w:hAnsi="Arial" w:cs="Arial"/>
          <w:u w:val="single"/>
        </w:rPr>
        <w:t xml:space="preserve">Such bond </w:t>
      </w:r>
      <w:r>
        <w:rPr>
          <w:rFonts w:ascii="Arial" w:eastAsia="Arial" w:hAnsi="Arial" w:cs="Arial"/>
          <w:u w:val="single"/>
        </w:rPr>
        <w:t>must</w:t>
      </w:r>
      <w:r>
        <w:rPr>
          <w:rFonts w:ascii="Arial" w:eastAsia="Arial" w:hAnsi="Arial" w:cs="Arial"/>
          <w:u w:val="single"/>
        </w:rPr>
        <w:t xml:space="preserve"> be returned to the claimant of the article on representation to the court by the commissioner that the article is no longer in violation of this chapter and that the expenses of such supervision have been paid. </w:t>
      </w:r>
      <w:r>
        <w:rPr>
          <w:rFonts w:ascii="Arial" w:eastAsia="Arial" w:hAnsi="Arial" w:cs="Arial"/>
          <w:u w:val="single"/>
        </w:rPr>
        <w:t xml:space="preserve"> </w:t>
      </w:r>
      <w:r>
        <w:rPr>
          <w:rFonts w:ascii="Arial" w:eastAsia="Arial" w:hAnsi="Arial" w:cs="Arial"/>
          <w:u w:val="single"/>
        </w:rPr>
        <w:t xml:space="preserve">For purposes of this </w:t>
      </w:r>
      <w:r>
        <w:rPr>
          <w:rFonts w:ascii="Arial" w:eastAsia="Arial" w:hAnsi="Arial" w:cs="Arial"/>
          <w:u w:val="single"/>
        </w:rPr>
        <w:t>paragraph</w:t>
      </w:r>
      <w:r>
        <w:rPr>
          <w:rFonts w:ascii="Arial" w:eastAsia="Arial" w:hAnsi="Arial" w:cs="Arial"/>
          <w:u w:val="single"/>
        </w:rPr>
        <w:t xml:space="preserve">, proper labeling may include displaying required information by law, on a menu board, </w:t>
      </w:r>
      <w:r>
        <w:rPr>
          <w:rFonts w:ascii="Arial" w:eastAsia="Arial" w:hAnsi="Arial" w:cs="Arial"/>
          <w:u w:val="single"/>
        </w:rPr>
        <w:t xml:space="preserve">on a </w:t>
      </w:r>
      <w:r>
        <w:rPr>
          <w:rFonts w:ascii="Arial" w:eastAsia="Arial" w:hAnsi="Arial" w:cs="Arial"/>
          <w:u w:val="single"/>
        </w:rPr>
        <w:t xml:space="preserve">sign or in an open manner </w:t>
      </w:r>
      <w:r>
        <w:rPr>
          <w:rFonts w:ascii="Arial" w:eastAsia="Arial" w:hAnsi="Arial" w:cs="Arial"/>
          <w:u w:val="single"/>
        </w:rPr>
        <w:t xml:space="preserve">at the location </w:t>
      </w:r>
      <w:r>
        <w:rPr>
          <w:rFonts w:ascii="Arial" w:eastAsia="Arial" w:hAnsi="Arial" w:cs="Arial"/>
          <w:u w:val="single"/>
        </w:rPr>
        <w:t xml:space="preserve">where the </w:t>
      </w:r>
      <w:r>
        <w:rPr>
          <w:rFonts w:ascii="Arial" w:eastAsia="Arial" w:hAnsi="Arial" w:cs="Arial"/>
          <w:u w:val="single"/>
        </w:rPr>
        <w:t>article</w:t>
      </w:r>
      <w:r>
        <w:rPr>
          <w:rFonts w:ascii="Arial" w:eastAsia="Arial" w:hAnsi="Arial" w:cs="Arial"/>
          <w:u w:val="single"/>
        </w:rPr>
        <w:t xml:space="preserve"> is for sale and served.</w:t>
      </w:r>
    </w:p>
    <w:p w:rsidR="00AD4A75" w:rsidRPr="006127E7" w:rsidP="00AD4A75">
      <w:pPr>
        <w:ind w:left="360" w:firstLine="360"/>
        <w:rPr>
          <w:rFonts w:ascii="Arial" w:eastAsia="Arial" w:hAnsi="Arial" w:cs="Arial"/>
        </w:rPr>
      </w:pPr>
      <w:bookmarkStart w:id="209" w:name="_STATUTE_P__556c0c4a_905b_434f_9c7e_12c6"/>
      <w:bookmarkStart w:id="210" w:name="_STATUTE_CONTENT__e0012cfb_b1de_4c6f_9c0"/>
      <w:bookmarkStart w:id="211" w:name="_PAR__4_9caee965_ecde_4755_bb4c_c12f6033"/>
      <w:bookmarkEnd w:id="206"/>
      <w:bookmarkEnd w:id="207"/>
      <w:bookmarkEnd w:id="208"/>
      <w:r>
        <w:rPr>
          <w:rFonts w:ascii="Arial" w:eastAsia="Arial" w:hAnsi="Arial" w:cs="Arial"/>
          <w:u w:val="single"/>
        </w:rPr>
        <w:t xml:space="preserve">Whenever the commissioner or </w:t>
      </w:r>
      <w:r>
        <w:rPr>
          <w:rFonts w:ascii="Arial" w:eastAsia="Arial" w:hAnsi="Arial" w:cs="Arial"/>
          <w:u w:val="single"/>
        </w:rPr>
        <w:t>an officer or employee of the department</w:t>
      </w:r>
      <w:r>
        <w:rPr>
          <w:rFonts w:ascii="Arial" w:eastAsia="Arial" w:hAnsi="Arial" w:cs="Arial"/>
          <w:u w:val="single"/>
        </w:rPr>
        <w:t xml:space="preserve"> finds in any room, building, vehicle of transportation or other structure </w:t>
      </w:r>
      <w:r>
        <w:rPr>
          <w:rFonts w:ascii="Arial" w:eastAsia="Arial" w:hAnsi="Arial" w:cs="Arial"/>
          <w:u w:val="single"/>
        </w:rPr>
        <w:t xml:space="preserve">of an establishment licensed under this chapter </w:t>
      </w:r>
      <w:r>
        <w:rPr>
          <w:rFonts w:ascii="Arial" w:eastAsia="Arial" w:hAnsi="Arial" w:cs="Arial"/>
          <w:u w:val="single"/>
        </w:rPr>
        <w:t xml:space="preserve">any meat, seafood, poultry, vegetable, fruit or other perishable articles that are unsound or contain any filthy, decomposed or putrid substance or that may be poisonous or deleterious to health or otherwise unsafe, the same being declared to be a nuisance, the commissioner or </w:t>
      </w:r>
      <w:r>
        <w:rPr>
          <w:rFonts w:ascii="Arial" w:eastAsia="Arial" w:hAnsi="Arial" w:cs="Arial"/>
          <w:u w:val="single"/>
        </w:rPr>
        <w:t>the officer or employee</w:t>
      </w:r>
      <w:r>
        <w:rPr>
          <w:rFonts w:ascii="Arial" w:eastAsia="Arial" w:hAnsi="Arial" w:cs="Arial"/>
          <w:u w:val="single"/>
        </w:rPr>
        <w:t xml:space="preserve"> shall forthwith destroy the same or in any other manner render the same unsalable as human food. </w:t>
      </w:r>
    </w:p>
    <w:p w:rsidR="00AD4A75" w:rsidP="00AD4A75">
      <w:pPr>
        <w:ind w:left="360" w:firstLine="360"/>
        <w:rPr>
          <w:rFonts w:ascii="Arial" w:eastAsia="Arial" w:hAnsi="Arial" w:cs="Arial"/>
        </w:rPr>
      </w:pPr>
      <w:bookmarkStart w:id="212" w:name="_STATUTE_CONTENT__21b3e4ac_3217_488d_ad8"/>
      <w:bookmarkStart w:id="213" w:name="_STATUTE_P__bd865fcc_7582_4df0_b479_1be8"/>
      <w:bookmarkStart w:id="214" w:name="_PAR__5_389f079a_6ac5_444a_8f7f_604eb7bc"/>
      <w:bookmarkEnd w:id="209"/>
      <w:bookmarkEnd w:id="210"/>
      <w:bookmarkEnd w:id="211"/>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epartment is authorized to enact rules pursuant to this chapter to ensure compliance with this chapter and to protect public health.</w:t>
      </w:r>
    </w:p>
    <w:p w:rsidR="00AD4A75" w:rsidP="00AD4A75">
      <w:pPr>
        <w:ind w:left="360" w:firstLine="360"/>
        <w:rPr>
          <w:rFonts w:ascii="Arial" w:eastAsia="Arial" w:hAnsi="Arial" w:cs="Arial"/>
        </w:rPr>
      </w:pPr>
      <w:bookmarkStart w:id="215" w:name="_BILL_SECTION_HEADER__5b99a67d_cd63_43ec"/>
      <w:bookmarkStart w:id="216" w:name="_PAR__6_41616bbf_2846_44cc_9778_69ab021a"/>
      <w:bookmarkStart w:id="217" w:name="_BILL_SECTION__5c522173_1586_4293_8f42_6"/>
      <w:bookmarkEnd w:id="193"/>
      <w:bookmarkEnd w:id="196"/>
      <w:bookmarkEnd w:id="212"/>
      <w:bookmarkEnd w:id="213"/>
      <w:bookmarkEnd w:id="214"/>
      <w:r>
        <w:rPr>
          <w:rFonts w:ascii="Arial" w:eastAsia="Arial" w:hAnsi="Arial" w:cs="Arial"/>
          <w:b/>
          <w:sz w:val="24"/>
        </w:rPr>
        <w:t xml:space="preserve">Sec. </w:t>
      </w:r>
      <w:bookmarkStart w:id="218" w:name="_BILL_SECTION_NUMBER__587a9797_937c_4388"/>
      <w:r>
        <w:rPr>
          <w:rFonts w:ascii="Arial" w:eastAsia="Arial" w:hAnsi="Arial" w:cs="Arial"/>
          <w:b/>
          <w:sz w:val="24"/>
        </w:rPr>
        <w:t>17</w:t>
      </w:r>
      <w:bookmarkEnd w:id="218"/>
      <w:r>
        <w:rPr>
          <w:rFonts w:ascii="Arial" w:eastAsia="Arial" w:hAnsi="Arial" w:cs="Arial"/>
          <w:b/>
          <w:sz w:val="24"/>
        </w:rPr>
        <w:t>.  32 MRSA §1222, sub-§1-A</w:t>
      </w:r>
      <w:r>
        <w:rPr>
          <w:rFonts w:ascii="Arial" w:eastAsia="Arial" w:hAnsi="Arial" w:cs="Arial"/>
        </w:rPr>
        <w:t xml:space="preserve"> is enacted to read:</w:t>
      </w:r>
    </w:p>
    <w:p w:rsidR="00AD4A75" w:rsidP="00AD4A75">
      <w:pPr>
        <w:ind w:left="360" w:firstLine="360"/>
        <w:rPr>
          <w:rFonts w:ascii="Arial" w:eastAsia="Arial" w:hAnsi="Arial" w:cs="Arial"/>
        </w:rPr>
      </w:pPr>
      <w:bookmarkStart w:id="219" w:name="_STATUTE_NUMBER__11699d9e_1e7c_4de1_9deb"/>
      <w:bookmarkStart w:id="220" w:name="_STATUTE_SS__043cac1b_b3ad_49dd_9e2a_0d3"/>
      <w:bookmarkStart w:id="221" w:name="_PAR__7_8db2b116_b034_4282_b571_4938b2df"/>
      <w:bookmarkEnd w:id="215"/>
      <w:bookmarkEnd w:id="216"/>
      <w:r>
        <w:rPr>
          <w:rFonts w:ascii="Arial" w:eastAsia="Arial" w:hAnsi="Arial" w:cs="Arial"/>
          <w:b/>
          <w:u w:val="single"/>
        </w:rPr>
        <w:t>1-A</w:t>
      </w:r>
      <w:bookmarkEnd w:id="219"/>
      <w:r>
        <w:rPr>
          <w:rFonts w:ascii="Arial" w:eastAsia="Arial" w:hAnsi="Arial" w:cs="Arial"/>
          <w:b/>
          <w:u w:val="single"/>
        </w:rPr>
        <w:t xml:space="preserve">.  </w:t>
      </w:r>
      <w:bookmarkStart w:id="222" w:name="_STATUTE_HEADNOTE__26cbf29c_92a4_4e26_b1"/>
      <w:r>
        <w:rPr>
          <w:rFonts w:ascii="Arial" w:eastAsia="Arial" w:hAnsi="Arial" w:cs="Arial"/>
          <w:b/>
          <w:u w:val="single"/>
        </w:rPr>
        <w:t xml:space="preserve">License renewal. </w:t>
      </w:r>
      <w:r>
        <w:rPr>
          <w:rFonts w:ascii="Arial" w:eastAsia="Arial" w:hAnsi="Arial" w:cs="Arial"/>
          <w:u w:val="single"/>
        </w:rPr>
        <w:t xml:space="preserve"> </w:t>
      </w:r>
      <w:bookmarkStart w:id="223" w:name="_STATUTE_CONTENT__a26442da_b5b9_4b16_ba9"/>
      <w:bookmarkEnd w:id="222"/>
      <w:r>
        <w:rPr>
          <w:rFonts w:ascii="Arial" w:eastAsia="Arial" w:hAnsi="Arial" w:cs="Arial"/>
          <w:u w:val="single"/>
        </w:rPr>
        <w:t>A l</w:t>
      </w:r>
      <w:r>
        <w:rPr>
          <w:rFonts w:ascii="Arial" w:eastAsia="Arial" w:hAnsi="Arial" w:cs="Arial"/>
          <w:u w:val="single"/>
        </w:rPr>
        <w:t>icense</w:t>
      </w:r>
      <w:r>
        <w:rPr>
          <w:rFonts w:ascii="Arial" w:eastAsia="Arial" w:hAnsi="Arial" w:cs="Arial"/>
          <w:u w:val="single"/>
        </w:rPr>
        <w:t xml:space="preserve"> </w:t>
      </w:r>
      <w:r>
        <w:rPr>
          <w:rFonts w:ascii="Arial" w:eastAsia="Arial" w:hAnsi="Arial" w:cs="Arial"/>
          <w:u w:val="single"/>
        </w:rPr>
        <w:t xml:space="preserve">under this chapter </w:t>
      </w:r>
      <w:r>
        <w:rPr>
          <w:rFonts w:ascii="Arial" w:eastAsia="Arial" w:hAnsi="Arial" w:cs="Arial"/>
          <w:u w:val="single"/>
        </w:rPr>
        <w:t>may</w:t>
      </w:r>
      <w:r>
        <w:rPr>
          <w:rFonts w:ascii="Arial" w:eastAsia="Arial" w:hAnsi="Arial" w:cs="Arial"/>
          <w:u w:val="single"/>
        </w:rPr>
        <w:t xml:space="preserve"> be renewed annually upon</w:t>
      </w:r>
      <w:r>
        <w:rPr>
          <w:rFonts w:ascii="Arial" w:eastAsia="Arial" w:hAnsi="Arial" w:cs="Arial"/>
          <w:u w:val="single"/>
        </w:rPr>
        <w:t xml:space="preserve"> </w:t>
      </w:r>
      <w:r>
        <w:rPr>
          <w:rFonts w:ascii="Arial" w:eastAsia="Arial" w:hAnsi="Arial" w:cs="Arial"/>
          <w:u w:val="single"/>
        </w:rPr>
        <w:t>payment of the prescribed fee, including late fees, additional inspection fees and fines if assessed and subject to compliance with r</w:t>
      </w:r>
      <w:r>
        <w:rPr>
          <w:rFonts w:ascii="Arial" w:eastAsia="Arial" w:hAnsi="Arial" w:cs="Arial"/>
          <w:u w:val="single"/>
        </w:rPr>
        <w:t>ule</w:t>
      </w:r>
      <w:r>
        <w:rPr>
          <w:rFonts w:ascii="Arial" w:eastAsia="Arial" w:hAnsi="Arial" w:cs="Arial"/>
          <w:u w:val="single"/>
        </w:rPr>
        <w:t xml:space="preserve">s of the department and this chapter. The </w:t>
      </w:r>
      <w:r>
        <w:rPr>
          <w:rFonts w:ascii="Arial" w:eastAsia="Arial" w:hAnsi="Arial" w:cs="Arial"/>
          <w:u w:val="single"/>
        </w:rPr>
        <w:t>d</w:t>
      </w:r>
      <w:r>
        <w:rPr>
          <w:rFonts w:ascii="Arial" w:eastAsia="Arial" w:hAnsi="Arial" w:cs="Arial"/>
          <w:u w:val="single"/>
        </w:rPr>
        <w:t xml:space="preserve">epartment shall provide licensees with notice of the need for renewal and necessary forms no less than 30 days prior to the expiration of </w:t>
      </w:r>
      <w:r>
        <w:rPr>
          <w:rFonts w:ascii="Arial" w:eastAsia="Arial" w:hAnsi="Arial" w:cs="Arial"/>
          <w:u w:val="single"/>
        </w:rPr>
        <w:t>a</w:t>
      </w:r>
      <w:r>
        <w:rPr>
          <w:rFonts w:ascii="Arial" w:eastAsia="Arial" w:hAnsi="Arial" w:cs="Arial"/>
          <w:u w:val="single"/>
        </w:rPr>
        <w:t xml:space="preserve"> license.</w:t>
      </w:r>
    </w:p>
    <w:p w:rsidR="00AD4A75" w:rsidP="00AD4A75">
      <w:pPr>
        <w:ind w:left="360" w:firstLine="360"/>
        <w:rPr>
          <w:rFonts w:ascii="Arial" w:eastAsia="Arial" w:hAnsi="Arial" w:cs="Arial"/>
        </w:rPr>
      </w:pPr>
      <w:bookmarkStart w:id="224" w:name="_BILL_SECTION_HEADER__8040cfbe_59d3_4a83"/>
      <w:bookmarkStart w:id="225" w:name="_PAR__8_34936aca_68ae_42e0_ae39_1afb388a"/>
      <w:bookmarkStart w:id="226" w:name="_BILL_SECTION__cabcda86_f7a7_4953_8c1f_6"/>
      <w:bookmarkEnd w:id="217"/>
      <w:bookmarkEnd w:id="220"/>
      <w:bookmarkEnd w:id="221"/>
      <w:bookmarkEnd w:id="223"/>
      <w:r>
        <w:rPr>
          <w:rFonts w:ascii="Arial" w:eastAsia="Arial" w:hAnsi="Arial" w:cs="Arial"/>
          <w:b/>
          <w:sz w:val="24"/>
        </w:rPr>
        <w:t xml:space="preserve">Sec. </w:t>
      </w:r>
      <w:bookmarkStart w:id="227" w:name="_BILL_SECTION_NUMBER__046e2045_0396_4615"/>
      <w:r>
        <w:rPr>
          <w:rFonts w:ascii="Arial" w:eastAsia="Arial" w:hAnsi="Arial" w:cs="Arial"/>
          <w:b/>
          <w:sz w:val="24"/>
        </w:rPr>
        <w:t>18</w:t>
      </w:r>
      <w:bookmarkEnd w:id="227"/>
      <w:r>
        <w:rPr>
          <w:rFonts w:ascii="Arial" w:eastAsia="Arial" w:hAnsi="Arial" w:cs="Arial"/>
          <w:b/>
          <w:sz w:val="24"/>
        </w:rPr>
        <w:t>.  32 MRSA §1222, sub-§1-B</w:t>
      </w:r>
      <w:r>
        <w:rPr>
          <w:rFonts w:ascii="Arial" w:eastAsia="Arial" w:hAnsi="Arial" w:cs="Arial"/>
        </w:rPr>
        <w:t xml:space="preserve"> is enacted to read:</w:t>
      </w:r>
    </w:p>
    <w:p w:rsidR="00AD4A75" w:rsidP="00AD4A75">
      <w:pPr>
        <w:ind w:left="360" w:firstLine="360"/>
        <w:rPr>
          <w:rFonts w:ascii="Arial" w:eastAsia="Arial" w:hAnsi="Arial" w:cs="Arial"/>
        </w:rPr>
      </w:pPr>
      <w:bookmarkStart w:id="228" w:name="_STATUTE_NUMBER__649e9aeb_6bcb_4d5d_8b5b"/>
      <w:bookmarkStart w:id="229" w:name="_STATUTE_SS__ba1bdc0e_0984_4e70_874e_7e8"/>
      <w:bookmarkStart w:id="230" w:name="_PAR__1_d3927dd1_257a_4749_9f8f_880bc8f7"/>
      <w:bookmarkEnd w:id="224"/>
      <w:bookmarkEnd w:id="225"/>
      <w:r>
        <w:rPr>
          <w:rFonts w:ascii="Arial" w:eastAsia="Arial" w:hAnsi="Arial" w:cs="Arial"/>
          <w:b/>
          <w:u w:val="single"/>
        </w:rPr>
        <w:t>1-B</w:t>
      </w:r>
      <w:bookmarkEnd w:id="228"/>
      <w:r>
        <w:rPr>
          <w:rFonts w:ascii="Arial" w:eastAsia="Arial" w:hAnsi="Arial" w:cs="Arial"/>
          <w:b/>
          <w:u w:val="single"/>
        </w:rPr>
        <w:t xml:space="preserve">.  </w:t>
      </w:r>
      <w:bookmarkStart w:id="231" w:name="_STATUTE_HEADNOTE__1e84f2f0_a2c3_4fa5_a7"/>
      <w:r>
        <w:rPr>
          <w:rFonts w:ascii="Arial" w:eastAsia="Arial" w:hAnsi="Arial" w:cs="Arial"/>
          <w:b/>
          <w:u w:val="single"/>
        </w:rPr>
        <w:t xml:space="preserve">Conditional license. </w:t>
      </w:r>
      <w:r>
        <w:rPr>
          <w:rFonts w:ascii="Arial" w:eastAsia="Arial" w:hAnsi="Arial" w:cs="Arial"/>
          <w:u w:val="single"/>
        </w:rPr>
        <w:t xml:space="preserve"> </w:t>
      </w:r>
      <w:bookmarkStart w:id="232" w:name="_STATUTE_CONTENT__41819306_71db_4513_824"/>
      <w:bookmarkEnd w:id="231"/>
      <w:r>
        <w:rPr>
          <w:rFonts w:ascii="Arial" w:eastAsia="Arial" w:hAnsi="Arial" w:cs="Arial"/>
          <w:u w:val="single"/>
        </w:rPr>
        <w:t>When an applicant</w:t>
      </w:r>
      <w:r>
        <w:rPr>
          <w:rFonts w:ascii="Arial" w:eastAsia="Arial" w:hAnsi="Arial" w:cs="Arial"/>
          <w:u w:val="single"/>
        </w:rPr>
        <w:t xml:space="preserve"> for an initial license</w:t>
      </w:r>
      <w:r>
        <w:rPr>
          <w:rFonts w:ascii="Arial" w:eastAsia="Arial" w:hAnsi="Arial" w:cs="Arial"/>
          <w:u w:val="single"/>
        </w:rPr>
        <w:t xml:space="preserve"> or</w:t>
      </w:r>
      <w:r>
        <w:rPr>
          <w:rFonts w:ascii="Arial" w:eastAsia="Arial" w:hAnsi="Arial" w:cs="Arial"/>
          <w:u w:val="single"/>
        </w:rPr>
        <w:t xml:space="preserve"> a</w:t>
      </w:r>
      <w:r>
        <w:rPr>
          <w:rFonts w:ascii="Arial" w:eastAsia="Arial" w:hAnsi="Arial" w:cs="Arial"/>
          <w:u w:val="single"/>
        </w:rPr>
        <w:t xml:space="preserve"> renewal</w:t>
      </w:r>
      <w:r>
        <w:rPr>
          <w:rFonts w:ascii="Arial" w:eastAsia="Arial" w:hAnsi="Arial" w:cs="Arial"/>
          <w:u w:val="single"/>
        </w:rPr>
        <w:t xml:space="preserve"> license</w:t>
      </w:r>
      <w:r>
        <w:rPr>
          <w:rFonts w:ascii="Arial" w:eastAsia="Arial" w:hAnsi="Arial" w:cs="Arial"/>
          <w:u w:val="single"/>
        </w:rPr>
        <w:t xml:space="preserve"> is found, based upon an inspection by the department, not in compliance with this chapter or </w:t>
      </w:r>
      <w:r>
        <w:rPr>
          <w:rFonts w:ascii="Arial" w:eastAsia="Arial" w:hAnsi="Arial" w:cs="Arial"/>
          <w:u w:val="single"/>
        </w:rPr>
        <w:t>rules</w:t>
      </w:r>
      <w:r>
        <w:rPr>
          <w:rFonts w:ascii="Arial" w:eastAsia="Arial" w:hAnsi="Arial" w:cs="Arial"/>
          <w:u w:val="single"/>
        </w:rPr>
        <w:t xml:space="preserve"> adopted pursuant to section 1242, the department may refuse issuance of the initial or renewal license, but shall issue a conditional license, except when conditions are found that present a serious danger to the health and safety of the public. Failure by the conditional licensee to meet the conditions specified by the department permits the department to void the conditional license.</w:t>
      </w:r>
      <w:r>
        <w:rPr>
          <w:rFonts w:ascii="Arial" w:eastAsia="Arial" w:hAnsi="Arial" w:cs="Arial"/>
          <w:u w:val="single"/>
        </w:rPr>
        <w:t xml:space="preserve"> </w:t>
      </w:r>
      <w:r>
        <w:rPr>
          <w:rFonts w:ascii="Arial" w:eastAsia="Arial" w:hAnsi="Arial" w:cs="Arial"/>
          <w:u w:val="single"/>
        </w:rPr>
        <w:t xml:space="preserve"> The applicant may reapply </w:t>
      </w:r>
      <w:r>
        <w:rPr>
          <w:rFonts w:ascii="Arial" w:eastAsia="Arial" w:hAnsi="Arial" w:cs="Arial"/>
          <w:u w:val="single"/>
        </w:rPr>
        <w:t xml:space="preserve">for an annual license </w:t>
      </w:r>
      <w:r>
        <w:rPr>
          <w:rFonts w:ascii="Arial" w:eastAsia="Arial" w:hAnsi="Arial" w:cs="Arial"/>
          <w:u w:val="single"/>
        </w:rPr>
        <w:t xml:space="preserve">if the conditional license is voided or expires; however, the </w:t>
      </w:r>
      <w:r>
        <w:rPr>
          <w:rFonts w:ascii="Arial" w:eastAsia="Arial" w:hAnsi="Arial" w:cs="Arial"/>
          <w:u w:val="single"/>
        </w:rPr>
        <w:t>d</w:t>
      </w:r>
      <w:r>
        <w:rPr>
          <w:rFonts w:ascii="Arial" w:eastAsia="Arial" w:hAnsi="Arial" w:cs="Arial"/>
          <w:u w:val="single"/>
        </w:rPr>
        <w:t xml:space="preserve">epartment </w:t>
      </w:r>
      <w:r>
        <w:rPr>
          <w:rFonts w:ascii="Arial" w:eastAsia="Arial" w:hAnsi="Arial" w:cs="Arial"/>
          <w:u w:val="single"/>
        </w:rPr>
        <w:t>may</w:t>
      </w:r>
      <w:r>
        <w:rPr>
          <w:rFonts w:ascii="Arial" w:eastAsia="Arial" w:hAnsi="Arial" w:cs="Arial"/>
          <w:u w:val="single"/>
        </w:rPr>
        <w:t xml:space="preserve"> not reissue another conditional license.  All conditions must be met in order for an applicant to reapply for and be issued an annual license.</w:t>
      </w:r>
    </w:p>
    <w:p w:rsidR="00AD4A75" w:rsidP="00AD4A75">
      <w:pPr>
        <w:ind w:left="360" w:firstLine="360"/>
        <w:rPr>
          <w:rFonts w:ascii="Arial" w:eastAsia="Arial" w:hAnsi="Arial" w:cs="Arial"/>
        </w:rPr>
      </w:pPr>
      <w:bookmarkStart w:id="233" w:name="_BILL_SECTION_HEADER__b183e342_8dad_47cd"/>
      <w:bookmarkStart w:id="234" w:name="_PAR__2_7069f807_2136_4726_8dbf_67022939"/>
      <w:bookmarkStart w:id="235" w:name="_BILL_SECTION__cd713c4b_fec9_411b_b46f_8"/>
      <w:bookmarkEnd w:id="226"/>
      <w:bookmarkEnd w:id="229"/>
      <w:bookmarkEnd w:id="230"/>
      <w:bookmarkEnd w:id="232"/>
      <w:r>
        <w:rPr>
          <w:rFonts w:ascii="Arial" w:eastAsia="Arial" w:hAnsi="Arial" w:cs="Arial"/>
          <w:b/>
          <w:sz w:val="24"/>
        </w:rPr>
        <w:t xml:space="preserve">Sec. </w:t>
      </w:r>
      <w:bookmarkStart w:id="236" w:name="_BILL_SECTION_NUMBER__27d1f638_ce1c_4953"/>
      <w:r>
        <w:rPr>
          <w:rFonts w:ascii="Arial" w:eastAsia="Arial" w:hAnsi="Arial" w:cs="Arial"/>
          <w:b/>
          <w:sz w:val="24"/>
        </w:rPr>
        <w:t>19</w:t>
      </w:r>
      <w:bookmarkEnd w:id="236"/>
      <w:r>
        <w:rPr>
          <w:rFonts w:ascii="Arial" w:eastAsia="Arial" w:hAnsi="Arial" w:cs="Arial"/>
          <w:b/>
          <w:sz w:val="24"/>
        </w:rPr>
        <w:t>.  32 MRSA §1231-A,</w:t>
      </w:r>
      <w:r>
        <w:rPr>
          <w:rFonts w:ascii="Arial" w:eastAsia="Arial" w:hAnsi="Arial" w:cs="Arial"/>
        </w:rPr>
        <w:t xml:space="preserve"> as amended by PL 2013, c. 264, §9, is further amended to read:</w:t>
      </w:r>
    </w:p>
    <w:p w:rsidR="00AD4A75" w:rsidP="00AD4A75">
      <w:pPr>
        <w:ind w:left="1080" w:hanging="720"/>
        <w:rPr>
          <w:rFonts w:ascii="Arial" w:eastAsia="Arial" w:hAnsi="Arial" w:cs="Arial"/>
        </w:rPr>
      </w:pPr>
      <w:bookmarkStart w:id="237" w:name="_PAR__3_c8bebae5_e63c_42b6_a560_5c4cc8fe"/>
      <w:bookmarkStart w:id="238" w:name="_STATUTE_S__650ef2ca_f593_4770_afb7_6730"/>
      <w:bookmarkEnd w:id="233"/>
      <w:bookmarkEnd w:id="234"/>
      <w:r>
        <w:rPr>
          <w:rFonts w:ascii="Arial" w:eastAsia="Arial" w:hAnsi="Arial" w:cs="Arial"/>
          <w:b/>
        </w:rPr>
        <w:t>§</w:t>
      </w:r>
      <w:bookmarkStart w:id="239" w:name="_STATUTE_NUMBER__addff497_463a_43a0_a1ff"/>
      <w:r>
        <w:rPr>
          <w:rFonts w:ascii="Arial" w:eastAsia="Arial" w:hAnsi="Arial" w:cs="Arial"/>
          <w:b/>
        </w:rPr>
        <w:t>1231-A</w:t>
      </w:r>
      <w:bookmarkEnd w:id="239"/>
      <w:r>
        <w:rPr>
          <w:rFonts w:ascii="Arial" w:eastAsia="Arial" w:hAnsi="Arial" w:cs="Arial"/>
          <w:b/>
        </w:rPr>
        <w:t xml:space="preserve">.  </w:t>
      </w:r>
      <w:bookmarkStart w:id="240" w:name="_STATUTE_HEADNOTE__0ca98fb3_f3c9_4624_a5"/>
      <w:r>
        <w:rPr>
          <w:rFonts w:ascii="Arial" w:eastAsia="Arial" w:hAnsi="Arial" w:cs="Arial"/>
          <w:b/>
        </w:rPr>
        <w:t>Licensure requirements</w:t>
      </w:r>
      <w:bookmarkEnd w:id="240"/>
    </w:p>
    <w:p w:rsidR="00AD4A75" w:rsidP="00AD4A75">
      <w:pPr>
        <w:ind w:left="360" w:firstLine="360"/>
        <w:rPr>
          <w:rFonts w:ascii="Arial" w:eastAsia="Arial" w:hAnsi="Arial" w:cs="Arial"/>
        </w:rPr>
      </w:pPr>
      <w:bookmarkStart w:id="241" w:name="_STATUTE_NUMBER__0fd34944_c00a_4f63_b928"/>
      <w:bookmarkStart w:id="242" w:name="_PAR__4_1036ba50_4a14_4366_bee8_ed82c38d"/>
      <w:bookmarkStart w:id="243" w:name="_STATUTE_SS__7624c091_067a_439f_b469_5b1"/>
      <w:bookmarkEnd w:id="237"/>
      <w:r>
        <w:rPr>
          <w:rFonts w:ascii="Arial" w:eastAsia="Arial" w:hAnsi="Arial" w:cs="Arial"/>
          <w:b/>
        </w:rPr>
        <w:t>1</w:t>
      </w:r>
      <w:bookmarkEnd w:id="241"/>
      <w:r>
        <w:rPr>
          <w:rFonts w:ascii="Arial" w:eastAsia="Arial" w:hAnsi="Arial" w:cs="Arial"/>
          <w:b/>
        </w:rPr>
        <w:t xml:space="preserve">.  </w:t>
      </w:r>
      <w:bookmarkStart w:id="244" w:name="_STATUTE_HEADNOTE__a9bad58d_0637_4dd1_9d"/>
      <w:r>
        <w:rPr>
          <w:rFonts w:ascii="Arial" w:eastAsia="Arial" w:hAnsi="Arial" w:cs="Arial"/>
          <w:b/>
        </w:rPr>
        <w:t>Licensure requirements.</w:t>
      </w:r>
      <w:bookmarkEnd w:id="244"/>
      <w:r>
        <w:rPr>
          <w:rFonts w:ascii="Arial" w:eastAsia="Arial" w:hAnsi="Arial" w:cs="Arial"/>
          <w:b/>
        </w:rPr>
        <w:t xml:space="preserve"> </w:t>
      </w:r>
      <w:r>
        <w:rPr>
          <w:rFonts w:ascii="Arial" w:eastAsia="Arial" w:hAnsi="Arial" w:cs="Arial"/>
        </w:rPr>
        <w:t xml:space="preserve"> </w:t>
      </w:r>
      <w:bookmarkStart w:id="245" w:name="_STATUTE_CONTENT__c042c422_f12a_4bef_941"/>
      <w:r>
        <w:rPr>
          <w:rFonts w:ascii="Arial" w:eastAsia="Arial" w:hAnsi="Arial" w:cs="Arial"/>
        </w:rPr>
        <w:t xml:space="preserve">Except as provided in </w:t>
      </w:r>
      <w:bookmarkStart w:id="246" w:name="_CROSS_REFERENCE__28d64bb1_f0fb_410e_848"/>
      <w:r>
        <w:rPr>
          <w:rFonts w:ascii="Arial" w:eastAsia="Arial" w:hAnsi="Arial" w:cs="Arial"/>
        </w:rPr>
        <w:t xml:space="preserve">section </w:t>
      </w:r>
      <w:r>
        <w:rPr>
          <w:rFonts w:ascii="Arial" w:eastAsia="Arial" w:hAnsi="Arial" w:cs="Arial"/>
          <w:strike/>
        </w:rPr>
        <w:t>1233</w:t>
      </w:r>
      <w:bookmarkEnd w:id="246"/>
      <w:r>
        <w:rPr>
          <w:rFonts w:ascii="Arial" w:eastAsia="Arial" w:hAnsi="Arial" w:cs="Arial"/>
        </w:rPr>
        <w:t xml:space="preserve"> </w:t>
      </w:r>
      <w:r>
        <w:rPr>
          <w:rFonts w:ascii="Arial" w:eastAsia="Arial" w:hAnsi="Arial" w:cs="Arial"/>
          <w:u w:val="single"/>
        </w:rPr>
        <w:t>1233-A</w:t>
      </w:r>
      <w:r>
        <w:rPr>
          <w:rFonts w:ascii="Arial" w:eastAsia="Arial" w:hAnsi="Arial" w:cs="Arial"/>
        </w:rPr>
        <w:t>, the department shall issue a license to any person under this chapter who:</w:t>
      </w:r>
      <w:bookmarkEnd w:id="245"/>
    </w:p>
    <w:p w:rsidR="00AD4A75" w:rsidP="00AD4A75">
      <w:pPr>
        <w:ind w:left="720"/>
        <w:rPr>
          <w:rFonts w:ascii="Arial" w:eastAsia="Arial" w:hAnsi="Arial" w:cs="Arial"/>
        </w:rPr>
      </w:pPr>
      <w:bookmarkStart w:id="247" w:name="_STATUTE_NUMBER__7802a4dc_9481_4ba9_b6a4"/>
      <w:bookmarkStart w:id="248" w:name="_STATUTE_P__389db94d_3e01_4cce_8efe_2f3b"/>
      <w:bookmarkStart w:id="249" w:name="_PAR__5_11985077_9588_4013_9dac_de44d4ea"/>
      <w:bookmarkEnd w:id="242"/>
      <w:r>
        <w:rPr>
          <w:rFonts w:ascii="Arial" w:eastAsia="Arial" w:hAnsi="Arial" w:cs="Arial"/>
        </w:rPr>
        <w:t>A</w:t>
      </w:r>
      <w:bookmarkEnd w:id="247"/>
      <w:r>
        <w:rPr>
          <w:rFonts w:ascii="Arial" w:eastAsia="Arial" w:hAnsi="Arial" w:cs="Arial"/>
        </w:rPr>
        <w:t xml:space="preserve">.  </w:t>
      </w:r>
      <w:bookmarkStart w:id="250" w:name="_STATUTE_CONTENT__bd99ec52_feaa_46e0_a1b"/>
      <w:r>
        <w:rPr>
          <w:rFonts w:ascii="Arial" w:eastAsia="Arial" w:hAnsi="Arial" w:cs="Arial"/>
        </w:rPr>
        <w:t>Is at least 17 years of age;</w:t>
      </w:r>
      <w:bookmarkEnd w:id="250"/>
    </w:p>
    <w:p w:rsidR="00AD4A75" w:rsidP="00AD4A75">
      <w:pPr>
        <w:ind w:left="720"/>
        <w:rPr>
          <w:rFonts w:ascii="Arial" w:eastAsia="Arial" w:hAnsi="Arial" w:cs="Arial"/>
        </w:rPr>
      </w:pPr>
      <w:bookmarkStart w:id="251" w:name="_STATUTE_NUMBER__7a97b488_aeda_4751_854f"/>
      <w:bookmarkStart w:id="252" w:name="_STATUTE_P__4b42e4c8_8c71_4a51_acfc_bf37"/>
      <w:bookmarkStart w:id="253" w:name="_PAR__6_f3c40b06_b401_4c37_91ef_3eb9057d"/>
      <w:bookmarkEnd w:id="248"/>
      <w:bookmarkEnd w:id="249"/>
      <w:r>
        <w:rPr>
          <w:rFonts w:ascii="Arial" w:eastAsia="Arial" w:hAnsi="Arial" w:cs="Arial"/>
        </w:rPr>
        <w:t>B</w:t>
      </w:r>
      <w:bookmarkEnd w:id="251"/>
      <w:r>
        <w:rPr>
          <w:rFonts w:ascii="Arial" w:eastAsia="Arial" w:hAnsi="Arial" w:cs="Arial"/>
        </w:rPr>
        <w:t xml:space="preserve">.  </w:t>
      </w:r>
      <w:bookmarkStart w:id="254" w:name="_STATUTE_CONTENT__315d4476_1413_4648_b48"/>
      <w:r>
        <w:rPr>
          <w:rFonts w:ascii="Arial" w:eastAsia="Arial" w:hAnsi="Arial" w:cs="Arial"/>
        </w:rPr>
        <w:t>Has a high school diploma or its equivalent; and</w:t>
      </w:r>
      <w:bookmarkEnd w:id="254"/>
    </w:p>
    <w:p w:rsidR="00AD4A75" w:rsidP="00AD4A75">
      <w:pPr>
        <w:ind w:left="720"/>
        <w:rPr>
          <w:rFonts w:ascii="Arial" w:eastAsia="Arial" w:hAnsi="Arial" w:cs="Arial"/>
        </w:rPr>
      </w:pPr>
      <w:bookmarkStart w:id="255" w:name="_STATUTE_NUMBER__dcebd31a_2394_42e6_ab57"/>
      <w:bookmarkStart w:id="256" w:name="_STATUTE_P__6bcb69c7_c1fc_4f8d_a36b_b616"/>
      <w:bookmarkStart w:id="257" w:name="_PAR__7_de195112_1b0a_469d_bef7_4eb097a1"/>
      <w:bookmarkEnd w:id="252"/>
      <w:bookmarkEnd w:id="253"/>
      <w:r>
        <w:rPr>
          <w:rFonts w:ascii="Arial" w:eastAsia="Arial" w:hAnsi="Arial" w:cs="Arial"/>
        </w:rPr>
        <w:t>C</w:t>
      </w:r>
      <w:bookmarkEnd w:id="255"/>
      <w:r>
        <w:rPr>
          <w:rFonts w:ascii="Arial" w:eastAsia="Arial" w:hAnsi="Arial" w:cs="Arial"/>
        </w:rPr>
        <w:t xml:space="preserve">.  </w:t>
      </w:r>
      <w:bookmarkStart w:id="258" w:name="_STATUTE_CONTENT__7b3bfc0a_8617_410a_94d"/>
      <w:r>
        <w:rPr>
          <w:rFonts w:ascii="Arial" w:eastAsia="Arial" w:hAnsi="Arial" w:cs="Arial"/>
        </w:rPr>
        <w:t xml:space="preserve">Passes an inspection under </w:t>
      </w:r>
      <w:bookmarkStart w:id="259" w:name="_CROSS_REFERENCE__aebd6ff6_0dea_4e71_918"/>
      <w:r>
        <w:rPr>
          <w:rFonts w:ascii="Arial" w:eastAsia="Arial" w:hAnsi="Arial" w:cs="Arial"/>
        </w:rPr>
        <w:t>section 1243</w:t>
      </w:r>
      <w:bookmarkEnd w:id="259"/>
      <w:r>
        <w:rPr>
          <w:rFonts w:ascii="Arial" w:eastAsia="Arial" w:hAnsi="Arial" w:cs="Arial"/>
        </w:rPr>
        <w:t xml:space="preserve"> within 60 days before the license is issued.</w:t>
      </w:r>
      <w:bookmarkEnd w:id="258"/>
    </w:p>
    <w:p w:rsidR="00AD4A75" w:rsidP="00AD4A75">
      <w:pPr>
        <w:ind w:left="360" w:firstLine="360"/>
        <w:rPr>
          <w:rFonts w:ascii="Arial" w:eastAsia="Arial" w:hAnsi="Arial" w:cs="Arial"/>
        </w:rPr>
      </w:pPr>
      <w:bookmarkStart w:id="260" w:name="_STATUTE_NUMBER__927baab3_5d04_4488_9944"/>
      <w:bookmarkStart w:id="261" w:name="_STATUTE_SS__5fc1ccda_120d_4b8f_aca6_253"/>
      <w:bookmarkStart w:id="262" w:name="_PAR__8_62450bff_c7b6_45e8_b321_f6a457b6"/>
      <w:bookmarkEnd w:id="243"/>
      <w:bookmarkEnd w:id="256"/>
      <w:bookmarkEnd w:id="257"/>
      <w:r>
        <w:rPr>
          <w:rFonts w:ascii="Arial" w:eastAsia="Arial" w:hAnsi="Arial" w:cs="Arial"/>
          <w:b/>
        </w:rPr>
        <w:t>2</w:t>
      </w:r>
      <w:bookmarkEnd w:id="260"/>
      <w:r>
        <w:rPr>
          <w:rFonts w:ascii="Arial" w:eastAsia="Arial" w:hAnsi="Arial" w:cs="Arial"/>
          <w:b/>
        </w:rPr>
        <w:t xml:space="preserve">.  </w:t>
      </w:r>
      <w:bookmarkStart w:id="263" w:name="_STATUTE_HEADNOTE__73f07913_2e84_4228_9f"/>
      <w:r>
        <w:rPr>
          <w:rFonts w:ascii="Arial" w:eastAsia="Arial" w:hAnsi="Arial" w:cs="Arial"/>
          <w:b/>
        </w:rPr>
        <w:t>Exemption.</w:t>
      </w:r>
      <w:bookmarkEnd w:id="263"/>
      <w:r>
        <w:rPr>
          <w:rFonts w:ascii="Arial" w:eastAsia="Arial" w:hAnsi="Arial" w:cs="Arial"/>
          <w:b/>
        </w:rPr>
        <w:t xml:space="preserve"> </w:t>
      </w:r>
      <w:r>
        <w:rPr>
          <w:rFonts w:ascii="Arial" w:eastAsia="Arial" w:hAnsi="Arial" w:cs="Arial"/>
        </w:rPr>
        <w:t xml:space="preserve"> </w:t>
      </w:r>
      <w:bookmarkStart w:id="264" w:name="_STATUTE_CONTENT__eaba6b56_339c_46b2_a8d"/>
      <w:r>
        <w:rPr>
          <w:rFonts w:ascii="Arial" w:eastAsia="Arial" w:hAnsi="Arial" w:cs="Arial"/>
        </w:rPr>
        <w:t>A person who has a valid electrology license from the department as of January 1, 1991 is exempt from the requirements of subsection 1.</w:t>
      </w:r>
      <w:bookmarkEnd w:id="264"/>
    </w:p>
    <w:p w:rsidR="00AD4A75" w:rsidP="00AD4A75">
      <w:pPr>
        <w:ind w:left="360" w:firstLine="360"/>
        <w:rPr>
          <w:rFonts w:ascii="Arial" w:eastAsia="Arial" w:hAnsi="Arial" w:cs="Arial"/>
        </w:rPr>
      </w:pPr>
      <w:bookmarkStart w:id="265" w:name="_STATUTE_NUMBER__c2740ff7_752a_4733_a57d"/>
      <w:bookmarkStart w:id="266" w:name="_STATUTE_SS__e154eec8_d22d_4db7_96e0_dbe"/>
      <w:bookmarkStart w:id="267" w:name="_PAR__9_ed955d90_949e_4acb_aa56_08a4fec2"/>
      <w:bookmarkEnd w:id="261"/>
      <w:bookmarkEnd w:id="262"/>
      <w:r>
        <w:rPr>
          <w:rFonts w:ascii="Arial" w:eastAsia="Arial" w:hAnsi="Arial" w:cs="Arial"/>
          <w:b/>
        </w:rPr>
        <w:t>3</w:t>
      </w:r>
      <w:bookmarkEnd w:id="265"/>
      <w:r>
        <w:rPr>
          <w:rFonts w:ascii="Arial" w:eastAsia="Arial" w:hAnsi="Arial" w:cs="Arial"/>
          <w:b/>
        </w:rPr>
        <w:t xml:space="preserve">.  </w:t>
      </w:r>
      <w:bookmarkStart w:id="268" w:name="_STATUTE_HEADNOTE__340c4a83_8ae3_4fc6_ae"/>
      <w:r>
        <w:rPr>
          <w:rFonts w:ascii="Arial" w:eastAsia="Arial" w:hAnsi="Arial" w:cs="Arial"/>
          <w:b/>
        </w:rPr>
        <w:t>Reciprocity.</w:t>
      </w:r>
      <w:bookmarkEnd w:id="268"/>
      <w:r>
        <w:rPr>
          <w:rFonts w:ascii="Arial" w:eastAsia="Arial" w:hAnsi="Arial" w:cs="Arial"/>
          <w:b/>
        </w:rPr>
        <w:t xml:space="preserve"> </w:t>
      </w:r>
      <w:r>
        <w:rPr>
          <w:rFonts w:ascii="Arial" w:eastAsia="Arial" w:hAnsi="Arial" w:cs="Arial"/>
        </w:rPr>
        <w:t xml:space="preserve"> </w:t>
      </w:r>
      <w:bookmarkStart w:id="269" w:name="_STATUTE_CONTENT__ab8fd283_1ae3_453d_af1"/>
      <w:r>
        <w:rPr>
          <w:rFonts w:ascii="Arial" w:eastAsia="Arial" w:hAnsi="Arial" w:cs="Arial"/>
        </w:rPr>
        <w:t xml:space="preserve">Except as provided in </w:t>
      </w:r>
      <w:bookmarkStart w:id="270" w:name="_CROSS_REFERENCE__ad4fbee2_5777_4651_8fe"/>
      <w:r>
        <w:rPr>
          <w:rFonts w:ascii="Arial" w:eastAsia="Arial" w:hAnsi="Arial" w:cs="Arial"/>
        </w:rPr>
        <w:t xml:space="preserve">section </w:t>
      </w:r>
      <w:r>
        <w:rPr>
          <w:rFonts w:ascii="Arial" w:eastAsia="Arial" w:hAnsi="Arial" w:cs="Arial"/>
          <w:strike/>
        </w:rPr>
        <w:t>1233</w:t>
      </w:r>
      <w:bookmarkEnd w:id="270"/>
      <w:r>
        <w:rPr>
          <w:rFonts w:ascii="Arial" w:eastAsia="Arial" w:hAnsi="Arial" w:cs="Arial"/>
        </w:rPr>
        <w:t xml:space="preserve"> </w:t>
      </w:r>
      <w:r>
        <w:rPr>
          <w:rFonts w:ascii="Arial" w:eastAsia="Arial" w:hAnsi="Arial" w:cs="Arial"/>
          <w:u w:val="single"/>
        </w:rPr>
        <w:t>1233-A</w:t>
      </w:r>
      <w:r>
        <w:rPr>
          <w:rFonts w:ascii="Arial" w:eastAsia="Arial" w:hAnsi="Arial" w:cs="Arial"/>
        </w:rPr>
        <w:t xml:space="preserve"> and notwithstanding the requirements of subsection 1, the department shall issue a license to any applicant under this chapter who provides the department with evidence that the applicant has 3 years of experience as an electrologist in another state.  That proof must consist of notarized copies of the license or registration issued by the state where the applicant last practiced electrology.</w:t>
      </w:r>
      <w:bookmarkEnd w:id="269"/>
    </w:p>
    <w:p w:rsidR="00AD4A75" w:rsidP="00AD4A75">
      <w:pPr>
        <w:ind w:left="360" w:firstLine="360"/>
        <w:rPr>
          <w:rFonts w:ascii="Arial" w:eastAsia="Arial" w:hAnsi="Arial" w:cs="Arial"/>
        </w:rPr>
      </w:pPr>
      <w:bookmarkStart w:id="271" w:name="_BILL_SECTION__524b84d4_91c9_47bd_b76b_4"/>
      <w:bookmarkStart w:id="272" w:name="_BILL_SECTION_HEADER__6b8edf0a_156e_48be"/>
      <w:bookmarkStart w:id="273" w:name="_PAR__10_471da4d2_b456_461a_a617_a279d31"/>
      <w:bookmarkEnd w:id="235"/>
      <w:bookmarkEnd w:id="238"/>
      <w:bookmarkEnd w:id="266"/>
      <w:bookmarkEnd w:id="267"/>
      <w:r>
        <w:rPr>
          <w:rFonts w:ascii="Arial" w:eastAsia="Arial" w:hAnsi="Arial" w:cs="Arial"/>
          <w:b/>
          <w:sz w:val="24"/>
        </w:rPr>
        <w:t xml:space="preserve">Sec. </w:t>
      </w:r>
      <w:bookmarkStart w:id="274" w:name="_BILL_SECTION_NUMBER__09fcf9cc_32a2_4dd5"/>
      <w:r>
        <w:rPr>
          <w:rFonts w:ascii="Arial" w:eastAsia="Arial" w:hAnsi="Arial" w:cs="Arial"/>
          <w:b/>
          <w:sz w:val="24"/>
        </w:rPr>
        <w:t>20</w:t>
      </w:r>
      <w:bookmarkEnd w:id="274"/>
      <w:r>
        <w:rPr>
          <w:rFonts w:ascii="Arial" w:eastAsia="Arial" w:hAnsi="Arial" w:cs="Arial"/>
          <w:b/>
          <w:sz w:val="24"/>
        </w:rPr>
        <w:t>.  32 MRSA §1233,</w:t>
      </w:r>
      <w:r>
        <w:rPr>
          <w:rFonts w:ascii="Arial" w:eastAsia="Arial" w:hAnsi="Arial" w:cs="Arial"/>
        </w:rPr>
        <w:t xml:space="preserve"> as amended by PL 2013, c. 264, §§11 and 12, is repealed.</w:t>
      </w:r>
    </w:p>
    <w:p w:rsidR="00AD4A75" w:rsidP="00AD4A75">
      <w:pPr>
        <w:ind w:left="360" w:firstLine="360"/>
        <w:rPr>
          <w:rFonts w:ascii="Arial" w:eastAsia="Arial" w:hAnsi="Arial" w:cs="Arial"/>
        </w:rPr>
      </w:pPr>
      <w:bookmarkStart w:id="275" w:name="_BILL_SECTION_HEADER__f752c28f_e0df_474b"/>
      <w:bookmarkStart w:id="276" w:name="_PAR__11_44922079_2d65_49bc_90c8_5269080"/>
      <w:bookmarkStart w:id="277" w:name="_BILL_SECTION__3a8e27f4_51ca_4ed7_88a8_7"/>
      <w:bookmarkEnd w:id="271"/>
      <w:bookmarkEnd w:id="272"/>
      <w:bookmarkEnd w:id="273"/>
      <w:r>
        <w:rPr>
          <w:rFonts w:ascii="Arial" w:eastAsia="Arial" w:hAnsi="Arial" w:cs="Arial"/>
          <w:b/>
          <w:sz w:val="24"/>
        </w:rPr>
        <w:t xml:space="preserve">Sec. </w:t>
      </w:r>
      <w:bookmarkStart w:id="278" w:name="_BILL_SECTION_NUMBER__74d67b5e_cef5_4216"/>
      <w:r>
        <w:rPr>
          <w:rFonts w:ascii="Arial" w:eastAsia="Arial" w:hAnsi="Arial" w:cs="Arial"/>
          <w:b/>
          <w:sz w:val="24"/>
        </w:rPr>
        <w:t>21</w:t>
      </w:r>
      <w:bookmarkEnd w:id="278"/>
      <w:r>
        <w:rPr>
          <w:rFonts w:ascii="Arial" w:eastAsia="Arial" w:hAnsi="Arial" w:cs="Arial"/>
          <w:b/>
          <w:sz w:val="24"/>
        </w:rPr>
        <w:t>.  32 MRSA §1233-A</w:t>
      </w:r>
      <w:r>
        <w:rPr>
          <w:rFonts w:ascii="Arial" w:eastAsia="Arial" w:hAnsi="Arial" w:cs="Arial"/>
        </w:rPr>
        <w:t xml:space="preserve"> is enacted to read:</w:t>
      </w:r>
    </w:p>
    <w:p w:rsidR="00AD4A75" w:rsidP="00AD4A75">
      <w:pPr>
        <w:ind w:left="1080" w:hanging="720"/>
        <w:rPr>
          <w:rFonts w:ascii="Arial" w:eastAsia="Arial" w:hAnsi="Arial" w:cs="Arial"/>
        </w:rPr>
      </w:pPr>
      <w:bookmarkStart w:id="279" w:name="_PAR__12_16be4345_ad20_4071_9092_bed366c"/>
      <w:bookmarkStart w:id="280" w:name="_STATUTE_S__2d3ff9d9_9c66_4e29_b7c8_117b"/>
      <w:bookmarkEnd w:id="275"/>
      <w:bookmarkEnd w:id="276"/>
      <w:r>
        <w:rPr>
          <w:rFonts w:ascii="Arial" w:eastAsia="Arial" w:hAnsi="Arial" w:cs="Arial"/>
          <w:b/>
          <w:u w:val="single"/>
        </w:rPr>
        <w:t>§</w:t>
      </w:r>
      <w:bookmarkStart w:id="281" w:name="_STATUTE_NUMBER__2615e91b_0ed4_4c8f_b64f"/>
      <w:r>
        <w:rPr>
          <w:rFonts w:ascii="Arial" w:eastAsia="Arial" w:hAnsi="Arial" w:cs="Arial"/>
          <w:b/>
          <w:u w:val="single"/>
        </w:rPr>
        <w:t>1233-A</w:t>
      </w:r>
      <w:bookmarkEnd w:id="281"/>
      <w:r>
        <w:rPr>
          <w:rFonts w:ascii="Arial" w:eastAsia="Arial" w:hAnsi="Arial" w:cs="Arial"/>
          <w:b/>
          <w:u w:val="single"/>
        </w:rPr>
        <w:t xml:space="preserve">.  </w:t>
      </w:r>
      <w:bookmarkStart w:id="282" w:name="_STATUTE_HEADNOTE__356cadfe_9647_4191_b1"/>
      <w:r>
        <w:rPr>
          <w:rFonts w:ascii="Arial" w:eastAsia="Arial" w:hAnsi="Arial" w:cs="Arial"/>
          <w:b/>
          <w:u w:val="single"/>
        </w:rPr>
        <w:t>Grounds for refusal, suspension or revocation</w:t>
      </w:r>
      <w:bookmarkEnd w:id="282"/>
    </w:p>
    <w:p w:rsidR="00AD4A75" w:rsidP="00AD4A75">
      <w:pPr>
        <w:ind w:left="360" w:firstLine="360"/>
        <w:rPr>
          <w:rFonts w:ascii="Arial" w:eastAsia="Arial" w:hAnsi="Arial" w:cs="Arial"/>
        </w:rPr>
      </w:pPr>
      <w:bookmarkStart w:id="283" w:name="_STATUTE_P__d8baeb15_60ca_4b3a_85be_da07"/>
      <w:bookmarkStart w:id="284" w:name="_PAR__13_e54c8e99_8bc6_43bf_b2b0_cca18b0"/>
      <w:bookmarkStart w:id="285" w:name="_STATUTE_CONTENT__ebe716a5_ef4a_4660_80d"/>
      <w:bookmarkEnd w:id="279"/>
      <w:r>
        <w:rPr>
          <w:rFonts w:ascii="Arial" w:eastAsia="Arial" w:hAnsi="Arial" w:cs="Arial"/>
          <w:u w:val="single"/>
        </w:rPr>
        <w:t>The department may revoke, suspend or refuse to issue or renew a license under this chapter or place a licensee on probation if:</w:t>
      </w:r>
    </w:p>
    <w:p w:rsidR="00AD4A75" w:rsidP="00AD4A75">
      <w:pPr>
        <w:ind w:left="360" w:firstLine="360"/>
        <w:rPr>
          <w:rFonts w:ascii="Arial" w:eastAsia="Arial" w:hAnsi="Arial" w:cs="Arial"/>
        </w:rPr>
      </w:pPr>
      <w:bookmarkStart w:id="286" w:name="_STATUTE_NUMBER__1e61d91a_d966_4a14_bd76"/>
      <w:bookmarkStart w:id="287" w:name="_STATUTE_SS__9ce8d0b9_2c9b_4181_9050_b16"/>
      <w:bookmarkStart w:id="288" w:name="_PAR__14_14d54442_3d42_42fa_87c8_0a8342b"/>
      <w:bookmarkEnd w:id="283"/>
      <w:bookmarkEnd w:id="284"/>
      <w:bookmarkEnd w:id="285"/>
      <w:r>
        <w:rPr>
          <w:rFonts w:ascii="Arial" w:eastAsia="Arial" w:hAnsi="Arial" w:cs="Arial"/>
          <w:b/>
          <w:u w:val="single"/>
        </w:rPr>
        <w:t>1</w:t>
      </w:r>
      <w:bookmarkEnd w:id="286"/>
      <w:r>
        <w:rPr>
          <w:rFonts w:ascii="Arial" w:eastAsia="Arial" w:hAnsi="Arial" w:cs="Arial"/>
          <w:b/>
          <w:u w:val="single"/>
        </w:rPr>
        <w:t xml:space="preserve">.  </w:t>
      </w:r>
      <w:r>
        <w:rPr>
          <w:rFonts w:ascii="Arial" w:eastAsia="Arial" w:hAnsi="Arial" w:cs="Arial"/>
          <w:u w:val="single"/>
        </w:rPr>
        <w:t xml:space="preserve"> </w:t>
      </w:r>
      <w:bookmarkStart w:id="289" w:name="_STATUTE_HEADNOTE__c7df4add_4bfc_4bdc_a7"/>
      <w:r w:rsidRPr="0015562B">
        <w:rPr>
          <w:rFonts w:ascii="Arial" w:eastAsia="Arial" w:hAnsi="Arial" w:cs="Arial"/>
          <w:b/>
          <w:u w:val="single"/>
        </w:rPr>
        <w:t>Conviction of crime</w:t>
      </w:r>
      <w:r>
        <w:rPr>
          <w:rFonts w:ascii="Arial" w:eastAsia="Arial" w:hAnsi="Arial" w:cs="Arial"/>
          <w:b/>
          <w:u w:val="single"/>
        </w:rPr>
        <w:t>.</w:t>
      </w:r>
      <w:bookmarkStart w:id="290" w:name="_STATUTE_CONTENT__36d94d24_a238_46bc_b1c"/>
      <w:bookmarkEnd w:id="289"/>
      <w:r>
        <w:rPr>
          <w:rFonts w:ascii="Arial" w:eastAsia="Arial" w:hAnsi="Arial" w:cs="Arial"/>
          <w:b/>
          <w:u w:val="single"/>
        </w:rPr>
        <w:t xml:space="preserve">  </w:t>
      </w:r>
      <w:r>
        <w:rPr>
          <w:rFonts w:ascii="Arial" w:eastAsia="Arial" w:hAnsi="Arial" w:cs="Arial"/>
          <w:u w:val="single"/>
        </w:rPr>
        <w:t>The applicant or licensee has been convicted of a crime related to the practice of electrology;</w:t>
      </w:r>
    </w:p>
    <w:p w:rsidR="00AD4A75" w:rsidP="00AD4A75">
      <w:pPr>
        <w:ind w:left="360" w:firstLine="360"/>
        <w:rPr>
          <w:rFonts w:ascii="Arial" w:eastAsia="Arial" w:hAnsi="Arial" w:cs="Arial"/>
        </w:rPr>
      </w:pPr>
      <w:bookmarkStart w:id="291" w:name="_STATUTE_NUMBER__8b6cf8eb_32f1_46c3_9e8a"/>
      <w:bookmarkStart w:id="292" w:name="_STATUTE_SS__c6a405b8_add1_4d44_a488_cf8"/>
      <w:bookmarkStart w:id="293" w:name="_PAR__15_5ef204d7_f3bc_4711_8a69_9ed5336"/>
      <w:bookmarkEnd w:id="287"/>
      <w:bookmarkEnd w:id="288"/>
      <w:bookmarkEnd w:id="290"/>
      <w:r>
        <w:rPr>
          <w:rFonts w:ascii="Arial" w:eastAsia="Arial" w:hAnsi="Arial" w:cs="Arial"/>
          <w:b/>
          <w:u w:val="single"/>
        </w:rPr>
        <w:t>2</w:t>
      </w:r>
      <w:bookmarkEnd w:id="291"/>
      <w:r>
        <w:rPr>
          <w:rFonts w:ascii="Arial" w:eastAsia="Arial" w:hAnsi="Arial" w:cs="Arial"/>
          <w:b/>
          <w:u w:val="single"/>
        </w:rPr>
        <w:t xml:space="preserve">.  </w:t>
      </w:r>
      <w:r>
        <w:rPr>
          <w:rFonts w:ascii="Arial" w:eastAsia="Arial" w:hAnsi="Arial" w:cs="Arial"/>
          <w:u w:val="single"/>
        </w:rPr>
        <w:t xml:space="preserve"> </w:t>
      </w:r>
      <w:bookmarkStart w:id="294" w:name="_STATUTE_HEADNOTE__094daac4_89d4_4624_be"/>
      <w:r w:rsidRPr="0015562B">
        <w:rPr>
          <w:rFonts w:ascii="Arial" w:eastAsia="Arial" w:hAnsi="Arial" w:cs="Arial"/>
          <w:b/>
          <w:u w:val="single"/>
        </w:rPr>
        <w:t>Deception or misrepresentation</w:t>
      </w:r>
      <w:r>
        <w:rPr>
          <w:rFonts w:ascii="Arial" w:eastAsia="Arial" w:hAnsi="Arial" w:cs="Arial"/>
          <w:b/>
          <w:u w:val="single"/>
        </w:rPr>
        <w:t>.</w:t>
      </w:r>
      <w:bookmarkStart w:id="295" w:name="_STATUTE_CONTENT__890b9515_c602_4e56_abe"/>
      <w:bookmarkEnd w:id="294"/>
      <w:r>
        <w:rPr>
          <w:rFonts w:ascii="Arial" w:eastAsia="Arial" w:hAnsi="Arial" w:cs="Arial"/>
          <w:b/>
          <w:u w:val="single"/>
        </w:rPr>
        <w:t xml:space="preserve">  </w:t>
      </w:r>
      <w:r>
        <w:rPr>
          <w:rFonts w:ascii="Arial" w:eastAsia="Arial" w:hAnsi="Arial" w:cs="Arial"/>
          <w:u w:val="single"/>
        </w:rPr>
        <w:t>The applicant or licensee has engaged in any deception or misrepresentation to the department or the public in applying for a license or license renewal under this chapter or in the advertising or practice of electrology;</w:t>
      </w:r>
    </w:p>
    <w:p w:rsidR="00AD4A75" w:rsidP="00AD4A75">
      <w:pPr>
        <w:ind w:left="360" w:firstLine="360"/>
        <w:rPr>
          <w:rFonts w:ascii="Arial" w:eastAsia="Arial" w:hAnsi="Arial" w:cs="Arial"/>
        </w:rPr>
      </w:pPr>
      <w:bookmarkStart w:id="296" w:name="_STATUTE_NUMBER__fd232d21_ba7f_4b91_a87f"/>
      <w:bookmarkStart w:id="297" w:name="_STATUTE_SS__fcf8b68b_09a9_4c84_99ed_dc6"/>
      <w:bookmarkStart w:id="298" w:name="_PAR__16_3966e75c_fb04_4ea6_acd1_7ac9348"/>
      <w:bookmarkEnd w:id="292"/>
      <w:bookmarkEnd w:id="293"/>
      <w:bookmarkEnd w:id="295"/>
      <w:r>
        <w:rPr>
          <w:rFonts w:ascii="Arial" w:eastAsia="Arial" w:hAnsi="Arial" w:cs="Arial"/>
          <w:b/>
          <w:u w:val="single"/>
        </w:rPr>
        <w:t>3</w:t>
      </w:r>
      <w:bookmarkEnd w:id="296"/>
      <w:r>
        <w:rPr>
          <w:rFonts w:ascii="Arial" w:eastAsia="Arial" w:hAnsi="Arial" w:cs="Arial"/>
          <w:b/>
          <w:u w:val="single"/>
        </w:rPr>
        <w:t xml:space="preserve">.  </w:t>
      </w:r>
      <w:r>
        <w:rPr>
          <w:rFonts w:ascii="Arial" w:eastAsia="Arial" w:hAnsi="Arial" w:cs="Arial"/>
          <w:u w:val="single"/>
        </w:rPr>
        <w:t xml:space="preserve"> </w:t>
      </w:r>
      <w:bookmarkStart w:id="299" w:name="_STATUTE_HEADNOTE__da469fa3_7b87_429e_9e"/>
      <w:r w:rsidRPr="0015562B">
        <w:rPr>
          <w:rFonts w:ascii="Arial" w:eastAsia="Arial" w:hAnsi="Arial" w:cs="Arial"/>
          <w:b/>
          <w:u w:val="single"/>
        </w:rPr>
        <w:t>Negligence; incompetence; endangering the public</w:t>
      </w:r>
      <w:r>
        <w:rPr>
          <w:rFonts w:ascii="Arial" w:eastAsia="Arial" w:hAnsi="Arial" w:cs="Arial"/>
          <w:b/>
          <w:u w:val="single"/>
        </w:rPr>
        <w:t>.</w:t>
      </w:r>
      <w:bookmarkStart w:id="300" w:name="_STATUTE_CONTENT__08cde090_c87e_43d3_9d7"/>
      <w:bookmarkEnd w:id="299"/>
      <w:r>
        <w:rPr>
          <w:rFonts w:ascii="Arial" w:eastAsia="Arial" w:hAnsi="Arial" w:cs="Arial"/>
          <w:b/>
          <w:u w:val="single"/>
        </w:rPr>
        <w:t xml:space="preserve">  </w:t>
      </w:r>
      <w:r>
        <w:rPr>
          <w:rFonts w:ascii="Arial" w:eastAsia="Arial" w:hAnsi="Arial" w:cs="Arial"/>
          <w:u w:val="single"/>
        </w:rPr>
        <w:t>The applicant or licensee has demonstrated negligence or incompetence or has endangered the public in the practice of electrology; or</w:t>
      </w:r>
    </w:p>
    <w:p w:rsidR="00AD4A75" w:rsidP="00AD4A75">
      <w:pPr>
        <w:ind w:left="360" w:firstLine="360"/>
        <w:rPr>
          <w:rFonts w:ascii="Arial" w:eastAsia="Arial" w:hAnsi="Arial" w:cs="Arial"/>
        </w:rPr>
      </w:pPr>
      <w:bookmarkStart w:id="301" w:name="_STATUTE_NUMBER__6efefcf1_476b_4939_9263"/>
      <w:bookmarkStart w:id="302" w:name="_STATUTE_SS__4fb7c292_7c39_4c11_a627_f86"/>
      <w:bookmarkStart w:id="303" w:name="_PAR__17_39966829_c5ab_4ddb_8991_ca8108f"/>
      <w:bookmarkEnd w:id="297"/>
      <w:bookmarkEnd w:id="298"/>
      <w:bookmarkEnd w:id="300"/>
      <w:r>
        <w:rPr>
          <w:rFonts w:ascii="Arial" w:eastAsia="Arial" w:hAnsi="Arial" w:cs="Arial"/>
          <w:b/>
          <w:u w:val="single"/>
        </w:rPr>
        <w:t>4</w:t>
      </w:r>
      <w:bookmarkEnd w:id="301"/>
      <w:r>
        <w:rPr>
          <w:rFonts w:ascii="Arial" w:eastAsia="Arial" w:hAnsi="Arial" w:cs="Arial"/>
          <w:b/>
          <w:u w:val="single"/>
        </w:rPr>
        <w:t xml:space="preserve">.  </w:t>
      </w:r>
      <w:r>
        <w:rPr>
          <w:rFonts w:ascii="Arial" w:eastAsia="Arial" w:hAnsi="Arial" w:cs="Arial"/>
          <w:u w:val="single"/>
        </w:rPr>
        <w:t xml:space="preserve"> </w:t>
      </w:r>
      <w:bookmarkStart w:id="304" w:name="_STATUTE_HEADNOTE__e09a9c9b_0121_49ed_b4"/>
      <w:r w:rsidRPr="0015562B">
        <w:rPr>
          <w:rFonts w:ascii="Arial" w:eastAsia="Arial" w:hAnsi="Arial" w:cs="Arial"/>
          <w:b/>
          <w:u w:val="single"/>
        </w:rPr>
        <w:t>Violation of rule</w:t>
      </w:r>
      <w:r>
        <w:rPr>
          <w:rFonts w:ascii="Arial" w:eastAsia="Arial" w:hAnsi="Arial" w:cs="Arial"/>
          <w:b/>
          <w:u w:val="single"/>
        </w:rPr>
        <w:t>.</w:t>
      </w:r>
      <w:bookmarkStart w:id="305" w:name="_STATUTE_CONTENT__067d9c60_7dae_4138_a85"/>
      <w:bookmarkEnd w:id="304"/>
      <w:r>
        <w:rPr>
          <w:rFonts w:ascii="Arial" w:eastAsia="Arial" w:hAnsi="Arial" w:cs="Arial"/>
          <w:b/>
          <w:u w:val="single"/>
        </w:rPr>
        <w:t xml:space="preserve">  </w:t>
      </w:r>
      <w:r>
        <w:rPr>
          <w:rFonts w:ascii="Arial" w:eastAsia="Arial" w:hAnsi="Arial" w:cs="Arial"/>
          <w:u w:val="single"/>
        </w:rPr>
        <w:t>The applicant or licensee has violated a rule adopted by the department under this chapter.</w:t>
      </w:r>
    </w:p>
    <w:p w:rsidR="00AD4A75" w:rsidP="00AD4A75">
      <w:pPr>
        <w:ind w:left="360" w:firstLine="360"/>
        <w:rPr>
          <w:rFonts w:ascii="Arial" w:eastAsia="Arial" w:hAnsi="Arial" w:cs="Arial"/>
        </w:rPr>
      </w:pPr>
      <w:bookmarkStart w:id="306" w:name="_BILL_SECTION_HEADER__d9c24f95_b5a4_4c43"/>
      <w:bookmarkStart w:id="307" w:name="_PAR__1_28ee9f99_28d5_46b9_970b_1cc3a28f"/>
      <w:bookmarkStart w:id="308" w:name="_BILL_SECTION__d97d50d7_a7f3_4ef1_bf3f_b"/>
      <w:bookmarkEnd w:id="277"/>
      <w:bookmarkEnd w:id="280"/>
      <w:bookmarkEnd w:id="302"/>
      <w:bookmarkEnd w:id="303"/>
      <w:bookmarkEnd w:id="305"/>
      <w:r>
        <w:rPr>
          <w:rFonts w:ascii="Arial" w:eastAsia="Arial" w:hAnsi="Arial" w:cs="Arial"/>
          <w:b/>
          <w:sz w:val="24"/>
        </w:rPr>
        <w:t xml:space="preserve">Sec. </w:t>
      </w:r>
      <w:bookmarkStart w:id="309" w:name="_BILL_SECTION_NUMBER__d4cbcead_f217_4a08"/>
      <w:r>
        <w:rPr>
          <w:rFonts w:ascii="Arial" w:eastAsia="Arial" w:hAnsi="Arial" w:cs="Arial"/>
          <w:b/>
          <w:sz w:val="24"/>
        </w:rPr>
        <w:t>22</w:t>
      </w:r>
      <w:bookmarkEnd w:id="309"/>
      <w:r>
        <w:rPr>
          <w:rFonts w:ascii="Arial" w:eastAsia="Arial" w:hAnsi="Arial" w:cs="Arial"/>
          <w:b/>
          <w:sz w:val="24"/>
        </w:rPr>
        <w:t>.  32 MRSA §1243,</w:t>
      </w:r>
      <w:r>
        <w:rPr>
          <w:rFonts w:ascii="Arial" w:eastAsia="Arial" w:hAnsi="Arial" w:cs="Arial"/>
        </w:rPr>
        <w:t xml:space="preserve"> as amended by PL 2009, c. 589, §10, is further amended to read:</w:t>
      </w:r>
    </w:p>
    <w:p w:rsidR="00AD4A75" w:rsidP="00AD4A75">
      <w:pPr>
        <w:ind w:left="1080" w:hanging="720"/>
        <w:rPr>
          <w:rFonts w:ascii="Arial" w:eastAsia="Arial" w:hAnsi="Arial" w:cs="Arial"/>
        </w:rPr>
      </w:pPr>
      <w:bookmarkStart w:id="310" w:name="_PAR__2_bb52fa45_3c0b_4598_84ec_5137bd24"/>
      <w:bookmarkStart w:id="311" w:name="_STATUTE_S__c4af0cd8_4ea6_4431_be6f_a684"/>
      <w:bookmarkEnd w:id="306"/>
      <w:bookmarkEnd w:id="307"/>
      <w:r>
        <w:rPr>
          <w:rFonts w:ascii="Arial" w:eastAsia="Arial" w:hAnsi="Arial" w:cs="Arial"/>
          <w:b/>
        </w:rPr>
        <w:t>§</w:t>
      </w:r>
      <w:bookmarkStart w:id="312" w:name="_STATUTE_NUMBER__47d3f52e_00fd_4def_910a"/>
      <w:r>
        <w:rPr>
          <w:rFonts w:ascii="Arial" w:eastAsia="Arial" w:hAnsi="Arial" w:cs="Arial"/>
          <w:b/>
        </w:rPr>
        <w:t>1243</w:t>
      </w:r>
      <w:bookmarkEnd w:id="312"/>
      <w:r>
        <w:rPr>
          <w:rFonts w:ascii="Arial" w:eastAsia="Arial" w:hAnsi="Arial" w:cs="Arial"/>
          <w:b/>
        </w:rPr>
        <w:t xml:space="preserve">.  </w:t>
      </w:r>
      <w:bookmarkStart w:id="313" w:name="_STATUTE_HEADNOTE__5863a98e_aebf_468b_b2"/>
      <w:r>
        <w:rPr>
          <w:rFonts w:ascii="Arial" w:eastAsia="Arial" w:hAnsi="Arial" w:cs="Arial"/>
          <w:b/>
          <w:strike/>
        </w:rPr>
        <w:t>Inspections</w:t>
      </w:r>
      <w:r>
        <w:rPr>
          <w:rFonts w:ascii="Arial" w:eastAsia="Arial" w:hAnsi="Arial" w:cs="Arial"/>
          <w:b/>
        </w:rPr>
        <w:t xml:space="preserve"> </w:t>
      </w:r>
      <w:r>
        <w:rPr>
          <w:rFonts w:ascii="Arial" w:eastAsia="Arial" w:hAnsi="Arial" w:cs="Arial"/>
          <w:b/>
          <w:u w:val="single"/>
        </w:rPr>
        <w:t>Right of entry</w:t>
      </w:r>
      <w:r>
        <w:rPr>
          <w:rFonts w:ascii="Arial" w:eastAsia="Arial" w:hAnsi="Arial" w:cs="Arial"/>
          <w:b/>
          <w:u w:val="single"/>
        </w:rPr>
        <w:t>, inspection and determination of compliance</w:t>
      </w:r>
      <w:bookmarkEnd w:id="313"/>
    </w:p>
    <w:p w:rsidR="00AD4A75" w:rsidP="00AD4A75">
      <w:pPr>
        <w:ind w:left="360" w:firstLine="360"/>
        <w:rPr>
          <w:rFonts w:ascii="Arial" w:eastAsia="Arial" w:hAnsi="Arial" w:cs="Arial"/>
        </w:rPr>
      </w:pPr>
      <w:bookmarkStart w:id="314" w:name="_PAR__3_e1a8f023_6b3c_4a60_af4a_81562f53"/>
      <w:bookmarkEnd w:id="310"/>
      <w:r>
        <w:rPr>
          <w:rFonts w:ascii="Arial" w:eastAsia="Arial" w:hAnsi="Arial" w:cs="Arial"/>
          <w:u w:val="single"/>
        </w:rPr>
        <w:t xml:space="preserve">The department and any duly designated officer or employee of the department </w:t>
      </w:r>
      <w:r>
        <w:rPr>
          <w:rFonts w:ascii="Arial" w:eastAsia="Arial" w:hAnsi="Arial" w:cs="Arial"/>
          <w:u w:val="single"/>
        </w:rPr>
        <w:t>ha</w:t>
      </w:r>
      <w:r>
        <w:rPr>
          <w:rFonts w:ascii="Arial" w:eastAsia="Arial" w:hAnsi="Arial" w:cs="Arial"/>
          <w:u w:val="single"/>
        </w:rPr>
        <w:t>ve</w:t>
      </w:r>
      <w:r>
        <w:rPr>
          <w:rFonts w:ascii="Arial" w:eastAsia="Arial" w:hAnsi="Arial" w:cs="Arial"/>
          <w:u w:val="single"/>
        </w:rPr>
        <w:t xml:space="preserve"> the right, without an administrative inspection warrant, to enter upon and into the premises of any establishment licensed, or a place where a licensed </w:t>
      </w:r>
      <w:r>
        <w:rPr>
          <w:rFonts w:ascii="Arial" w:eastAsia="Arial" w:hAnsi="Arial" w:cs="Arial"/>
          <w:u w:val="single"/>
        </w:rPr>
        <w:t>electrologist</w:t>
      </w:r>
      <w:r>
        <w:rPr>
          <w:rFonts w:ascii="Arial" w:eastAsia="Arial" w:hAnsi="Arial" w:cs="Arial"/>
          <w:u w:val="single"/>
        </w:rPr>
        <w:t xml:space="preserve"> practices, pursuant to this chapter at any reasonable time in order to determine the state of compliance with this chapter and any rules </w:t>
      </w:r>
      <w:r>
        <w:rPr>
          <w:rFonts w:ascii="Arial" w:eastAsia="Arial" w:hAnsi="Arial" w:cs="Arial"/>
          <w:u w:val="single"/>
        </w:rPr>
        <w:t>adopted by the department under</w:t>
      </w:r>
      <w:r>
        <w:rPr>
          <w:rFonts w:ascii="Arial" w:eastAsia="Arial" w:hAnsi="Arial" w:cs="Arial"/>
          <w:u w:val="single"/>
        </w:rPr>
        <w:t xml:space="preserve"> this chapter. </w:t>
      </w:r>
      <w:r>
        <w:rPr>
          <w:rFonts w:ascii="Arial" w:eastAsia="Arial" w:hAnsi="Arial" w:cs="Arial"/>
          <w:u w:val="single"/>
        </w:rPr>
        <w:t xml:space="preserve"> </w:t>
      </w:r>
      <w:r>
        <w:rPr>
          <w:rFonts w:ascii="Arial" w:eastAsia="Arial" w:hAnsi="Arial" w:cs="Arial"/>
          <w:u w:val="single"/>
        </w:rPr>
        <w:t>The</w:t>
      </w:r>
      <w:r>
        <w:rPr>
          <w:rFonts w:ascii="Arial" w:eastAsia="Arial" w:hAnsi="Arial" w:cs="Arial"/>
          <w:u w:val="single"/>
        </w:rPr>
        <w:t xml:space="preserve"> right of entry and inspection extends to any premises that the department has reason to believe is being operated or maintained without a license or a place where a licensed </w:t>
      </w:r>
      <w:r>
        <w:rPr>
          <w:rFonts w:ascii="Arial" w:eastAsia="Arial" w:hAnsi="Arial" w:cs="Arial"/>
          <w:u w:val="single"/>
        </w:rPr>
        <w:t>electrologist</w:t>
      </w:r>
      <w:r>
        <w:rPr>
          <w:rFonts w:ascii="Arial" w:eastAsia="Arial" w:hAnsi="Arial" w:cs="Arial"/>
          <w:u w:val="single"/>
        </w:rPr>
        <w:t xml:space="preserve"> practices, but no such entry and inspection of any premises</w:t>
      </w:r>
      <w:r>
        <w:rPr>
          <w:rFonts w:ascii="Arial" w:eastAsia="Arial" w:hAnsi="Arial" w:cs="Arial"/>
          <w:u w:val="single"/>
        </w:rPr>
        <w:t xml:space="preserve"> or place</w:t>
      </w:r>
      <w:r>
        <w:rPr>
          <w:rFonts w:ascii="Arial" w:eastAsia="Arial" w:hAnsi="Arial" w:cs="Arial"/>
          <w:u w:val="single"/>
        </w:rPr>
        <w:t xml:space="preserve"> may be made without the permission of the owner or person in charge unless a search warrant is obtained authorizing entry and inspection.</w:t>
      </w:r>
      <w:r>
        <w:rPr>
          <w:rFonts w:ascii="Arial" w:eastAsia="Arial" w:hAnsi="Arial" w:cs="Arial"/>
          <w:u w:val="single"/>
        </w:rPr>
        <w:t xml:space="preserve">  </w:t>
      </w:r>
      <w:r>
        <w:rPr>
          <w:rFonts w:ascii="Arial" w:eastAsia="Arial" w:hAnsi="Arial" w:cs="Arial"/>
          <w:u w:val="single"/>
        </w:rPr>
        <w:t xml:space="preserve">Determination of compliance with this chapter and any rules adopted </w:t>
      </w:r>
      <w:r>
        <w:rPr>
          <w:rFonts w:ascii="Arial" w:eastAsia="Arial" w:hAnsi="Arial" w:cs="Arial"/>
          <w:u w:val="single"/>
        </w:rPr>
        <w:t>under</w:t>
      </w:r>
      <w:r>
        <w:rPr>
          <w:rFonts w:ascii="Arial" w:eastAsia="Arial" w:hAnsi="Arial" w:cs="Arial"/>
          <w:u w:val="single"/>
        </w:rPr>
        <w:t xml:space="preserve"> this chapter must be made at least once every 2 years by inspection or other method as determined by the </w:t>
      </w:r>
      <w:bookmarkStart w:id="315" w:name="_STATUTE_CONTENT__9680e239_92f8_441b_aea"/>
      <w:bookmarkStart w:id="316" w:name="_STATUTE_P__54226c62_ec36_4e26_a7d4_3160"/>
      <w:r>
        <w:rPr>
          <w:rFonts w:ascii="Arial" w:eastAsia="Arial" w:hAnsi="Arial" w:cs="Arial"/>
          <w:u w:val="single"/>
        </w:rPr>
        <w:t>department.</w:t>
      </w:r>
    </w:p>
    <w:p w:rsidR="00AD4A75" w:rsidP="00AD4A75">
      <w:pPr>
        <w:ind w:left="360" w:firstLine="360"/>
        <w:rPr>
          <w:rFonts w:ascii="Arial" w:eastAsia="Arial" w:hAnsi="Arial" w:cs="Arial"/>
        </w:rPr>
      </w:pPr>
      <w:bookmarkStart w:id="317" w:name="_STATUTE_CONTENT__1226f7cc_96e7_4173_98f"/>
      <w:bookmarkStart w:id="318" w:name="_STATUTE_P__72966833_cd32_490c_8dae_1f92"/>
      <w:bookmarkStart w:id="319" w:name="_PAR__4_38d9837a_0492_478a_98d5_e620a263"/>
      <w:bookmarkEnd w:id="314"/>
      <w:bookmarkEnd w:id="315"/>
      <w:bookmarkEnd w:id="316"/>
      <w:r>
        <w:rPr>
          <w:rFonts w:ascii="Arial" w:eastAsia="Arial" w:hAnsi="Arial" w:cs="Arial"/>
        </w:rPr>
        <w:t xml:space="preserve">Upon any person's request and payment of a fee not to exceed $150, the department shall inspect that person's training, place of practice and equipment for compliance with </w:t>
      </w:r>
      <w:r>
        <w:rPr>
          <w:rFonts w:ascii="Arial" w:eastAsia="Arial" w:hAnsi="Arial" w:cs="Arial"/>
          <w:u w:val="single"/>
        </w:rPr>
        <w:t>this chapter and</w:t>
      </w:r>
      <w:r>
        <w:rPr>
          <w:rFonts w:ascii="Arial" w:eastAsia="Arial" w:hAnsi="Arial" w:cs="Arial"/>
        </w:rPr>
        <w:t xml:space="preserve"> the rules adopted by the department under this chapter.  All fees collected by the department must be deposited in a special revenue account dedicated to a health inspection program.</w:t>
      </w:r>
      <w:bookmarkEnd w:id="317"/>
    </w:p>
    <w:p w:rsidR="00AD4A75" w:rsidP="00AD4A75">
      <w:pPr>
        <w:ind w:left="360" w:firstLine="360"/>
        <w:rPr>
          <w:rFonts w:ascii="Arial" w:eastAsia="Arial" w:hAnsi="Arial" w:cs="Arial"/>
        </w:rPr>
      </w:pPr>
      <w:bookmarkStart w:id="320" w:name="_STATUTE_NUMBER__3c486681_9c19_4e4b_b3ba"/>
      <w:bookmarkStart w:id="321" w:name="_STATUTE_SS__47207083_cd27_446d_bb02_115"/>
      <w:bookmarkStart w:id="322" w:name="_PAR__5_229010ca_7f45_4df4_97ea_dd16d2ec"/>
      <w:bookmarkEnd w:id="318"/>
      <w:bookmarkEnd w:id="319"/>
      <w:r>
        <w:rPr>
          <w:rFonts w:ascii="Arial" w:eastAsia="Arial" w:hAnsi="Arial" w:cs="Arial"/>
          <w:b/>
          <w:u w:val="single"/>
        </w:rPr>
        <w:t>1</w:t>
      </w:r>
      <w:bookmarkEnd w:id="320"/>
      <w:r>
        <w:rPr>
          <w:rFonts w:ascii="Arial" w:eastAsia="Arial" w:hAnsi="Arial" w:cs="Arial"/>
          <w:b/>
          <w:u w:val="single"/>
        </w:rPr>
        <w:t xml:space="preserve">.  </w:t>
      </w:r>
      <w:bookmarkStart w:id="323" w:name="_STATUTE_HEADNOTE__b501e141_fea8_453b_a0"/>
      <w:r>
        <w:rPr>
          <w:rFonts w:ascii="Arial" w:eastAsia="Arial" w:hAnsi="Arial" w:cs="Arial"/>
          <w:b/>
          <w:u w:val="single"/>
        </w:rPr>
        <w:t xml:space="preserve">Additional </w:t>
      </w:r>
      <w:r>
        <w:rPr>
          <w:rFonts w:ascii="Arial" w:eastAsia="Arial" w:hAnsi="Arial" w:cs="Arial"/>
          <w:b/>
          <w:u w:val="single"/>
        </w:rPr>
        <w:t xml:space="preserve">inspection </w:t>
      </w:r>
      <w:r>
        <w:rPr>
          <w:rFonts w:ascii="Arial" w:eastAsia="Arial" w:hAnsi="Arial" w:cs="Arial"/>
          <w:b/>
          <w:u w:val="single"/>
        </w:rPr>
        <w:t xml:space="preserve">fees. </w:t>
      </w:r>
      <w:r>
        <w:rPr>
          <w:rFonts w:ascii="Arial" w:eastAsia="Arial" w:hAnsi="Arial" w:cs="Arial"/>
          <w:u w:val="single"/>
        </w:rPr>
        <w:t xml:space="preserve"> </w:t>
      </w:r>
      <w:bookmarkStart w:id="324" w:name="_STATUTE_CONTENT__9c16f59e_bf97_459b_a30"/>
      <w:bookmarkEnd w:id="323"/>
      <w:r>
        <w:rPr>
          <w:rFonts w:ascii="Arial" w:eastAsia="Arial" w:hAnsi="Arial" w:cs="Arial"/>
          <w:u w:val="single"/>
        </w:rPr>
        <w:t>When an additional inspection is required to determine an applicant</w:t>
      </w:r>
      <w:r>
        <w:rPr>
          <w:rFonts w:ascii="Arial" w:eastAsia="Arial" w:hAnsi="Arial" w:cs="Arial"/>
          <w:u w:val="single"/>
        </w:rPr>
        <w:t>'</w:t>
      </w:r>
      <w:r>
        <w:rPr>
          <w:rFonts w:ascii="Arial" w:eastAsia="Arial" w:hAnsi="Arial" w:cs="Arial"/>
          <w:u w:val="single"/>
        </w:rPr>
        <w:t>s eligibility for licensure</w:t>
      </w:r>
      <w:r>
        <w:rPr>
          <w:rFonts w:ascii="Arial" w:eastAsia="Arial" w:hAnsi="Arial" w:cs="Arial"/>
          <w:u w:val="single"/>
        </w:rPr>
        <w:t xml:space="preserve"> under thi</w:t>
      </w:r>
      <w:r>
        <w:rPr>
          <w:rFonts w:ascii="Arial" w:eastAsia="Arial" w:hAnsi="Arial" w:cs="Arial"/>
          <w:u w:val="single"/>
        </w:rPr>
        <w:t>s chapter</w:t>
      </w:r>
      <w:r>
        <w:rPr>
          <w:rFonts w:ascii="Arial" w:eastAsia="Arial" w:hAnsi="Arial" w:cs="Arial"/>
          <w:u w:val="single"/>
        </w:rPr>
        <w:t xml:space="preserve">, the department is authorized to charge, in addition to the usual fees </w:t>
      </w:r>
      <w:r>
        <w:rPr>
          <w:rFonts w:ascii="Arial" w:eastAsia="Arial" w:hAnsi="Arial" w:cs="Arial"/>
          <w:u w:val="single"/>
        </w:rPr>
        <w:t>imposed pur</w:t>
      </w:r>
      <w:r>
        <w:rPr>
          <w:rFonts w:ascii="Arial" w:eastAsia="Arial" w:hAnsi="Arial" w:cs="Arial"/>
          <w:u w:val="single"/>
        </w:rPr>
        <w:t>suant to this chapter</w:t>
      </w:r>
      <w:r>
        <w:rPr>
          <w:rFonts w:ascii="Arial" w:eastAsia="Arial" w:hAnsi="Arial" w:cs="Arial"/>
          <w:u w:val="single"/>
        </w:rPr>
        <w:t xml:space="preserve"> for one license, which includes one licensure inspection and one follow-up inspection, an additional fee not to exceed $200 to cover the costs of each additional inspection or visit.  The department may impose on the applicant a penalty for the applicant</w:t>
      </w:r>
      <w:r>
        <w:rPr>
          <w:rFonts w:ascii="Arial" w:eastAsia="Arial" w:hAnsi="Arial" w:cs="Arial"/>
          <w:u w:val="single"/>
        </w:rPr>
        <w:t>'</w:t>
      </w:r>
      <w:r>
        <w:rPr>
          <w:rFonts w:ascii="Arial" w:eastAsia="Arial" w:hAnsi="Arial" w:cs="Arial"/>
          <w:u w:val="single"/>
        </w:rPr>
        <w:t>s failure to pay an additional inspection fee within 30 days of the billing date.</w:t>
      </w:r>
    </w:p>
    <w:p w:rsidR="00AD4A75" w:rsidP="00AD4A75">
      <w:pPr>
        <w:ind w:left="360" w:firstLine="360"/>
        <w:rPr>
          <w:rFonts w:ascii="Arial" w:eastAsia="Arial" w:hAnsi="Arial" w:cs="Arial"/>
        </w:rPr>
      </w:pPr>
      <w:bookmarkStart w:id="325" w:name="_BILL_SECTION_HEADER__42464066_9288_412f"/>
      <w:bookmarkStart w:id="326" w:name="_PAR__6_5288b442_77e2_4b27_b92d_56c35db5"/>
      <w:bookmarkStart w:id="327" w:name="_BILL_SECTION__c02e77d4_49b1_43c9_8bae_d"/>
      <w:bookmarkEnd w:id="308"/>
      <w:bookmarkEnd w:id="311"/>
      <w:bookmarkEnd w:id="321"/>
      <w:bookmarkEnd w:id="322"/>
      <w:bookmarkEnd w:id="324"/>
      <w:r>
        <w:rPr>
          <w:rFonts w:ascii="Arial" w:eastAsia="Arial" w:hAnsi="Arial" w:cs="Arial"/>
          <w:b/>
          <w:sz w:val="24"/>
        </w:rPr>
        <w:t xml:space="preserve">Sec. </w:t>
      </w:r>
      <w:bookmarkStart w:id="328" w:name="_BILL_SECTION_NUMBER__a3114925_ae8a_49af"/>
      <w:r>
        <w:rPr>
          <w:rFonts w:ascii="Arial" w:eastAsia="Arial" w:hAnsi="Arial" w:cs="Arial"/>
          <w:b/>
          <w:sz w:val="24"/>
        </w:rPr>
        <w:t>23</w:t>
      </w:r>
      <w:bookmarkEnd w:id="328"/>
      <w:r>
        <w:rPr>
          <w:rFonts w:ascii="Arial" w:eastAsia="Arial" w:hAnsi="Arial" w:cs="Arial"/>
          <w:b/>
          <w:sz w:val="24"/>
        </w:rPr>
        <w:t>.  32 MRSA §4201</w:t>
      </w:r>
      <w:r>
        <w:rPr>
          <w:rFonts w:ascii="Arial" w:eastAsia="Arial" w:hAnsi="Arial" w:cs="Arial"/>
        </w:rPr>
        <w:t xml:space="preserve"> is repealed and the following enacted in its place:</w:t>
      </w:r>
    </w:p>
    <w:p w:rsidR="00AD4A75" w:rsidP="00AD4A75">
      <w:pPr>
        <w:ind w:left="1080" w:hanging="720"/>
        <w:rPr>
          <w:rFonts w:ascii="Arial" w:eastAsia="Arial" w:hAnsi="Arial" w:cs="Arial"/>
        </w:rPr>
      </w:pPr>
      <w:bookmarkStart w:id="329" w:name="_PAR__7_b3e0b068_19b6_4c5d_b597_e2e913ab"/>
      <w:bookmarkStart w:id="330" w:name="_STATUTE_S__5a0a366c_5f31_42b5_b785_fa8b"/>
      <w:bookmarkEnd w:id="325"/>
      <w:bookmarkEnd w:id="326"/>
      <w:r>
        <w:rPr>
          <w:rFonts w:ascii="Arial" w:eastAsia="Arial" w:hAnsi="Arial" w:cs="Arial"/>
          <w:b/>
          <w:u w:val="single"/>
        </w:rPr>
        <w:t>§</w:t>
      </w:r>
      <w:bookmarkStart w:id="331" w:name="_STATUTE_NUMBER__902125db_91d6_4137_9feb"/>
      <w:r>
        <w:rPr>
          <w:rFonts w:ascii="Arial" w:eastAsia="Arial" w:hAnsi="Arial" w:cs="Arial"/>
          <w:b/>
          <w:u w:val="single"/>
        </w:rPr>
        <w:t>4201</w:t>
      </w:r>
      <w:bookmarkEnd w:id="331"/>
      <w:r>
        <w:rPr>
          <w:rFonts w:ascii="Arial" w:eastAsia="Arial" w:hAnsi="Arial" w:cs="Arial"/>
          <w:b/>
          <w:u w:val="single"/>
        </w:rPr>
        <w:t xml:space="preserve">.  </w:t>
      </w:r>
      <w:bookmarkStart w:id="332" w:name="_STATUTE_HEADNOTE__07905c4f_b097_42c5_ab"/>
      <w:r>
        <w:rPr>
          <w:rFonts w:ascii="Arial" w:eastAsia="Arial" w:hAnsi="Arial" w:cs="Arial"/>
          <w:b/>
          <w:u w:val="single"/>
        </w:rPr>
        <w:t>Definitions</w:t>
      </w:r>
      <w:bookmarkEnd w:id="332"/>
    </w:p>
    <w:p w:rsidR="00AD4A75" w:rsidP="00AD4A75">
      <w:pPr>
        <w:ind w:left="360" w:firstLine="360"/>
        <w:rPr>
          <w:rFonts w:ascii="Arial" w:eastAsia="Arial" w:hAnsi="Arial" w:cs="Arial"/>
        </w:rPr>
      </w:pPr>
      <w:bookmarkStart w:id="333" w:name="_STATUTE_P__a2af3d66_6992_473e_a171_d113"/>
      <w:bookmarkStart w:id="334" w:name="_PAR__8_eb26d91f_906b_4d56_9310_69b48fa0"/>
      <w:bookmarkStart w:id="335" w:name="_STATUTE_CONTENT__404655a2_cfb4_4f3e_bc6"/>
      <w:bookmarkEnd w:id="329"/>
      <w:r>
        <w:rPr>
          <w:rFonts w:ascii="Arial" w:eastAsia="Arial" w:hAnsi="Arial" w:cs="Arial"/>
          <w:u w:val="single"/>
        </w:rPr>
        <w:t xml:space="preserve">As used in this </w:t>
      </w:r>
      <w:r>
        <w:rPr>
          <w:rFonts w:ascii="Arial" w:eastAsia="Arial" w:hAnsi="Arial" w:cs="Arial"/>
          <w:u w:val="single"/>
        </w:rPr>
        <w:t>chapter</w:t>
      </w:r>
      <w:r>
        <w:rPr>
          <w:rFonts w:ascii="Arial" w:eastAsia="Arial" w:hAnsi="Arial" w:cs="Arial"/>
          <w:u w:val="single"/>
        </w:rPr>
        <w:t>, unless the context otherwise indicates, the following terms have the following meanings.</w:t>
      </w:r>
    </w:p>
    <w:p w:rsidR="00AD4A75" w:rsidP="00AD4A75">
      <w:pPr>
        <w:ind w:left="360" w:firstLine="360"/>
        <w:rPr>
          <w:rFonts w:ascii="Arial" w:eastAsia="Arial" w:hAnsi="Arial" w:cs="Arial"/>
        </w:rPr>
      </w:pPr>
      <w:bookmarkStart w:id="336" w:name="_STATUTE_NUMBER__8bc7d927_a2a7_454a_b2f5"/>
      <w:bookmarkStart w:id="337" w:name="_STATUTE_SS__5e456694_b55c_4eb9_bce2_384"/>
      <w:bookmarkStart w:id="338" w:name="_PAR__9_941506c2_6897_4e93_8c20_33bb524d"/>
      <w:bookmarkEnd w:id="333"/>
      <w:bookmarkEnd w:id="334"/>
      <w:bookmarkEnd w:id="335"/>
      <w:r>
        <w:rPr>
          <w:rFonts w:ascii="Arial" w:eastAsia="Arial" w:hAnsi="Arial" w:cs="Arial"/>
          <w:b/>
          <w:u w:val="single"/>
        </w:rPr>
        <w:t>1</w:t>
      </w:r>
      <w:bookmarkEnd w:id="336"/>
      <w:r>
        <w:rPr>
          <w:rFonts w:ascii="Arial" w:eastAsia="Arial" w:hAnsi="Arial" w:cs="Arial"/>
          <w:b/>
          <w:u w:val="single"/>
        </w:rPr>
        <w:t xml:space="preserve">.  </w:t>
      </w:r>
      <w:bookmarkStart w:id="339" w:name="_STATUTE_HEADNOTE__12a5e6f7_3d9a_4bf3_bb"/>
      <w:r>
        <w:rPr>
          <w:rFonts w:ascii="Arial" w:eastAsia="Arial" w:hAnsi="Arial" w:cs="Arial"/>
          <w:b/>
          <w:u w:val="single"/>
        </w:rPr>
        <w:t xml:space="preserve">Department. </w:t>
      </w:r>
      <w:r>
        <w:rPr>
          <w:rFonts w:ascii="Arial" w:eastAsia="Arial" w:hAnsi="Arial" w:cs="Arial"/>
          <w:u w:val="single"/>
        </w:rPr>
        <w:t xml:space="preserve"> </w:t>
      </w:r>
      <w:bookmarkStart w:id="340" w:name="_STATUTE_CONTENT__34a66dca_eb91_4587_806"/>
      <w:bookmarkEnd w:id="339"/>
      <w:r>
        <w:rPr>
          <w:rFonts w:ascii="Arial" w:eastAsia="Arial" w:hAnsi="Arial" w:cs="Arial"/>
          <w:u w:val="single"/>
        </w:rPr>
        <w:t>"Department" means the Department of Health and Human Services.</w:t>
      </w:r>
    </w:p>
    <w:p w:rsidR="00AD4A75" w:rsidP="00AD4A75">
      <w:pPr>
        <w:ind w:left="360" w:firstLine="360"/>
        <w:rPr>
          <w:rFonts w:ascii="Arial" w:eastAsia="Arial" w:hAnsi="Arial" w:cs="Arial"/>
        </w:rPr>
      </w:pPr>
      <w:bookmarkStart w:id="341" w:name="_STATUTE_NUMBER__63d12bd3_624f_48c1_8d67"/>
      <w:bookmarkStart w:id="342" w:name="_STATUTE_SS__3e7640d1_acb3_434f_a35d_3d3"/>
      <w:bookmarkStart w:id="343" w:name="_PAR__10_218bf61c_e963_4a66_be23_164916a"/>
      <w:bookmarkEnd w:id="337"/>
      <w:bookmarkEnd w:id="338"/>
      <w:bookmarkEnd w:id="340"/>
      <w:r>
        <w:rPr>
          <w:rFonts w:ascii="Arial" w:eastAsia="Arial" w:hAnsi="Arial" w:cs="Arial"/>
          <w:b/>
          <w:u w:val="single"/>
        </w:rPr>
        <w:t>2</w:t>
      </w:r>
      <w:bookmarkEnd w:id="341"/>
      <w:r>
        <w:rPr>
          <w:rFonts w:ascii="Arial" w:eastAsia="Arial" w:hAnsi="Arial" w:cs="Arial"/>
          <w:b/>
          <w:u w:val="single"/>
        </w:rPr>
        <w:t xml:space="preserve">.  </w:t>
      </w:r>
      <w:bookmarkStart w:id="344" w:name="_STATUTE_HEADNOTE__53c18a94_806f_4b5b_83"/>
      <w:r>
        <w:rPr>
          <w:rFonts w:ascii="Arial" w:eastAsia="Arial" w:hAnsi="Arial" w:cs="Arial"/>
          <w:b/>
          <w:u w:val="single"/>
        </w:rPr>
        <w:t xml:space="preserve">Tattoo. </w:t>
      </w:r>
      <w:r>
        <w:rPr>
          <w:rFonts w:ascii="Arial" w:eastAsia="Arial" w:hAnsi="Arial" w:cs="Arial"/>
          <w:u w:val="single"/>
        </w:rPr>
        <w:t xml:space="preserve"> </w:t>
      </w:r>
      <w:bookmarkStart w:id="345" w:name="_STATUTE_CONTENT__b3d1e7b0_c45a_4cac_bb6"/>
      <w:bookmarkEnd w:id="344"/>
      <w:r>
        <w:rPr>
          <w:rFonts w:ascii="Arial" w:eastAsia="Arial" w:hAnsi="Arial" w:cs="Arial"/>
          <w:u w:val="single"/>
        </w:rPr>
        <w:t>"Tattoo" means to insert pigment under the skin of a human being by pricking with a needle or otherwise so as to pro</w:t>
      </w:r>
      <w:r>
        <w:rPr>
          <w:rFonts w:ascii="Arial" w:eastAsia="Arial" w:hAnsi="Arial" w:cs="Arial"/>
          <w:u w:val="single"/>
        </w:rPr>
        <w:t>duce an indelible mark or figure visible through the skin.</w:t>
      </w:r>
    </w:p>
    <w:p w:rsidR="00AD4A75" w:rsidP="00AD4A75">
      <w:pPr>
        <w:ind w:left="360" w:firstLine="360"/>
        <w:rPr>
          <w:rFonts w:ascii="Arial" w:eastAsia="Arial" w:hAnsi="Arial" w:cs="Arial"/>
        </w:rPr>
      </w:pPr>
      <w:bookmarkStart w:id="346" w:name="_BILL_SECTION_HEADER__d2625d2b_f020_47ee"/>
      <w:bookmarkStart w:id="347" w:name="_PAR__11_3dcf257a_27d4_4b2f_9fe6_66b7871"/>
      <w:bookmarkStart w:id="348" w:name="_BILL_SECTION__63941ded_74d2_45a9_a775_7"/>
      <w:bookmarkEnd w:id="327"/>
      <w:bookmarkEnd w:id="330"/>
      <w:bookmarkEnd w:id="342"/>
      <w:bookmarkEnd w:id="343"/>
      <w:bookmarkEnd w:id="345"/>
      <w:r>
        <w:rPr>
          <w:rFonts w:ascii="Arial" w:eastAsia="Arial" w:hAnsi="Arial" w:cs="Arial"/>
          <w:b/>
          <w:sz w:val="24"/>
        </w:rPr>
        <w:t xml:space="preserve">Sec. </w:t>
      </w:r>
      <w:bookmarkStart w:id="349" w:name="_BILL_SECTION_NUMBER__548bb661_8ce0_4e94"/>
      <w:r>
        <w:rPr>
          <w:rFonts w:ascii="Arial" w:eastAsia="Arial" w:hAnsi="Arial" w:cs="Arial"/>
          <w:b/>
          <w:sz w:val="24"/>
        </w:rPr>
        <w:t>24</w:t>
      </w:r>
      <w:bookmarkEnd w:id="349"/>
      <w:r>
        <w:rPr>
          <w:rFonts w:ascii="Arial" w:eastAsia="Arial" w:hAnsi="Arial" w:cs="Arial"/>
          <w:b/>
          <w:sz w:val="24"/>
        </w:rPr>
        <w:t>.  32 MRSA §4204, sub-§3</w:t>
      </w:r>
      <w:r>
        <w:rPr>
          <w:rFonts w:ascii="Arial" w:eastAsia="Arial" w:hAnsi="Arial" w:cs="Arial"/>
        </w:rPr>
        <w:t xml:space="preserve"> is enacted to read:</w:t>
      </w:r>
    </w:p>
    <w:p w:rsidR="00AD4A75" w:rsidP="00AD4A75">
      <w:pPr>
        <w:ind w:left="360" w:firstLine="360"/>
        <w:rPr>
          <w:rFonts w:ascii="Arial" w:eastAsia="Arial" w:hAnsi="Arial" w:cs="Arial"/>
        </w:rPr>
      </w:pPr>
      <w:bookmarkStart w:id="350" w:name="_STATUTE_NUMBER__9722ab6c_289e_4906_84b8"/>
      <w:bookmarkStart w:id="351" w:name="_PAR__12_ac0ba433_07fe_4d51_946c_8836bce"/>
      <w:bookmarkStart w:id="352" w:name="_STATUTE_SS__89d89cde_f7f0_4d3d_9b33_3cf"/>
      <w:bookmarkEnd w:id="346"/>
      <w:bookmarkEnd w:id="347"/>
      <w:r>
        <w:rPr>
          <w:rFonts w:ascii="Arial" w:eastAsia="Arial" w:hAnsi="Arial" w:cs="Arial"/>
          <w:b/>
          <w:u w:val="single"/>
        </w:rPr>
        <w:t>3</w:t>
      </w:r>
      <w:bookmarkEnd w:id="350"/>
      <w:r>
        <w:rPr>
          <w:rFonts w:ascii="Arial" w:eastAsia="Arial" w:hAnsi="Arial" w:cs="Arial"/>
          <w:b/>
          <w:u w:val="single"/>
        </w:rPr>
        <w:t xml:space="preserve">.  </w:t>
      </w:r>
      <w:bookmarkStart w:id="353" w:name="_STATUTE_HEADNOTE__df9741b7_0a02_4bcf_9c"/>
      <w:r>
        <w:rPr>
          <w:rFonts w:ascii="Arial" w:eastAsia="Arial" w:hAnsi="Arial" w:cs="Arial"/>
          <w:b/>
          <w:u w:val="single"/>
        </w:rPr>
        <w:t xml:space="preserve">Grounds for refusal, suspension or revocation. </w:t>
      </w:r>
      <w:r>
        <w:rPr>
          <w:rFonts w:ascii="Arial" w:eastAsia="Arial" w:hAnsi="Arial" w:cs="Arial"/>
          <w:u w:val="single"/>
        </w:rPr>
        <w:t xml:space="preserve"> </w:t>
      </w:r>
      <w:bookmarkStart w:id="354" w:name="_STATUTE_CONTENT__22e721c8_a394_4b9d_8b2"/>
      <w:bookmarkEnd w:id="353"/>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epartment</w:t>
      </w:r>
      <w:r>
        <w:rPr>
          <w:rFonts w:ascii="Arial" w:eastAsia="Arial" w:hAnsi="Arial" w:cs="Arial"/>
          <w:u w:val="single"/>
        </w:rPr>
        <w:t xml:space="preserve"> </w:t>
      </w:r>
      <w:r>
        <w:rPr>
          <w:rFonts w:ascii="Arial" w:eastAsia="Arial" w:hAnsi="Arial" w:cs="Arial"/>
          <w:u w:val="single"/>
        </w:rPr>
        <w:t>may revoke, suspend or refuse to issue</w:t>
      </w:r>
      <w:r>
        <w:rPr>
          <w:rFonts w:ascii="Arial" w:eastAsia="Arial" w:hAnsi="Arial" w:cs="Arial"/>
          <w:u w:val="single"/>
        </w:rPr>
        <w:t xml:space="preserve"> or renew</w:t>
      </w:r>
      <w:r>
        <w:rPr>
          <w:rFonts w:ascii="Arial" w:eastAsia="Arial" w:hAnsi="Arial" w:cs="Arial"/>
          <w:u w:val="single"/>
        </w:rPr>
        <w:t xml:space="preserve"> a license</w:t>
      </w:r>
      <w:r>
        <w:rPr>
          <w:rFonts w:ascii="Arial" w:eastAsia="Arial" w:hAnsi="Arial" w:cs="Arial"/>
          <w:u w:val="single"/>
        </w:rPr>
        <w:t xml:space="preserve"> under this chapter</w:t>
      </w:r>
      <w:r>
        <w:rPr>
          <w:rFonts w:ascii="Arial" w:eastAsia="Arial" w:hAnsi="Arial" w:cs="Arial"/>
          <w:u w:val="single"/>
        </w:rPr>
        <w:t xml:space="preserve"> or place a licensee on probation if:</w:t>
      </w:r>
    </w:p>
    <w:p w:rsidR="00AD4A75" w:rsidP="00AD4A75">
      <w:pPr>
        <w:ind w:left="720"/>
        <w:rPr>
          <w:rFonts w:ascii="Arial" w:eastAsia="Arial" w:hAnsi="Arial" w:cs="Arial"/>
        </w:rPr>
      </w:pPr>
      <w:bookmarkStart w:id="355" w:name="_STATUTE_NUMBER__b273ac90_b8e1_4351_b528"/>
      <w:bookmarkStart w:id="356" w:name="_STATUTE_P__60aafb47_1809_4b64_abab_0f90"/>
      <w:bookmarkStart w:id="357" w:name="_PAR__13_af6625e0_611a_4f04_ad3b_c441b99"/>
      <w:bookmarkEnd w:id="351"/>
      <w:bookmarkEnd w:id="354"/>
      <w:r>
        <w:rPr>
          <w:rFonts w:ascii="Arial" w:eastAsia="Arial" w:hAnsi="Arial" w:cs="Arial"/>
          <w:u w:val="single"/>
        </w:rPr>
        <w:t>A</w:t>
      </w:r>
      <w:bookmarkEnd w:id="355"/>
      <w:r>
        <w:rPr>
          <w:rFonts w:ascii="Arial" w:eastAsia="Arial" w:hAnsi="Arial" w:cs="Arial"/>
          <w:u w:val="single"/>
        </w:rPr>
        <w:t xml:space="preserve">.  </w:t>
      </w:r>
      <w:bookmarkStart w:id="358" w:name="_STATUTE_CONTENT__476c58d1_17cc_455c_a74"/>
      <w:r>
        <w:rPr>
          <w:rFonts w:ascii="Arial" w:eastAsia="Arial" w:hAnsi="Arial" w:cs="Arial"/>
          <w:u w:val="single"/>
        </w:rPr>
        <w:t>The</w:t>
      </w:r>
      <w:r>
        <w:rPr>
          <w:rFonts w:ascii="Arial" w:eastAsia="Arial" w:hAnsi="Arial" w:cs="Arial"/>
          <w:u w:val="single"/>
        </w:rPr>
        <w:t xml:space="preserve"> applicant or</w:t>
      </w:r>
      <w:r>
        <w:rPr>
          <w:rFonts w:ascii="Arial" w:eastAsia="Arial" w:hAnsi="Arial" w:cs="Arial"/>
          <w:u w:val="single"/>
        </w:rPr>
        <w:t xml:space="preserve"> licensee has been convicted of a crime related to the practice of </w:t>
      </w:r>
      <w:r>
        <w:rPr>
          <w:rFonts w:ascii="Arial" w:eastAsia="Arial" w:hAnsi="Arial" w:cs="Arial"/>
          <w:u w:val="single"/>
        </w:rPr>
        <w:t>tattooing</w:t>
      </w:r>
      <w:r>
        <w:rPr>
          <w:rFonts w:ascii="Arial" w:eastAsia="Arial" w:hAnsi="Arial" w:cs="Arial"/>
          <w:u w:val="single"/>
        </w:rPr>
        <w:t>;</w:t>
      </w:r>
    </w:p>
    <w:p w:rsidR="00AD4A75" w:rsidP="00AD4A75">
      <w:pPr>
        <w:ind w:left="720"/>
        <w:rPr>
          <w:rFonts w:ascii="Arial" w:eastAsia="Arial" w:hAnsi="Arial" w:cs="Arial"/>
        </w:rPr>
      </w:pPr>
      <w:bookmarkStart w:id="359" w:name="_STATUTE_NUMBER__2c90602a_353f_4c19_adb0"/>
      <w:bookmarkStart w:id="360" w:name="_STATUTE_P__b204fd79_e706_45be_b50e_a333"/>
      <w:bookmarkStart w:id="361" w:name="_PAR__1_f8924e09_0785_4d58_94c1_a8aa83cc"/>
      <w:bookmarkEnd w:id="356"/>
      <w:bookmarkEnd w:id="357"/>
      <w:bookmarkEnd w:id="358"/>
      <w:r>
        <w:rPr>
          <w:rFonts w:ascii="Arial" w:eastAsia="Arial" w:hAnsi="Arial" w:cs="Arial"/>
          <w:u w:val="single"/>
        </w:rPr>
        <w:t>B</w:t>
      </w:r>
      <w:bookmarkEnd w:id="359"/>
      <w:r>
        <w:rPr>
          <w:rFonts w:ascii="Arial" w:eastAsia="Arial" w:hAnsi="Arial" w:cs="Arial"/>
          <w:u w:val="single"/>
        </w:rPr>
        <w:t xml:space="preserve">.  </w:t>
      </w:r>
      <w:bookmarkStart w:id="362" w:name="_STATUTE_CONTENT__31eb5603_0aef_4a96_825"/>
      <w:r>
        <w:rPr>
          <w:rFonts w:ascii="Arial" w:eastAsia="Arial" w:hAnsi="Arial" w:cs="Arial"/>
          <w:u w:val="single"/>
        </w:rPr>
        <w:t xml:space="preserve">The </w:t>
      </w:r>
      <w:r>
        <w:rPr>
          <w:rFonts w:ascii="Arial" w:eastAsia="Arial" w:hAnsi="Arial" w:cs="Arial"/>
          <w:u w:val="single"/>
        </w:rPr>
        <w:t xml:space="preserve">applicant or </w:t>
      </w:r>
      <w:r>
        <w:rPr>
          <w:rFonts w:ascii="Arial" w:eastAsia="Arial" w:hAnsi="Arial" w:cs="Arial"/>
          <w:u w:val="single"/>
        </w:rPr>
        <w:t>licensee has engaged in any deception or misrepresentation to the department or the public in applying for a license</w:t>
      </w:r>
      <w:r>
        <w:rPr>
          <w:rFonts w:ascii="Arial" w:eastAsia="Arial" w:hAnsi="Arial" w:cs="Arial"/>
          <w:u w:val="single"/>
        </w:rPr>
        <w:t xml:space="preserve"> or license renewal</w:t>
      </w:r>
      <w:r>
        <w:rPr>
          <w:rFonts w:ascii="Arial" w:eastAsia="Arial" w:hAnsi="Arial" w:cs="Arial"/>
          <w:u w:val="single"/>
        </w:rPr>
        <w:t xml:space="preserve"> under this chapter or in the advertising or practice of </w:t>
      </w:r>
      <w:r>
        <w:rPr>
          <w:rFonts w:ascii="Arial" w:eastAsia="Arial" w:hAnsi="Arial" w:cs="Arial"/>
          <w:u w:val="single"/>
        </w:rPr>
        <w:t>tattooing</w:t>
      </w:r>
      <w:r>
        <w:rPr>
          <w:rFonts w:ascii="Arial" w:eastAsia="Arial" w:hAnsi="Arial" w:cs="Arial"/>
          <w:u w:val="single"/>
        </w:rPr>
        <w:t>;</w:t>
      </w:r>
    </w:p>
    <w:p w:rsidR="00AD4A75" w:rsidP="00AD4A75">
      <w:pPr>
        <w:ind w:left="720"/>
        <w:rPr>
          <w:rFonts w:ascii="Arial" w:eastAsia="Arial" w:hAnsi="Arial" w:cs="Arial"/>
        </w:rPr>
      </w:pPr>
      <w:bookmarkStart w:id="363" w:name="_STATUTE_NUMBER__912d3966_706f_4dc0_94dd"/>
      <w:bookmarkStart w:id="364" w:name="_STATUTE_P__2408eafc_6064_4f66_99e7_9deb"/>
      <w:bookmarkStart w:id="365" w:name="_PAR__2_29f19dd6_f6e7_4fb3_bd09_35ba0ffb"/>
      <w:bookmarkEnd w:id="360"/>
      <w:bookmarkEnd w:id="361"/>
      <w:bookmarkEnd w:id="362"/>
      <w:r>
        <w:rPr>
          <w:rFonts w:ascii="Arial" w:eastAsia="Arial" w:hAnsi="Arial" w:cs="Arial"/>
          <w:u w:val="single"/>
        </w:rPr>
        <w:t>C</w:t>
      </w:r>
      <w:bookmarkEnd w:id="363"/>
      <w:r>
        <w:rPr>
          <w:rFonts w:ascii="Arial" w:eastAsia="Arial" w:hAnsi="Arial" w:cs="Arial"/>
          <w:u w:val="single"/>
        </w:rPr>
        <w:t xml:space="preserve">.  </w:t>
      </w:r>
      <w:bookmarkStart w:id="366" w:name="_STATUTE_CONTENT__73156df3_75ee_4d70_b1c"/>
      <w:r>
        <w:rPr>
          <w:rFonts w:ascii="Arial" w:eastAsia="Arial" w:hAnsi="Arial" w:cs="Arial"/>
          <w:u w:val="single"/>
        </w:rPr>
        <w:t xml:space="preserve">The </w:t>
      </w:r>
      <w:r>
        <w:rPr>
          <w:rFonts w:ascii="Arial" w:eastAsia="Arial" w:hAnsi="Arial" w:cs="Arial"/>
          <w:u w:val="single"/>
        </w:rPr>
        <w:t xml:space="preserve">applicant or </w:t>
      </w:r>
      <w:r>
        <w:rPr>
          <w:rFonts w:ascii="Arial" w:eastAsia="Arial" w:hAnsi="Arial" w:cs="Arial"/>
          <w:u w:val="single"/>
        </w:rPr>
        <w:t xml:space="preserve">licensee has demonstrated negligence or incompetence or has endangered the public in the practice of </w:t>
      </w:r>
      <w:r>
        <w:rPr>
          <w:rFonts w:ascii="Arial" w:eastAsia="Arial" w:hAnsi="Arial" w:cs="Arial"/>
          <w:u w:val="single"/>
        </w:rPr>
        <w:t>tattooing; or</w:t>
      </w:r>
    </w:p>
    <w:p w:rsidR="00AD4A75" w:rsidP="00AD4A75">
      <w:pPr>
        <w:ind w:left="720"/>
        <w:rPr>
          <w:rFonts w:ascii="Arial" w:eastAsia="Arial" w:hAnsi="Arial" w:cs="Arial"/>
        </w:rPr>
      </w:pPr>
      <w:bookmarkStart w:id="367" w:name="_STATUTE_NUMBER__7291a900_8bf0_4a82_aa2c"/>
      <w:bookmarkStart w:id="368" w:name="_STATUTE_P__7d0ba994_ca76_4630_ad4c_82bf"/>
      <w:bookmarkStart w:id="369" w:name="_PAR__3_be760b05_1380_4a1c_955a_9fffe530"/>
      <w:bookmarkEnd w:id="364"/>
      <w:bookmarkEnd w:id="365"/>
      <w:bookmarkEnd w:id="366"/>
      <w:r>
        <w:rPr>
          <w:rFonts w:ascii="Arial" w:eastAsia="Arial" w:hAnsi="Arial" w:cs="Arial"/>
          <w:u w:val="single"/>
        </w:rPr>
        <w:t>D</w:t>
      </w:r>
      <w:bookmarkEnd w:id="367"/>
      <w:r>
        <w:rPr>
          <w:rFonts w:ascii="Arial" w:eastAsia="Arial" w:hAnsi="Arial" w:cs="Arial"/>
          <w:u w:val="single"/>
        </w:rPr>
        <w:t xml:space="preserve">.  </w:t>
      </w:r>
      <w:bookmarkStart w:id="370" w:name="_STATUTE_CONTENT__a3fee8ec_5072_431e_9b5"/>
      <w:r>
        <w:rPr>
          <w:rFonts w:ascii="Arial" w:eastAsia="Arial" w:hAnsi="Arial" w:cs="Arial"/>
          <w:u w:val="single"/>
        </w:rPr>
        <w:t>The</w:t>
      </w:r>
      <w:r>
        <w:rPr>
          <w:rFonts w:ascii="Arial" w:eastAsia="Arial" w:hAnsi="Arial" w:cs="Arial"/>
          <w:u w:val="single"/>
        </w:rPr>
        <w:t xml:space="preserve"> applicant or</w:t>
      </w:r>
      <w:r>
        <w:rPr>
          <w:rFonts w:ascii="Arial" w:eastAsia="Arial" w:hAnsi="Arial" w:cs="Arial"/>
          <w:u w:val="single"/>
        </w:rPr>
        <w:t xml:space="preserve"> licensee has violated a rule adopted by the department under this chapter</w:t>
      </w:r>
      <w:r>
        <w:rPr>
          <w:rFonts w:ascii="Arial" w:eastAsia="Arial" w:hAnsi="Arial" w:cs="Arial"/>
          <w:u w:val="single"/>
        </w:rPr>
        <w:t>.</w:t>
      </w:r>
    </w:p>
    <w:p w:rsidR="00AD4A75" w:rsidP="00AD4A75">
      <w:pPr>
        <w:ind w:left="360" w:firstLine="360"/>
        <w:rPr>
          <w:rFonts w:ascii="Arial" w:eastAsia="Arial" w:hAnsi="Arial" w:cs="Arial"/>
        </w:rPr>
      </w:pPr>
      <w:bookmarkStart w:id="371" w:name="_BILL_SECTION_HEADER__3d57b6ee_9a31_453a"/>
      <w:bookmarkStart w:id="372" w:name="_PAR__4_822b3908_6755_4738_a58c_59f77057"/>
      <w:bookmarkStart w:id="373" w:name="_BILL_SECTION__5aa188df_7133_40bd_9771_8"/>
      <w:bookmarkEnd w:id="348"/>
      <w:bookmarkEnd w:id="352"/>
      <w:bookmarkEnd w:id="368"/>
      <w:bookmarkEnd w:id="369"/>
      <w:bookmarkEnd w:id="370"/>
      <w:r>
        <w:rPr>
          <w:rFonts w:ascii="Arial" w:eastAsia="Arial" w:hAnsi="Arial" w:cs="Arial"/>
          <w:b/>
          <w:sz w:val="24"/>
        </w:rPr>
        <w:t xml:space="preserve">Sec. </w:t>
      </w:r>
      <w:bookmarkStart w:id="374" w:name="_BILL_SECTION_NUMBER__78fb0407_0be1_468f"/>
      <w:r>
        <w:rPr>
          <w:rFonts w:ascii="Arial" w:eastAsia="Arial" w:hAnsi="Arial" w:cs="Arial"/>
          <w:b/>
          <w:sz w:val="24"/>
        </w:rPr>
        <w:t>25</w:t>
      </w:r>
      <w:bookmarkEnd w:id="374"/>
      <w:r>
        <w:rPr>
          <w:rFonts w:ascii="Arial" w:eastAsia="Arial" w:hAnsi="Arial" w:cs="Arial"/>
          <w:b/>
          <w:sz w:val="24"/>
        </w:rPr>
        <w:t>.  32 MRSA §4205</w:t>
      </w:r>
      <w:r>
        <w:rPr>
          <w:rFonts w:ascii="Arial" w:eastAsia="Arial" w:hAnsi="Arial" w:cs="Arial"/>
        </w:rPr>
        <w:t xml:space="preserve"> is enacted to read:</w:t>
      </w:r>
    </w:p>
    <w:p w:rsidR="00AD4A75" w:rsidP="00AD4A75">
      <w:pPr>
        <w:ind w:left="1080" w:hanging="720"/>
        <w:rPr>
          <w:rFonts w:ascii="Arial" w:eastAsia="Arial" w:hAnsi="Arial" w:cs="Arial"/>
        </w:rPr>
      </w:pPr>
      <w:bookmarkStart w:id="375" w:name="_PAR__5_cba1edbe_0dc4_4fd0_84c6_874bfc0d"/>
      <w:bookmarkStart w:id="376" w:name="_STATUTE_S__428f7f2d_08b5_4eb5_8617_0914"/>
      <w:bookmarkEnd w:id="371"/>
      <w:bookmarkEnd w:id="372"/>
      <w:r>
        <w:rPr>
          <w:rFonts w:ascii="Arial" w:eastAsia="Arial" w:hAnsi="Arial" w:cs="Arial"/>
          <w:b/>
          <w:u w:val="single"/>
        </w:rPr>
        <w:t>§</w:t>
      </w:r>
      <w:bookmarkStart w:id="377" w:name="_STATUTE_NUMBER__cfe80a73_57e4_4573_9a3e"/>
      <w:r>
        <w:rPr>
          <w:rFonts w:ascii="Arial" w:eastAsia="Arial" w:hAnsi="Arial" w:cs="Arial"/>
          <w:b/>
          <w:u w:val="single"/>
        </w:rPr>
        <w:t>4205</w:t>
      </w:r>
      <w:bookmarkEnd w:id="377"/>
      <w:r>
        <w:rPr>
          <w:rFonts w:ascii="Arial" w:eastAsia="Arial" w:hAnsi="Arial" w:cs="Arial"/>
          <w:b/>
          <w:u w:val="single"/>
        </w:rPr>
        <w:t xml:space="preserve">.  </w:t>
      </w:r>
      <w:bookmarkStart w:id="378" w:name="_STATUTE_HEADNOTE__ef7497b2_0590_465d_af"/>
      <w:r>
        <w:rPr>
          <w:rFonts w:ascii="Arial" w:eastAsia="Arial" w:hAnsi="Arial" w:cs="Arial"/>
          <w:b/>
          <w:u w:val="single"/>
        </w:rPr>
        <w:t>Right of entry, inspection and determination of compliance</w:t>
      </w:r>
      <w:bookmarkEnd w:id="378"/>
    </w:p>
    <w:p w:rsidR="00AD4A75" w:rsidP="00AD4A75">
      <w:pPr>
        <w:ind w:left="360" w:firstLine="360"/>
        <w:rPr>
          <w:rFonts w:ascii="Arial" w:eastAsia="Arial" w:hAnsi="Arial" w:cs="Arial"/>
        </w:rPr>
      </w:pPr>
      <w:bookmarkStart w:id="379" w:name="_PAR__6_2f98b8c3_d81e_495a_b286_c3065757"/>
      <w:bookmarkEnd w:id="375"/>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epartment</w:t>
      </w:r>
      <w:r>
        <w:rPr>
          <w:rFonts w:ascii="Arial" w:eastAsia="Arial" w:hAnsi="Arial" w:cs="Arial"/>
          <w:u w:val="single"/>
        </w:rPr>
        <w:t xml:space="preserve"> </w:t>
      </w:r>
      <w:r>
        <w:rPr>
          <w:rFonts w:ascii="Arial" w:eastAsia="Arial" w:hAnsi="Arial" w:cs="Arial"/>
          <w:u w:val="single"/>
        </w:rPr>
        <w:t xml:space="preserve">and any duly designated officer or employee of the department </w:t>
      </w:r>
      <w:r>
        <w:rPr>
          <w:rFonts w:ascii="Arial" w:eastAsia="Arial" w:hAnsi="Arial" w:cs="Arial"/>
          <w:u w:val="single"/>
        </w:rPr>
        <w:t>have</w:t>
      </w:r>
      <w:r>
        <w:rPr>
          <w:rFonts w:ascii="Arial" w:eastAsia="Arial" w:hAnsi="Arial" w:cs="Arial"/>
          <w:u w:val="single"/>
        </w:rPr>
        <w:t xml:space="preserve"> the right, without an administrative inspection warrant, to enter upon and into the premises of any establishment licensed, or a place where a </w:t>
      </w:r>
      <w:r>
        <w:rPr>
          <w:rFonts w:ascii="Arial" w:eastAsia="Arial" w:hAnsi="Arial" w:cs="Arial"/>
          <w:u w:val="single"/>
        </w:rPr>
        <w:t xml:space="preserve">person </w:t>
      </w:r>
      <w:r>
        <w:rPr>
          <w:rFonts w:ascii="Arial" w:eastAsia="Arial" w:hAnsi="Arial" w:cs="Arial"/>
          <w:u w:val="single"/>
        </w:rPr>
        <w:t xml:space="preserve">licensed </w:t>
      </w:r>
      <w:r>
        <w:rPr>
          <w:rFonts w:ascii="Arial" w:eastAsia="Arial" w:hAnsi="Arial" w:cs="Arial"/>
          <w:u w:val="single"/>
        </w:rPr>
        <w:t>under this chapter</w:t>
      </w:r>
      <w:r>
        <w:rPr>
          <w:rFonts w:ascii="Arial" w:eastAsia="Arial" w:hAnsi="Arial" w:cs="Arial"/>
          <w:u w:val="single"/>
        </w:rPr>
        <w:t xml:space="preserve"> practices, pursuant to this chapter at any reasonable time in order to determine the state of compliance with this chapter and any rules </w:t>
      </w:r>
      <w:r>
        <w:rPr>
          <w:rFonts w:ascii="Arial" w:eastAsia="Arial" w:hAnsi="Arial" w:cs="Arial"/>
          <w:u w:val="single"/>
        </w:rPr>
        <w:t>adopted by the department under</w:t>
      </w:r>
      <w:r>
        <w:rPr>
          <w:rFonts w:ascii="Arial" w:eastAsia="Arial" w:hAnsi="Arial" w:cs="Arial"/>
          <w:u w:val="single"/>
        </w:rPr>
        <w:t xml:space="preserve"> this chapter. </w:t>
      </w:r>
      <w:r>
        <w:rPr>
          <w:rFonts w:ascii="Arial" w:eastAsia="Arial" w:hAnsi="Arial" w:cs="Arial"/>
          <w:u w:val="single"/>
        </w:rPr>
        <w:t>The</w:t>
      </w:r>
      <w:r>
        <w:rPr>
          <w:rFonts w:ascii="Arial" w:eastAsia="Arial" w:hAnsi="Arial" w:cs="Arial"/>
          <w:u w:val="single"/>
        </w:rPr>
        <w:t xml:space="preserve"> right of entry and inspection extends to any premises that the department has reason to believe is being operated or maintained without a license or a place where a</w:t>
      </w:r>
      <w:r>
        <w:rPr>
          <w:rFonts w:ascii="Arial" w:eastAsia="Arial" w:hAnsi="Arial" w:cs="Arial"/>
          <w:u w:val="single"/>
        </w:rPr>
        <w:t xml:space="preserve"> person</w:t>
      </w:r>
      <w:r>
        <w:rPr>
          <w:rFonts w:ascii="Arial" w:eastAsia="Arial" w:hAnsi="Arial" w:cs="Arial"/>
          <w:u w:val="single"/>
        </w:rPr>
        <w:t xml:space="preserve"> licensed </w:t>
      </w:r>
      <w:r>
        <w:rPr>
          <w:rFonts w:ascii="Arial" w:eastAsia="Arial" w:hAnsi="Arial" w:cs="Arial"/>
          <w:u w:val="single"/>
        </w:rPr>
        <w:t>under this chapter</w:t>
      </w:r>
      <w:r>
        <w:rPr>
          <w:rFonts w:ascii="Arial" w:eastAsia="Arial" w:hAnsi="Arial" w:cs="Arial"/>
          <w:u w:val="single"/>
        </w:rPr>
        <w:t xml:space="preserve"> practices, but no such entry and inspection of any premises</w:t>
      </w:r>
      <w:r>
        <w:rPr>
          <w:rFonts w:ascii="Arial" w:eastAsia="Arial" w:hAnsi="Arial" w:cs="Arial"/>
          <w:u w:val="single"/>
        </w:rPr>
        <w:t xml:space="preserve"> or place</w:t>
      </w:r>
      <w:r>
        <w:rPr>
          <w:rFonts w:ascii="Arial" w:eastAsia="Arial" w:hAnsi="Arial" w:cs="Arial"/>
          <w:u w:val="single"/>
        </w:rPr>
        <w:t xml:space="preserve"> may be made without the permission of the owner or person in charge unless a search warrant is obtained authorizing entry and inspection.  Determination of compliance with this chapter and any rules adopted </w:t>
      </w:r>
      <w:r>
        <w:rPr>
          <w:rFonts w:ascii="Arial" w:eastAsia="Arial" w:hAnsi="Arial" w:cs="Arial"/>
          <w:u w:val="single"/>
        </w:rPr>
        <w:t>under</w:t>
      </w:r>
      <w:r>
        <w:rPr>
          <w:rFonts w:ascii="Arial" w:eastAsia="Arial" w:hAnsi="Arial" w:cs="Arial"/>
          <w:u w:val="single"/>
        </w:rPr>
        <w:t xml:space="preserve"> this chapter must be made at least once every 2 years by inspection or other method as determined by the department.</w:t>
      </w:r>
    </w:p>
    <w:p w:rsidR="00AD4A75" w:rsidP="00AD4A75">
      <w:pPr>
        <w:ind w:left="360" w:firstLine="360"/>
        <w:rPr>
          <w:rFonts w:ascii="Arial" w:eastAsia="Arial" w:hAnsi="Arial" w:cs="Arial"/>
        </w:rPr>
      </w:pPr>
      <w:bookmarkStart w:id="380" w:name="_BILL_SECTION_HEADER__202540ef_7b41_42a0"/>
      <w:bookmarkStart w:id="381" w:name="_PAR__7_eea0ec55_1425_4823_8066_16ad92b7"/>
      <w:bookmarkStart w:id="382" w:name="_BILL_SECTION__59330872_3946_417c_a06a_7"/>
      <w:bookmarkEnd w:id="373"/>
      <w:bookmarkEnd w:id="376"/>
      <w:bookmarkEnd w:id="379"/>
      <w:r>
        <w:rPr>
          <w:rFonts w:ascii="Arial" w:eastAsia="Arial" w:hAnsi="Arial" w:cs="Arial"/>
          <w:b/>
          <w:sz w:val="24"/>
        </w:rPr>
        <w:t xml:space="preserve">Sec. </w:t>
      </w:r>
      <w:bookmarkStart w:id="383" w:name="_BILL_SECTION_NUMBER__c1f3a971_7d46_4948"/>
      <w:r>
        <w:rPr>
          <w:rFonts w:ascii="Arial" w:eastAsia="Arial" w:hAnsi="Arial" w:cs="Arial"/>
          <w:b/>
          <w:sz w:val="24"/>
        </w:rPr>
        <w:t>26</w:t>
      </w:r>
      <w:bookmarkEnd w:id="383"/>
      <w:r>
        <w:rPr>
          <w:rFonts w:ascii="Arial" w:eastAsia="Arial" w:hAnsi="Arial" w:cs="Arial"/>
          <w:b/>
          <w:sz w:val="24"/>
        </w:rPr>
        <w:t>.  32 MRSA §4252, sub-§1</w:t>
      </w:r>
      <w:r>
        <w:rPr>
          <w:rFonts w:ascii="Arial" w:eastAsia="Arial" w:hAnsi="Arial" w:cs="Arial"/>
        </w:rPr>
        <w:t xml:space="preserve"> is enacted to read:</w:t>
      </w:r>
    </w:p>
    <w:p w:rsidR="00AD4A75" w:rsidP="00AD4A75">
      <w:pPr>
        <w:ind w:left="360" w:firstLine="360"/>
        <w:rPr>
          <w:rFonts w:ascii="Arial" w:eastAsia="Arial" w:hAnsi="Arial" w:cs="Arial"/>
        </w:rPr>
      </w:pPr>
      <w:bookmarkStart w:id="384" w:name="_STATUTE_NUMBER__68397158_c9dc_44c8_9168"/>
      <w:bookmarkStart w:id="385" w:name="_STATUTE_SS__0f22ffe4_fb26_4cae_bb7d_daa"/>
      <w:bookmarkStart w:id="386" w:name="_PAR__8_4ae1eaf4_9a47_4afe_bd28_75150162"/>
      <w:bookmarkEnd w:id="380"/>
      <w:bookmarkEnd w:id="381"/>
      <w:r>
        <w:rPr>
          <w:rFonts w:ascii="Arial" w:eastAsia="Arial" w:hAnsi="Arial" w:cs="Arial"/>
          <w:b/>
          <w:u w:val="single"/>
        </w:rPr>
        <w:t>1</w:t>
      </w:r>
      <w:bookmarkEnd w:id="384"/>
      <w:r>
        <w:rPr>
          <w:rFonts w:ascii="Arial" w:eastAsia="Arial" w:hAnsi="Arial" w:cs="Arial"/>
          <w:b/>
          <w:u w:val="single"/>
        </w:rPr>
        <w:t xml:space="preserve">.  </w:t>
      </w:r>
      <w:bookmarkStart w:id="387" w:name="_STATUTE_HEADNOTE__00321b46_5690_4d55_b4"/>
      <w:r>
        <w:rPr>
          <w:rFonts w:ascii="Arial" w:eastAsia="Arial" w:hAnsi="Arial" w:cs="Arial"/>
          <w:b/>
          <w:u w:val="single"/>
        </w:rPr>
        <w:t xml:space="preserve">Additional inspection fees. </w:t>
      </w:r>
      <w:r>
        <w:rPr>
          <w:rFonts w:ascii="Arial" w:eastAsia="Arial" w:hAnsi="Arial" w:cs="Arial"/>
          <w:u w:val="single"/>
        </w:rPr>
        <w:t xml:space="preserve"> </w:t>
      </w:r>
      <w:bookmarkStart w:id="388" w:name="_STATUTE_CONTENT__9404931f_8ce7_4811_9c2"/>
      <w:bookmarkEnd w:id="387"/>
      <w:r>
        <w:rPr>
          <w:rFonts w:ascii="Arial" w:eastAsia="Arial" w:hAnsi="Arial" w:cs="Arial"/>
          <w:u w:val="single"/>
        </w:rPr>
        <w:t>When an additional inspection is required to determine an applicant</w:t>
      </w:r>
      <w:r>
        <w:rPr>
          <w:rFonts w:ascii="Arial" w:eastAsia="Arial" w:hAnsi="Arial" w:cs="Arial"/>
          <w:u w:val="single"/>
        </w:rPr>
        <w:t>'</w:t>
      </w:r>
      <w:r>
        <w:rPr>
          <w:rFonts w:ascii="Arial" w:eastAsia="Arial" w:hAnsi="Arial" w:cs="Arial"/>
          <w:u w:val="single"/>
        </w:rPr>
        <w:t>s eligibility for licensure</w:t>
      </w:r>
      <w:r>
        <w:rPr>
          <w:rFonts w:ascii="Arial" w:eastAsia="Arial" w:hAnsi="Arial" w:cs="Arial"/>
          <w:u w:val="single"/>
        </w:rPr>
        <w:t xml:space="preserve"> under this chapter</w:t>
      </w:r>
      <w:r>
        <w:rPr>
          <w:rFonts w:ascii="Arial" w:eastAsia="Arial" w:hAnsi="Arial" w:cs="Arial"/>
          <w:u w:val="single"/>
        </w:rPr>
        <w:t>, the department is authorized to charge, in addition to the usual fees under this section for one license, which includes one licensure inspection and one follow-up inspection, an additional fee not to exceed $200 to cover the costs of each additional inspection or visit.  The department may impose on the applicant a penalty for the applicant</w:t>
      </w:r>
      <w:r>
        <w:rPr>
          <w:rFonts w:ascii="Arial" w:eastAsia="Arial" w:hAnsi="Arial" w:cs="Arial"/>
          <w:u w:val="single"/>
        </w:rPr>
        <w:t>'</w:t>
      </w:r>
      <w:r>
        <w:rPr>
          <w:rFonts w:ascii="Arial" w:eastAsia="Arial" w:hAnsi="Arial" w:cs="Arial"/>
          <w:u w:val="single"/>
        </w:rPr>
        <w:t>s failure to pay an additional inspection fee within 30 days of the billing date.</w:t>
      </w:r>
    </w:p>
    <w:p w:rsidR="00AD4A75" w:rsidP="00AD4A75">
      <w:pPr>
        <w:ind w:left="360" w:firstLine="360"/>
        <w:rPr>
          <w:rFonts w:ascii="Arial" w:eastAsia="Arial" w:hAnsi="Arial" w:cs="Arial"/>
        </w:rPr>
      </w:pPr>
      <w:bookmarkStart w:id="389" w:name="_BILL_SECTION_HEADER__24d999db_5912_41ba"/>
      <w:bookmarkStart w:id="390" w:name="_PAR__9_adafc08f_75df_45a7_8550_71c83d7d"/>
      <w:bookmarkStart w:id="391" w:name="_BILL_SECTION__e2526de3_5a27_4a60_8cda_d"/>
      <w:bookmarkEnd w:id="382"/>
      <w:bookmarkEnd w:id="385"/>
      <w:bookmarkEnd w:id="386"/>
      <w:bookmarkEnd w:id="388"/>
      <w:r>
        <w:rPr>
          <w:rFonts w:ascii="Arial" w:eastAsia="Arial" w:hAnsi="Arial" w:cs="Arial"/>
          <w:b/>
          <w:sz w:val="24"/>
        </w:rPr>
        <w:t xml:space="preserve">Sec. </w:t>
      </w:r>
      <w:bookmarkStart w:id="392" w:name="_BILL_SECTION_NUMBER__50084de8_2690_43d4"/>
      <w:r>
        <w:rPr>
          <w:rFonts w:ascii="Arial" w:eastAsia="Arial" w:hAnsi="Arial" w:cs="Arial"/>
          <w:b/>
          <w:sz w:val="24"/>
        </w:rPr>
        <w:t>27</w:t>
      </w:r>
      <w:bookmarkEnd w:id="392"/>
      <w:r>
        <w:rPr>
          <w:rFonts w:ascii="Arial" w:eastAsia="Arial" w:hAnsi="Arial" w:cs="Arial"/>
          <w:b/>
          <w:sz w:val="24"/>
        </w:rPr>
        <w:t>.  32 MRSA §4301, sub-§1</w:t>
      </w:r>
      <w:r>
        <w:rPr>
          <w:rFonts w:ascii="Arial" w:eastAsia="Arial" w:hAnsi="Arial" w:cs="Arial"/>
        </w:rPr>
        <w:t xml:space="preserve"> is enacted to read:</w:t>
      </w:r>
    </w:p>
    <w:p w:rsidR="00AD4A75" w:rsidP="00AD4A75">
      <w:pPr>
        <w:ind w:left="360" w:firstLine="360"/>
        <w:rPr>
          <w:rFonts w:ascii="Arial" w:eastAsia="Arial" w:hAnsi="Arial" w:cs="Arial"/>
        </w:rPr>
      </w:pPr>
      <w:bookmarkStart w:id="393" w:name="_STATUTE_NUMBER__1f1c6715_f931_4c24_bed4"/>
      <w:bookmarkStart w:id="394" w:name="_STATUTE_SS__63070d5c_896c_42b6_9f6b_259"/>
      <w:bookmarkStart w:id="395" w:name="_PAR__10_215541d7_2040_4709_8ab7_f33685d"/>
      <w:bookmarkEnd w:id="389"/>
      <w:bookmarkEnd w:id="390"/>
      <w:r>
        <w:rPr>
          <w:rFonts w:ascii="Arial" w:eastAsia="Arial" w:hAnsi="Arial" w:cs="Arial"/>
          <w:b/>
          <w:u w:val="single"/>
        </w:rPr>
        <w:t>1.</w:t>
      </w:r>
      <w:bookmarkEnd w:id="393"/>
      <w:r>
        <w:rPr>
          <w:rFonts w:ascii="Arial" w:eastAsia="Arial" w:hAnsi="Arial" w:cs="Arial"/>
          <w:b/>
          <w:u w:val="single"/>
        </w:rPr>
        <w:t xml:space="preserve">  </w:t>
      </w:r>
      <w:bookmarkStart w:id="396" w:name="_STATUTE_HEADNOTE__f9b9133c_15ce_43fb_99"/>
      <w:r>
        <w:rPr>
          <w:rFonts w:ascii="Arial" w:eastAsia="Arial" w:hAnsi="Arial" w:cs="Arial"/>
          <w:b/>
          <w:u w:val="single"/>
        </w:rPr>
        <w:t xml:space="preserve">License renewal. </w:t>
      </w:r>
      <w:r>
        <w:rPr>
          <w:rFonts w:ascii="Arial" w:eastAsia="Arial" w:hAnsi="Arial" w:cs="Arial"/>
          <w:u w:val="single"/>
        </w:rPr>
        <w:t xml:space="preserve"> </w:t>
      </w:r>
      <w:bookmarkStart w:id="397" w:name="_STATUTE_CONTENT__ead54ebe_5be0_4fc7_b6c"/>
      <w:bookmarkEnd w:id="396"/>
      <w:r>
        <w:rPr>
          <w:rFonts w:ascii="Arial" w:eastAsia="Arial" w:hAnsi="Arial" w:cs="Arial"/>
          <w:u w:val="single"/>
        </w:rPr>
        <w:t xml:space="preserve">A license </w:t>
      </w:r>
      <w:r>
        <w:rPr>
          <w:rFonts w:ascii="Arial" w:eastAsia="Arial" w:hAnsi="Arial" w:cs="Arial"/>
          <w:u w:val="single"/>
        </w:rPr>
        <w:t xml:space="preserve">under this chapter </w:t>
      </w:r>
      <w:r>
        <w:rPr>
          <w:rFonts w:ascii="Arial" w:eastAsia="Arial" w:hAnsi="Arial" w:cs="Arial"/>
          <w:u w:val="single"/>
        </w:rPr>
        <w:t xml:space="preserve">may be renewed annually upon payment of the prescribed fee, including late fees, additional inspection fees and fines if assessed and subject to compliance with rules of the </w:t>
      </w:r>
      <w:r>
        <w:rPr>
          <w:rFonts w:ascii="Arial" w:eastAsia="Arial" w:hAnsi="Arial" w:cs="Arial"/>
          <w:u w:val="single"/>
        </w:rPr>
        <w:t>d</w:t>
      </w:r>
      <w:r>
        <w:rPr>
          <w:rFonts w:ascii="Arial" w:eastAsia="Arial" w:hAnsi="Arial" w:cs="Arial"/>
          <w:u w:val="single"/>
        </w:rPr>
        <w:t>epartment</w:t>
      </w:r>
      <w:r>
        <w:rPr>
          <w:rFonts w:ascii="Arial" w:eastAsia="Arial" w:hAnsi="Arial" w:cs="Arial"/>
          <w:u w:val="single"/>
        </w:rPr>
        <w:t xml:space="preserve"> </w:t>
      </w:r>
      <w:r>
        <w:rPr>
          <w:rFonts w:ascii="Arial" w:eastAsia="Arial" w:hAnsi="Arial" w:cs="Arial"/>
          <w:u w:val="single"/>
        </w:rPr>
        <w:t xml:space="preserve">and this chapter. </w:t>
      </w:r>
      <w:r>
        <w:rPr>
          <w:rFonts w:ascii="Arial" w:eastAsia="Arial" w:hAnsi="Arial" w:cs="Arial"/>
          <w:u w:val="single"/>
        </w:rPr>
        <w:t xml:space="preserve"> </w:t>
      </w:r>
      <w:r>
        <w:rPr>
          <w:rFonts w:ascii="Arial" w:eastAsia="Arial" w:hAnsi="Arial" w:cs="Arial"/>
          <w:u w:val="single"/>
        </w:rPr>
        <w:t>The department shall provide licensees with notice of the need for renewal and necessary forms no less than 30 days prior to the expiration of a license.</w:t>
      </w:r>
    </w:p>
    <w:p w:rsidR="00AD4A75" w:rsidP="00AD4A75">
      <w:pPr>
        <w:ind w:left="360" w:firstLine="360"/>
        <w:rPr>
          <w:rFonts w:ascii="Arial" w:eastAsia="Arial" w:hAnsi="Arial" w:cs="Arial"/>
        </w:rPr>
      </w:pPr>
      <w:bookmarkStart w:id="398" w:name="_BILL_SECTION_HEADER__dea61b70_2bf2_4e3f"/>
      <w:bookmarkStart w:id="399" w:name="_PAR__11_094ad765_3891_4437_b994_5bd1783"/>
      <w:bookmarkStart w:id="400" w:name="_BILL_SECTION__fd39445b_a367_466e_927f_d"/>
      <w:bookmarkEnd w:id="391"/>
      <w:bookmarkEnd w:id="394"/>
      <w:bookmarkEnd w:id="395"/>
      <w:bookmarkEnd w:id="397"/>
      <w:r>
        <w:rPr>
          <w:rFonts w:ascii="Arial" w:eastAsia="Arial" w:hAnsi="Arial" w:cs="Arial"/>
          <w:b/>
          <w:sz w:val="24"/>
        </w:rPr>
        <w:t xml:space="preserve">Sec. </w:t>
      </w:r>
      <w:bookmarkStart w:id="401" w:name="_BILL_SECTION_NUMBER__272c2028_0461_47e1"/>
      <w:r>
        <w:rPr>
          <w:rFonts w:ascii="Arial" w:eastAsia="Arial" w:hAnsi="Arial" w:cs="Arial"/>
          <w:b/>
          <w:sz w:val="24"/>
        </w:rPr>
        <w:t>28</w:t>
      </w:r>
      <w:bookmarkEnd w:id="401"/>
      <w:r>
        <w:rPr>
          <w:rFonts w:ascii="Arial" w:eastAsia="Arial" w:hAnsi="Arial" w:cs="Arial"/>
          <w:b/>
          <w:sz w:val="24"/>
        </w:rPr>
        <w:t>.  32 MRSA §4301, sub-§2</w:t>
      </w:r>
      <w:r>
        <w:rPr>
          <w:rFonts w:ascii="Arial" w:eastAsia="Arial" w:hAnsi="Arial" w:cs="Arial"/>
        </w:rPr>
        <w:t xml:space="preserve"> is enacted to read:</w:t>
      </w:r>
    </w:p>
    <w:p w:rsidR="00AD4A75" w:rsidP="00AD4A75">
      <w:pPr>
        <w:ind w:left="360" w:firstLine="360"/>
        <w:rPr>
          <w:rFonts w:ascii="Arial" w:eastAsia="Arial" w:hAnsi="Arial" w:cs="Arial"/>
        </w:rPr>
      </w:pPr>
      <w:bookmarkStart w:id="402" w:name="_STATUTE_NUMBER__5e7886dc_1a64_4596_805b"/>
      <w:bookmarkStart w:id="403" w:name="_PAR__12_e7b0caa1_ef08_44c6_b16c_6093b91"/>
      <w:bookmarkStart w:id="404" w:name="_STATUTE_SS__436eacf4_25ad_4317_838e_6a6"/>
      <w:bookmarkEnd w:id="398"/>
      <w:bookmarkEnd w:id="399"/>
      <w:r>
        <w:rPr>
          <w:rFonts w:ascii="Arial" w:eastAsia="Arial" w:hAnsi="Arial" w:cs="Arial"/>
          <w:b/>
          <w:u w:val="single"/>
        </w:rPr>
        <w:t>2</w:t>
      </w:r>
      <w:bookmarkEnd w:id="402"/>
      <w:r>
        <w:rPr>
          <w:rFonts w:ascii="Arial" w:eastAsia="Arial" w:hAnsi="Arial" w:cs="Arial"/>
          <w:b/>
          <w:u w:val="single"/>
        </w:rPr>
        <w:t xml:space="preserve">.  </w:t>
      </w:r>
      <w:bookmarkStart w:id="405" w:name="_STATUTE_HEADNOTE__676dc2b9_05f9_4a68_a1"/>
      <w:r>
        <w:rPr>
          <w:rFonts w:ascii="Arial" w:eastAsia="Arial" w:hAnsi="Arial" w:cs="Arial"/>
          <w:b/>
          <w:u w:val="single"/>
        </w:rPr>
        <w:t xml:space="preserve">Conditional license. </w:t>
      </w:r>
      <w:r>
        <w:rPr>
          <w:rFonts w:ascii="Arial" w:eastAsia="Arial" w:hAnsi="Arial" w:cs="Arial"/>
          <w:u w:val="single"/>
        </w:rPr>
        <w:t xml:space="preserve"> </w:t>
      </w:r>
      <w:bookmarkStart w:id="406" w:name="_STATUTE_CONTENT__2a5ae8aa_ee6d_480f_866"/>
      <w:bookmarkEnd w:id="405"/>
      <w:r>
        <w:rPr>
          <w:rFonts w:ascii="Arial" w:eastAsia="Arial" w:hAnsi="Arial" w:cs="Arial"/>
          <w:u w:val="single"/>
        </w:rPr>
        <w:t xml:space="preserve">When an applicant </w:t>
      </w:r>
      <w:r>
        <w:rPr>
          <w:rFonts w:ascii="Arial" w:eastAsia="Arial" w:hAnsi="Arial" w:cs="Arial"/>
          <w:u w:val="single"/>
        </w:rPr>
        <w:t xml:space="preserve">for initial licensure </w:t>
      </w:r>
      <w:r>
        <w:rPr>
          <w:rFonts w:ascii="Arial" w:eastAsia="Arial" w:hAnsi="Arial" w:cs="Arial"/>
          <w:u w:val="single"/>
        </w:rPr>
        <w:t xml:space="preserve">or license renewal is found, based upon an inspection by the </w:t>
      </w:r>
      <w:r>
        <w:rPr>
          <w:rFonts w:ascii="Arial" w:eastAsia="Arial" w:hAnsi="Arial" w:cs="Arial"/>
          <w:u w:val="single"/>
        </w:rPr>
        <w:t>d</w:t>
      </w:r>
      <w:r>
        <w:rPr>
          <w:rFonts w:ascii="Arial" w:eastAsia="Arial" w:hAnsi="Arial" w:cs="Arial"/>
          <w:u w:val="single"/>
        </w:rPr>
        <w:t>epartment, not in compliance with this chapter or rules adopted pursuant to section 42</w:t>
      </w:r>
      <w:r>
        <w:rPr>
          <w:rFonts w:ascii="Arial" w:eastAsia="Arial" w:hAnsi="Arial" w:cs="Arial"/>
          <w:u w:val="single"/>
        </w:rPr>
        <w:t>5</w:t>
      </w:r>
      <w:r>
        <w:rPr>
          <w:rFonts w:ascii="Arial" w:eastAsia="Arial" w:hAnsi="Arial" w:cs="Arial"/>
          <w:u w:val="single"/>
        </w:rPr>
        <w:t xml:space="preserve">1, the department may refuse issuance of the initial or renewal license, but shall issue a conditional license, except when conditions are found that present a serious danger to the health and safety of the public. Failure by the conditional licensee to meet the conditions specified by the department permits the department to void the conditional license. The applicant may reapply for an annual license if the conditional </w:t>
      </w:r>
      <w:bookmarkStart w:id="407" w:name="_PAR__1_c22df957_b63e_49cd_ad66_9f01e1c6"/>
      <w:bookmarkEnd w:id="403"/>
      <w:r>
        <w:rPr>
          <w:rFonts w:ascii="Arial" w:eastAsia="Arial" w:hAnsi="Arial" w:cs="Arial"/>
          <w:u w:val="single"/>
        </w:rPr>
        <w:t xml:space="preserve">license is voided or expires; however, the department </w:t>
      </w:r>
      <w:r>
        <w:rPr>
          <w:rFonts w:ascii="Arial" w:eastAsia="Arial" w:hAnsi="Arial" w:cs="Arial"/>
          <w:u w:val="single"/>
        </w:rPr>
        <w:t>may</w:t>
      </w:r>
      <w:r>
        <w:rPr>
          <w:rFonts w:ascii="Arial" w:eastAsia="Arial" w:hAnsi="Arial" w:cs="Arial"/>
          <w:u w:val="single"/>
        </w:rPr>
        <w:t xml:space="preserve"> not reissue another conditional license.  All conditions must be met in order for an applicant to reapply for and be issued an annual license.</w:t>
      </w:r>
    </w:p>
    <w:p w:rsidR="00AD4A75" w:rsidP="00AD4A75">
      <w:pPr>
        <w:ind w:left="360" w:firstLine="360"/>
        <w:rPr>
          <w:rFonts w:ascii="Arial" w:eastAsia="Arial" w:hAnsi="Arial" w:cs="Arial"/>
        </w:rPr>
      </w:pPr>
      <w:bookmarkStart w:id="408" w:name="_BILL_SECTION_HEADER__a38febc4_3305_4ae3"/>
      <w:bookmarkStart w:id="409" w:name="_PAR__2_87f6a9b2_751f_4429_84e0_07c21d8f"/>
      <w:bookmarkStart w:id="410" w:name="_BILL_SECTION__e4fde69b_76de_4119_8e63_3"/>
      <w:bookmarkEnd w:id="400"/>
      <w:bookmarkEnd w:id="404"/>
      <w:bookmarkEnd w:id="406"/>
      <w:bookmarkEnd w:id="407"/>
      <w:r>
        <w:rPr>
          <w:rFonts w:ascii="Arial" w:eastAsia="Arial" w:hAnsi="Arial" w:cs="Arial"/>
          <w:b/>
          <w:sz w:val="24"/>
        </w:rPr>
        <w:t xml:space="preserve">Sec. </w:t>
      </w:r>
      <w:bookmarkStart w:id="411" w:name="_BILL_SECTION_NUMBER__ae6fc11c_e21b_449e"/>
      <w:r>
        <w:rPr>
          <w:rFonts w:ascii="Arial" w:eastAsia="Arial" w:hAnsi="Arial" w:cs="Arial"/>
          <w:b/>
          <w:sz w:val="24"/>
        </w:rPr>
        <w:t>29</w:t>
      </w:r>
      <w:bookmarkEnd w:id="411"/>
      <w:r>
        <w:rPr>
          <w:rFonts w:ascii="Arial" w:eastAsia="Arial" w:hAnsi="Arial" w:cs="Arial"/>
          <w:b/>
          <w:sz w:val="24"/>
        </w:rPr>
        <w:t>.  32 MRSA §4311, sub-§2,</w:t>
      </w:r>
      <w:r>
        <w:rPr>
          <w:rFonts w:ascii="Arial" w:eastAsia="Arial" w:hAnsi="Arial" w:cs="Arial"/>
        </w:rPr>
        <w:t xml:space="preserve"> as enacted by PL 1997, c. 383, §1, is amended to read:</w:t>
      </w:r>
    </w:p>
    <w:p w:rsidR="00AD4A75" w:rsidP="00AD4A75">
      <w:pPr>
        <w:ind w:left="360" w:firstLine="360"/>
        <w:rPr>
          <w:rFonts w:ascii="Arial" w:eastAsia="Arial" w:hAnsi="Arial" w:cs="Arial"/>
        </w:rPr>
      </w:pPr>
      <w:bookmarkStart w:id="412" w:name="_STATUTE_NUMBER__f06a4ce3_0df2_4b74_9f4e"/>
      <w:bookmarkStart w:id="413" w:name="_STATUTE_SS__21e1a7dd_2b58_4d75_aad2_e7f"/>
      <w:bookmarkStart w:id="414" w:name="_PAR__3_48fdb0a6_de4b_49a0_8943_3a46f2c5"/>
      <w:bookmarkEnd w:id="408"/>
      <w:bookmarkEnd w:id="409"/>
      <w:r>
        <w:rPr>
          <w:rFonts w:ascii="Arial" w:eastAsia="Arial" w:hAnsi="Arial" w:cs="Arial"/>
          <w:b/>
        </w:rPr>
        <w:t>2</w:t>
      </w:r>
      <w:bookmarkEnd w:id="412"/>
      <w:r>
        <w:rPr>
          <w:rFonts w:ascii="Arial" w:eastAsia="Arial" w:hAnsi="Arial" w:cs="Arial"/>
          <w:b/>
        </w:rPr>
        <w:t xml:space="preserve">.  </w:t>
      </w:r>
      <w:bookmarkStart w:id="415" w:name="_STATUTE_HEADNOTE__d46e5cbf_3f0f_4a3f_8e"/>
      <w:r>
        <w:rPr>
          <w:rFonts w:ascii="Arial" w:eastAsia="Arial" w:hAnsi="Arial" w:cs="Arial"/>
          <w:b/>
        </w:rPr>
        <w:t>Micropigmentation.</w:t>
      </w:r>
      <w:bookmarkEnd w:id="415"/>
      <w:r>
        <w:rPr>
          <w:rFonts w:ascii="Arial" w:eastAsia="Arial" w:hAnsi="Arial" w:cs="Arial"/>
          <w:b/>
        </w:rPr>
        <w:t xml:space="preserve"> </w:t>
      </w:r>
      <w:r>
        <w:rPr>
          <w:rFonts w:ascii="Arial" w:eastAsia="Arial" w:hAnsi="Arial" w:cs="Arial"/>
        </w:rPr>
        <w:t xml:space="preserve"> </w:t>
      </w:r>
      <w:bookmarkStart w:id="416" w:name="_STATUTE_CONTENT__7066d8b0_39c5_4663_ae9"/>
      <w:r>
        <w:rPr>
          <w:rFonts w:ascii="Arial" w:eastAsia="Arial" w:hAnsi="Arial" w:cs="Arial"/>
        </w:rPr>
        <w:t xml:space="preserve">"Micropigmentation" means placing nontoxic dyes or pigments into or under the </w:t>
      </w:r>
      <w:r>
        <w:rPr>
          <w:rFonts w:ascii="Arial" w:eastAsia="Arial" w:hAnsi="Arial" w:cs="Arial"/>
          <w:strike/>
        </w:rPr>
        <w:t>subcutaneous portion of the</w:t>
      </w:r>
      <w:r>
        <w:rPr>
          <w:rFonts w:ascii="Arial" w:eastAsia="Arial" w:hAnsi="Arial" w:cs="Arial"/>
        </w:rPr>
        <w:t xml:space="preserve"> skin </w:t>
      </w:r>
      <w:r>
        <w:rPr>
          <w:rFonts w:ascii="Arial" w:eastAsia="Arial" w:hAnsi="Arial" w:cs="Arial"/>
          <w:strike/>
        </w:rPr>
        <w:t>so as</w:t>
      </w:r>
      <w:r>
        <w:rPr>
          <w:rFonts w:ascii="Arial" w:eastAsia="Arial" w:hAnsi="Arial" w:cs="Arial"/>
        </w:rPr>
        <w:t xml:space="preserve"> to form </w:t>
      </w:r>
      <w:r>
        <w:rPr>
          <w:rFonts w:ascii="Arial" w:eastAsia="Arial" w:hAnsi="Arial" w:cs="Arial"/>
          <w:strike/>
        </w:rPr>
        <w:t>indelible</w:t>
      </w:r>
      <w:r>
        <w:rPr>
          <w:rFonts w:ascii="Arial" w:eastAsia="Arial" w:hAnsi="Arial" w:cs="Arial"/>
        </w:rPr>
        <w:t xml:space="preserve"> marks for cosmetic or medical purposes.  "Micropigmentation" does not include tattooing.</w:t>
      </w:r>
      <w:bookmarkEnd w:id="416"/>
    </w:p>
    <w:p w:rsidR="00AD4A75" w:rsidP="00AD4A75">
      <w:pPr>
        <w:ind w:left="360" w:firstLine="360"/>
        <w:rPr>
          <w:rFonts w:ascii="Arial" w:eastAsia="Arial" w:hAnsi="Arial" w:cs="Arial"/>
        </w:rPr>
      </w:pPr>
      <w:bookmarkStart w:id="417" w:name="_BILL_SECTION_HEADER__31e1918e_ac6d_4b82"/>
      <w:bookmarkStart w:id="418" w:name="_PAR__4_93e3ee49_ae89_445f_be1e_7240517b"/>
      <w:bookmarkStart w:id="419" w:name="_BILL_SECTION__43186f8e_cae6_4936_9e74_2"/>
      <w:bookmarkEnd w:id="410"/>
      <w:bookmarkEnd w:id="413"/>
      <w:bookmarkEnd w:id="414"/>
      <w:r>
        <w:rPr>
          <w:rFonts w:ascii="Arial" w:eastAsia="Arial" w:hAnsi="Arial" w:cs="Arial"/>
          <w:b/>
          <w:sz w:val="24"/>
        </w:rPr>
        <w:t xml:space="preserve">Sec. </w:t>
      </w:r>
      <w:bookmarkStart w:id="420" w:name="_BILL_SECTION_NUMBER__30bc14c0_97af_4847"/>
      <w:r>
        <w:rPr>
          <w:rFonts w:ascii="Arial" w:eastAsia="Arial" w:hAnsi="Arial" w:cs="Arial"/>
          <w:b/>
          <w:sz w:val="24"/>
        </w:rPr>
        <w:t>30</w:t>
      </w:r>
      <w:bookmarkEnd w:id="420"/>
      <w:r>
        <w:rPr>
          <w:rFonts w:ascii="Arial" w:eastAsia="Arial" w:hAnsi="Arial" w:cs="Arial"/>
          <w:b/>
          <w:sz w:val="24"/>
        </w:rPr>
        <w:t>.  32 MRSA §4312, sub-§2-A</w:t>
      </w:r>
      <w:r>
        <w:rPr>
          <w:rFonts w:ascii="Arial" w:eastAsia="Arial" w:hAnsi="Arial" w:cs="Arial"/>
        </w:rPr>
        <w:t xml:space="preserve"> is enacted to read:</w:t>
      </w:r>
    </w:p>
    <w:p w:rsidR="00AD4A75" w:rsidP="00AD4A75">
      <w:pPr>
        <w:ind w:left="360" w:firstLine="360"/>
        <w:rPr>
          <w:rFonts w:ascii="Arial" w:eastAsia="Arial" w:hAnsi="Arial" w:cs="Arial"/>
        </w:rPr>
      </w:pPr>
      <w:bookmarkStart w:id="421" w:name="_STATUTE_NUMBER__537e0615_b0db_4d7c_95e5"/>
      <w:bookmarkStart w:id="422" w:name="_STATUTE_SS__66567910_0e0a_4755_8cf7_e5e"/>
      <w:bookmarkStart w:id="423" w:name="_PAR__5_6e18d599_1178_4af7_9f27_2ddadb15"/>
      <w:bookmarkEnd w:id="417"/>
      <w:bookmarkEnd w:id="418"/>
      <w:r>
        <w:rPr>
          <w:rFonts w:ascii="Arial" w:eastAsia="Arial" w:hAnsi="Arial" w:cs="Arial"/>
          <w:b/>
          <w:u w:val="single"/>
        </w:rPr>
        <w:t>2-A</w:t>
      </w:r>
      <w:bookmarkEnd w:id="421"/>
      <w:r>
        <w:rPr>
          <w:rFonts w:ascii="Arial" w:eastAsia="Arial" w:hAnsi="Arial" w:cs="Arial"/>
          <w:b/>
          <w:u w:val="single"/>
        </w:rPr>
        <w:t xml:space="preserve">.  </w:t>
      </w:r>
      <w:bookmarkStart w:id="424" w:name="_STATUTE_HEADNOTE__bb4f6cce_e50d_4d61_be"/>
      <w:r>
        <w:rPr>
          <w:rFonts w:ascii="Arial" w:eastAsia="Arial" w:hAnsi="Arial" w:cs="Arial"/>
          <w:b/>
          <w:u w:val="single"/>
        </w:rPr>
        <w:t xml:space="preserve">License renewal. </w:t>
      </w:r>
      <w:r>
        <w:rPr>
          <w:rFonts w:ascii="Arial" w:eastAsia="Arial" w:hAnsi="Arial" w:cs="Arial"/>
          <w:u w:val="single"/>
        </w:rPr>
        <w:t xml:space="preserve"> </w:t>
      </w:r>
      <w:bookmarkStart w:id="425" w:name="_STATUTE_CONTENT__139703d4_e663_4c67_b44"/>
      <w:bookmarkEnd w:id="424"/>
      <w:r>
        <w:rPr>
          <w:rFonts w:ascii="Arial" w:eastAsia="Arial" w:hAnsi="Arial" w:cs="Arial"/>
          <w:u w:val="single"/>
        </w:rPr>
        <w:t>A license</w:t>
      </w:r>
      <w:r>
        <w:rPr>
          <w:rFonts w:ascii="Arial" w:eastAsia="Arial" w:hAnsi="Arial" w:cs="Arial"/>
          <w:u w:val="single"/>
        </w:rPr>
        <w:t xml:space="preserve"> under this chapter</w:t>
      </w:r>
      <w:r>
        <w:rPr>
          <w:rFonts w:ascii="Arial" w:eastAsia="Arial" w:hAnsi="Arial" w:cs="Arial"/>
          <w:u w:val="single"/>
        </w:rPr>
        <w:t xml:space="preserve"> may be renewed </w:t>
      </w:r>
      <w:r>
        <w:rPr>
          <w:rFonts w:ascii="Arial" w:eastAsia="Arial" w:hAnsi="Arial" w:cs="Arial"/>
          <w:u w:val="single"/>
        </w:rPr>
        <w:t>biennially</w:t>
      </w:r>
      <w:r>
        <w:rPr>
          <w:rFonts w:ascii="Arial" w:eastAsia="Arial" w:hAnsi="Arial" w:cs="Arial"/>
          <w:u w:val="single"/>
        </w:rPr>
        <w:t xml:space="preserve"> upon payment of the prescribed fee, including late fees, additional inspection fees and fines if assessed and subject to compliance with rules of the department and this chapter. The department shall provide licensees with notice of the need for renewal and necessary forms no less than 30 days prior to the expiration of a license.</w:t>
      </w:r>
    </w:p>
    <w:p w:rsidR="00AD4A75" w:rsidP="00AD4A75">
      <w:pPr>
        <w:ind w:left="360" w:firstLine="360"/>
        <w:rPr>
          <w:rFonts w:ascii="Arial" w:eastAsia="Arial" w:hAnsi="Arial" w:cs="Arial"/>
        </w:rPr>
      </w:pPr>
      <w:bookmarkStart w:id="426" w:name="_BILL_SECTION_HEADER__e9aa8dc6_8534_4e38"/>
      <w:bookmarkStart w:id="427" w:name="_PAR__6_b5b572e0_cec1_4af4_89c8_a0d47f82"/>
      <w:bookmarkStart w:id="428" w:name="_BILL_SECTION__37b63bf8_9ac3_4b13_846a_f"/>
      <w:bookmarkEnd w:id="419"/>
      <w:bookmarkEnd w:id="422"/>
      <w:bookmarkEnd w:id="423"/>
      <w:bookmarkEnd w:id="425"/>
      <w:r>
        <w:rPr>
          <w:rFonts w:ascii="Arial" w:eastAsia="Arial" w:hAnsi="Arial" w:cs="Arial"/>
          <w:b/>
          <w:sz w:val="24"/>
        </w:rPr>
        <w:t xml:space="preserve">Sec. </w:t>
      </w:r>
      <w:bookmarkStart w:id="429" w:name="_BILL_SECTION_NUMBER__72d0ae2d_4cec_40ab"/>
      <w:r>
        <w:rPr>
          <w:rFonts w:ascii="Arial" w:eastAsia="Arial" w:hAnsi="Arial" w:cs="Arial"/>
          <w:b/>
          <w:sz w:val="24"/>
        </w:rPr>
        <w:t>31</w:t>
      </w:r>
      <w:bookmarkEnd w:id="429"/>
      <w:r>
        <w:rPr>
          <w:rFonts w:ascii="Arial" w:eastAsia="Arial" w:hAnsi="Arial" w:cs="Arial"/>
          <w:b/>
          <w:sz w:val="24"/>
        </w:rPr>
        <w:t>.  32 MRSA §4312, sub-§2-B</w:t>
      </w:r>
      <w:r>
        <w:rPr>
          <w:rFonts w:ascii="Arial" w:eastAsia="Arial" w:hAnsi="Arial" w:cs="Arial"/>
        </w:rPr>
        <w:t xml:space="preserve"> is enacted to read:</w:t>
      </w:r>
    </w:p>
    <w:p w:rsidR="00AD4A75" w:rsidP="00AD4A75">
      <w:pPr>
        <w:ind w:left="360" w:firstLine="360"/>
        <w:rPr>
          <w:rFonts w:ascii="Arial" w:eastAsia="Arial" w:hAnsi="Arial" w:cs="Arial"/>
        </w:rPr>
      </w:pPr>
      <w:bookmarkStart w:id="430" w:name="_STATUTE_NUMBER__a77c51be_9d98_40a9_a767"/>
      <w:bookmarkStart w:id="431" w:name="_STATUTE_SS__ba3d874b_3beb_4241_b98e_7e6"/>
      <w:bookmarkStart w:id="432" w:name="_PAR__7_6ef8bd98_e7ad_45db_817e_630b79be"/>
      <w:bookmarkEnd w:id="426"/>
      <w:bookmarkEnd w:id="427"/>
      <w:r>
        <w:rPr>
          <w:rFonts w:ascii="Arial" w:eastAsia="Arial" w:hAnsi="Arial" w:cs="Arial"/>
          <w:b/>
          <w:u w:val="single"/>
        </w:rPr>
        <w:t>2-B</w:t>
      </w:r>
      <w:bookmarkEnd w:id="430"/>
      <w:r>
        <w:rPr>
          <w:rFonts w:ascii="Arial" w:eastAsia="Arial" w:hAnsi="Arial" w:cs="Arial"/>
          <w:b/>
          <w:u w:val="single"/>
        </w:rPr>
        <w:t xml:space="preserve">.  </w:t>
      </w:r>
      <w:bookmarkStart w:id="433" w:name="_STATUTE_HEADNOTE__6027ff23_bdbf_44cb_be"/>
      <w:r>
        <w:rPr>
          <w:rFonts w:ascii="Arial" w:eastAsia="Arial" w:hAnsi="Arial" w:cs="Arial"/>
          <w:b/>
          <w:u w:val="single"/>
        </w:rPr>
        <w:t xml:space="preserve">Conditional license. </w:t>
      </w:r>
      <w:r>
        <w:rPr>
          <w:rFonts w:ascii="Arial" w:eastAsia="Arial" w:hAnsi="Arial" w:cs="Arial"/>
          <w:u w:val="single"/>
        </w:rPr>
        <w:t xml:space="preserve"> </w:t>
      </w:r>
      <w:bookmarkStart w:id="434" w:name="_STATUTE_CONTENT__db63587c_d55f_4e9f_8e5"/>
      <w:bookmarkEnd w:id="433"/>
      <w:r>
        <w:rPr>
          <w:rFonts w:ascii="Arial" w:eastAsia="Arial" w:hAnsi="Arial" w:cs="Arial"/>
          <w:u w:val="single"/>
        </w:rPr>
        <w:t xml:space="preserve">When an applicant </w:t>
      </w:r>
      <w:r>
        <w:rPr>
          <w:rFonts w:ascii="Arial" w:eastAsia="Arial" w:hAnsi="Arial" w:cs="Arial"/>
          <w:u w:val="single"/>
        </w:rPr>
        <w:t>for initial licensure</w:t>
      </w:r>
      <w:r>
        <w:rPr>
          <w:rFonts w:ascii="Arial" w:eastAsia="Arial" w:hAnsi="Arial" w:cs="Arial"/>
          <w:u w:val="single"/>
        </w:rPr>
        <w:t xml:space="preserve"> </w:t>
      </w:r>
      <w:r>
        <w:rPr>
          <w:rFonts w:ascii="Arial" w:eastAsia="Arial" w:hAnsi="Arial" w:cs="Arial"/>
          <w:u w:val="single"/>
        </w:rPr>
        <w:t>or license renewal is found, based upon an inspection by the department, not in compliance with this chapter or rules adopted pursuant to section 4</w:t>
      </w:r>
      <w:r>
        <w:rPr>
          <w:rFonts w:ascii="Arial" w:eastAsia="Arial" w:hAnsi="Arial" w:cs="Arial"/>
          <w:u w:val="single"/>
        </w:rPr>
        <w:t>313</w:t>
      </w:r>
      <w:r>
        <w:rPr>
          <w:rFonts w:ascii="Arial" w:eastAsia="Arial" w:hAnsi="Arial" w:cs="Arial"/>
          <w:u w:val="single"/>
        </w:rPr>
        <w:t xml:space="preserve">, the department may refuse issuance of the initial or renewal license, but shall issue a conditional license, except when conditions are found that present a serious danger to the health and safety of the public. Failure by the conditional licensee to meet the conditions specified by the department permits the department to void the conditional license. The applicant may reapply for a </w:t>
      </w:r>
      <w:r>
        <w:rPr>
          <w:rFonts w:ascii="Arial" w:eastAsia="Arial" w:hAnsi="Arial" w:cs="Arial"/>
          <w:u w:val="single"/>
        </w:rPr>
        <w:t>biennial</w:t>
      </w:r>
      <w:r>
        <w:rPr>
          <w:rFonts w:ascii="Arial" w:eastAsia="Arial" w:hAnsi="Arial" w:cs="Arial"/>
          <w:u w:val="single"/>
        </w:rPr>
        <w:t xml:space="preserve"> license if the conditional license is voided or expires; however, the department </w:t>
      </w:r>
      <w:r>
        <w:rPr>
          <w:rFonts w:ascii="Arial" w:eastAsia="Arial" w:hAnsi="Arial" w:cs="Arial"/>
          <w:u w:val="single"/>
        </w:rPr>
        <w:t>may</w:t>
      </w:r>
      <w:r>
        <w:rPr>
          <w:rFonts w:ascii="Arial" w:eastAsia="Arial" w:hAnsi="Arial" w:cs="Arial"/>
          <w:u w:val="single"/>
        </w:rPr>
        <w:t xml:space="preserve"> not reissue another conditional license.  All conditions must be met in order for an applicant to reapply for and be issued a </w:t>
      </w:r>
      <w:r>
        <w:rPr>
          <w:rFonts w:ascii="Arial" w:eastAsia="Arial" w:hAnsi="Arial" w:cs="Arial"/>
          <w:u w:val="single"/>
        </w:rPr>
        <w:t>biennia</w:t>
      </w:r>
      <w:r>
        <w:rPr>
          <w:rFonts w:ascii="Arial" w:eastAsia="Arial" w:hAnsi="Arial" w:cs="Arial"/>
          <w:u w:val="single"/>
        </w:rPr>
        <w:t>l license.</w:t>
      </w:r>
    </w:p>
    <w:p w:rsidR="00AD4A75" w:rsidP="00AD4A75">
      <w:pPr>
        <w:ind w:left="360" w:firstLine="360"/>
        <w:rPr>
          <w:rFonts w:ascii="Arial" w:eastAsia="Arial" w:hAnsi="Arial" w:cs="Arial"/>
        </w:rPr>
      </w:pPr>
      <w:bookmarkStart w:id="435" w:name="_BILL_SECTION_HEADER__408d183a_503d_4b7a"/>
      <w:bookmarkStart w:id="436" w:name="_PAR__8_4923b2f4_787a_4436_9754_8d2b8241"/>
      <w:bookmarkStart w:id="437" w:name="_BILL_SECTION__0e116b8b_b2a7_4c0a_a8a4_b"/>
      <w:bookmarkEnd w:id="428"/>
      <w:bookmarkEnd w:id="431"/>
      <w:bookmarkEnd w:id="432"/>
      <w:bookmarkEnd w:id="434"/>
      <w:r>
        <w:rPr>
          <w:rFonts w:ascii="Arial" w:eastAsia="Arial" w:hAnsi="Arial" w:cs="Arial"/>
          <w:b/>
          <w:sz w:val="24"/>
        </w:rPr>
        <w:t xml:space="preserve">Sec. </w:t>
      </w:r>
      <w:bookmarkStart w:id="438" w:name="_BILL_SECTION_NUMBER__29e7ffa4_ae98_4634"/>
      <w:r>
        <w:rPr>
          <w:rFonts w:ascii="Arial" w:eastAsia="Arial" w:hAnsi="Arial" w:cs="Arial"/>
          <w:b/>
          <w:sz w:val="24"/>
        </w:rPr>
        <w:t>32</w:t>
      </w:r>
      <w:bookmarkEnd w:id="438"/>
      <w:r>
        <w:rPr>
          <w:rFonts w:ascii="Arial" w:eastAsia="Arial" w:hAnsi="Arial" w:cs="Arial"/>
          <w:b/>
          <w:sz w:val="24"/>
        </w:rPr>
        <w:t>.  32 MRSA §4314, sub-§1</w:t>
      </w:r>
      <w:r>
        <w:rPr>
          <w:rFonts w:ascii="Arial" w:eastAsia="Arial" w:hAnsi="Arial" w:cs="Arial"/>
        </w:rPr>
        <w:t xml:space="preserve"> is enacted to read:</w:t>
      </w:r>
    </w:p>
    <w:p w:rsidR="00AD4A75" w:rsidP="00AD4A75">
      <w:pPr>
        <w:ind w:left="360" w:firstLine="360"/>
        <w:rPr>
          <w:rFonts w:ascii="Arial" w:eastAsia="Arial" w:hAnsi="Arial" w:cs="Arial"/>
        </w:rPr>
      </w:pPr>
      <w:bookmarkStart w:id="439" w:name="_STATUTE_NUMBER__887592f8_7782_41fe_a83d"/>
      <w:bookmarkStart w:id="440" w:name="_STATUTE_SS__aa9cce99_5a72_4049_802c_770"/>
      <w:bookmarkStart w:id="441" w:name="_PAR__9_8e524a0c_780e_4aaf_840b_c8a2d1c2"/>
      <w:bookmarkEnd w:id="435"/>
      <w:bookmarkEnd w:id="436"/>
      <w:r>
        <w:rPr>
          <w:rFonts w:ascii="Arial" w:eastAsia="Arial" w:hAnsi="Arial" w:cs="Arial"/>
          <w:b/>
          <w:u w:val="single"/>
        </w:rPr>
        <w:t>1</w:t>
      </w:r>
      <w:bookmarkEnd w:id="439"/>
      <w:r>
        <w:rPr>
          <w:rFonts w:ascii="Arial" w:eastAsia="Arial" w:hAnsi="Arial" w:cs="Arial"/>
          <w:b/>
          <w:u w:val="single"/>
        </w:rPr>
        <w:t xml:space="preserve">.  </w:t>
      </w:r>
      <w:bookmarkStart w:id="442" w:name="_STATUTE_HEADNOTE__7b9d9286_a2e5_4e01_ad"/>
      <w:r>
        <w:rPr>
          <w:rFonts w:ascii="Arial" w:eastAsia="Arial" w:hAnsi="Arial" w:cs="Arial"/>
          <w:b/>
          <w:u w:val="single"/>
        </w:rPr>
        <w:t xml:space="preserve">Additional inspection fees. </w:t>
      </w:r>
      <w:r>
        <w:rPr>
          <w:rFonts w:ascii="Arial" w:eastAsia="Arial" w:hAnsi="Arial" w:cs="Arial"/>
          <w:u w:val="single"/>
        </w:rPr>
        <w:t xml:space="preserve"> </w:t>
      </w:r>
      <w:bookmarkStart w:id="443" w:name="_STATUTE_CONTENT__5230d2dd_81a9_41bc_839"/>
      <w:bookmarkEnd w:id="442"/>
      <w:r>
        <w:rPr>
          <w:rFonts w:ascii="Arial" w:eastAsia="Arial" w:hAnsi="Arial" w:cs="Arial"/>
          <w:u w:val="single"/>
        </w:rPr>
        <w:t>When an additional inspection is required to determine an applicant</w:t>
      </w:r>
      <w:r>
        <w:rPr>
          <w:rFonts w:ascii="Arial" w:eastAsia="Arial" w:hAnsi="Arial" w:cs="Arial"/>
          <w:u w:val="single"/>
        </w:rPr>
        <w:t>'</w:t>
      </w:r>
      <w:r>
        <w:rPr>
          <w:rFonts w:ascii="Arial" w:eastAsia="Arial" w:hAnsi="Arial" w:cs="Arial"/>
          <w:u w:val="single"/>
        </w:rPr>
        <w:t>s eligibility for licensure</w:t>
      </w:r>
      <w:r>
        <w:rPr>
          <w:rFonts w:ascii="Arial" w:eastAsia="Arial" w:hAnsi="Arial" w:cs="Arial"/>
          <w:u w:val="single"/>
        </w:rPr>
        <w:t xml:space="preserve"> under this chapter</w:t>
      </w:r>
      <w:r>
        <w:rPr>
          <w:rFonts w:ascii="Arial" w:eastAsia="Arial" w:hAnsi="Arial" w:cs="Arial"/>
          <w:u w:val="single"/>
        </w:rPr>
        <w:t>, the department is authorized to charge, in addition to the usual fees under this section for one license, which includes one licensure inspection and one follow-up inspection, an additional fee not to exceed $200 to cover the costs of each additional inspection or visit.  The department may impose on the applicant a penalty for the applicant</w:t>
      </w:r>
      <w:r>
        <w:rPr>
          <w:rFonts w:ascii="Arial" w:eastAsia="Arial" w:hAnsi="Arial" w:cs="Arial"/>
          <w:u w:val="single"/>
        </w:rPr>
        <w:t>'</w:t>
      </w:r>
      <w:r>
        <w:rPr>
          <w:rFonts w:ascii="Arial" w:eastAsia="Arial" w:hAnsi="Arial" w:cs="Arial"/>
          <w:u w:val="single"/>
        </w:rPr>
        <w:t>s failure to pay an additional inspection fee within 30 days of the billing date.</w:t>
      </w:r>
    </w:p>
    <w:p w:rsidR="00AD4A75" w:rsidP="00AD4A75">
      <w:pPr>
        <w:ind w:left="360" w:firstLine="360"/>
        <w:rPr>
          <w:rFonts w:ascii="Arial" w:eastAsia="Arial" w:hAnsi="Arial" w:cs="Arial"/>
        </w:rPr>
      </w:pPr>
      <w:bookmarkStart w:id="444" w:name="_BILL_SECTION_HEADER__0f4d207a_0fa4_4fe5"/>
      <w:bookmarkStart w:id="445" w:name="_PAR__10_61c254f3_0ff7_49b7_af04_5f3c1f8"/>
      <w:bookmarkStart w:id="446" w:name="_BILL_SECTION__a56088cb_8e2f_4680_9df0_1"/>
      <w:bookmarkEnd w:id="437"/>
      <w:bookmarkEnd w:id="440"/>
      <w:bookmarkEnd w:id="441"/>
      <w:bookmarkEnd w:id="443"/>
      <w:r>
        <w:rPr>
          <w:rFonts w:ascii="Arial" w:eastAsia="Arial" w:hAnsi="Arial" w:cs="Arial"/>
          <w:b/>
          <w:sz w:val="24"/>
        </w:rPr>
        <w:t xml:space="preserve">Sec. </w:t>
      </w:r>
      <w:bookmarkStart w:id="447" w:name="_BILL_SECTION_NUMBER__621060e8_2b8e_433f"/>
      <w:r>
        <w:rPr>
          <w:rFonts w:ascii="Arial" w:eastAsia="Arial" w:hAnsi="Arial" w:cs="Arial"/>
          <w:b/>
          <w:sz w:val="24"/>
        </w:rPr>
        <w:t>33</w:t>
      </w:r>
      <w:bookmarkEnd w:id="447"/>
      <w:r>
        <w:rPr>
          <w:rFonts w:ascii="Arial" w:eastAsia="Arial" w:hAnsi="Arial" w:cs="Arial"/>
          <w:b/>
          <w:sz w:val="24"/>
        </w:rPr>
        <w:t>.  32 MRSA §4316,</w:t>
      </w:r>
      <w:r>
        <w:rPr>
          <w:rFonts w:ascii="Arial" w:eastAsia="Arial" w:hAnsi="Arial" w:cs="Arial"/>
        </w:rPr>
        <w:t xml:space="preserve"> as enacted by PL 1997, c. 383, §1, is amended to read:</w:t>
      </w:r>
    </w:p>
    <w:p w:rsidR="00AD4A75" w:rsidP="00AD4A75">
      <w:pPr>
        <w:ind w:left="1080" w:hanging="720"/>
        <w:rPr>
          <w:rFonts w:ascii="Arial" w:eastAsia="Arial" w:hAnsi="Arial" w:cs="Arial"/>
        </w:rPr>
      </w:pPr>
      <w:bookmarkStart w:id="448" w:name="_PAR__11_f46e3d73_813c_486f_92a8_92a888c"/>
      <w:bookmarkStart w:id="449" w:name="_STATUTE_S__6a1dac39_bfce_43f5_8ad2_4edb"/>
      <w:bookmarkEnd w:id="444"/>
      <w:bookmarkEnd w:id="445"/>
      <w:r>
        <w:rPr>
          <w:rFonts w:ascii="Arial" w:eastAsia="Arial" w:hAnsi="Arial" w:cs="Arial"/>
          <w:b/>
        </w:rPr>
        <w:t>§</w:t>
      </w:r>
      <w:bookmarkStart w:id="450" w:name="_STATUTE_NUMBER__042f415f_6949_48c6_89be"/>
      <w:r>
        <w:rPr>
          <w:rFonts w:ascii="Arial" w:eastAsia="Arial" w:hAnsi="Arial" w:cs="Arial"/>
          <w:b/>
        </w:rPr>
        <w:t>4316</w:t>
      </w:r>
      <w:bookmarkEnd w:id="450"/>
      <w:r>
        <w:rPr>
          <w:rFonts w:ascii="Arial" w:eastAsia="Arial" w:hAnsi="Arial" w:cs="Arial"/>
          <w:b/>
        </w:rPr>
        <w:t xml:space="preserve">.  </w:t>
      </w:r>
      <w:bookmarkStart w:id="451" w:name="_STATUTE_HEADNOTE__82af6dd3_6402_4433_9c"/>
      <w:r>
        <w:rPr>
          <w:rFonts w:ascii="Arial" w:eastAsia="Arial" w:hAnsi="Arial" w:cs="Arial"/>
          <w:b/>
          <w:strike/>
        </w:rPr>
        <w:t>Revocation</w:t>
      </w:r>
      <w:r>
        <w:rPr>
          <w:rFonts w:ascii="Arial" w:eastAsia="Arial" w:hAnsi="Arial" w:cs="Arial"/>
          <w:b/>
          <w:strike/>
        </w:rPr>
        <w:t>;</w:t>
      </w:r>
      <w:r>
        <w:rPr>
          <w:rFonts w:ascii="Arial" w:eastAsia="Arial" w:hAnsi="Arial" w:cs="Arial"/>
          <w:b/>
        </w:rPr>
        <w:t xml:space="preserve"> </w:t>
      </w:r>
      <w:r>
        <w:rPr>
          <w:rFonts w:ascii="Arial" w:eastAsia="Arial" w:hAnsi="Arial" w:cs="Arial"/>
          <w:b/>
          <w:u w:val="single"/>
        </w:rPr>
        <w:t>Grounds for refusal,</w:t>
      </w:r>
      <w:r>
        <w:rPr>
          <w:rFonts w:ascii="Arial" w:eastAsia="Arial" w:hAnsi="Arial" w:cs="Arial"/>
          <w:b/>
        </w:rPr>
        <w:t xml:space="preserve"> suspension</w:t>
      </w:r>
      <w:r>
        <w:rPr>
          <w:rFonts w:ascii="Arial" w:eastAsia="Arial" w:hAnsi="Arial" w:cs="Arial"/>
          <w:b/>
          <w:strike/>
        </w:rPr>
        <w:t>;</w:t>
      </w:r>
      <w:r>
        <w:rPr>
          <w:rFonts w:ascii="Arial" w:eastAsia="Arial" w:hAnsi="Arial" w:cs="Arial"/>
          <w:b/>
        </w:rPr>
        <w:t xml:space="preserve"> or </w:t>
      </w:r>
      <w:r>
        <w:rPr>
          <w:rFonts w:ascii="Arial" w:eastAsia="Arial" w:hAnsi="Arial" w:cs="Arial"/>
          <w:b/>
          <w:strike/>
        </w:rPr>
        <w:t>refusal to issue</w:t>
      </w:r>
      <w:r>
        <w:rPr>
          <w:rFonts w:ascii="Arial" w:eastAsia="Arial" w:hAnsi="Arial" w:cs="Arial"/>
          <w:b/>
        </w:rPr>
        <w:t xml:space="preserve"> </w:t>
      </w:r>
      <w:r>
        <w:rPr>
          <w:rFonts w:ascii="Arial" w:eastAsia="Arial" w:hAnsi="Arial" w:cs="Arial"/>
          <w:b/>
          <w:u w:val="single"/>
        </w:rPr>
        <w:t>revocation</w:t>
      </w:r>
      <w:bookmarkEnd w:id="451"/>
    </w:p>
    <w:p w:rsidR="00AD4A75" w:rsidP="00AD4A75">
      <w:pPr>
        <w:ind w:left="360" w:firstLine="360"/>
        <w:rPr>
          <w:rFonts w:ascii="Arial" w:eastAsia="Arial" w:hAnsi="Arial" w:cs="Arial"/>
        </w:rPr>
      </w:pPr>
      <w:bookmarkStart w:id="452" w:name="_STATUTE_CONTENT__51388631_5ff3_4754_ae9"/>
      <w:bookmarkStart w:id="453" w:name="_STATUTE_P__00bb8af6_a101_4b7a_86c5_e6d5"/>
      <w:bookmarkStart w:id="454" w:name="_PAR__12_da2de19c_6264_41b1_bcc3_7108ee1"/>
      <w:bookmarkEnd w:id="448"/>
      <w:r>
        <w:rPr>
          <w:rFonts w:ascii="Arial" w:eastAsia="Arial" w:hAnsi="Arial" w:cs="Arial"/>
        </w:rPr>
        <w:t xml:space="preserve">The department may revoke, suspend or refuse to issue </w:t>
      </w:r>
      <w:r>
        <w:rPr>
          <w:rFonts w:ascii="Arial" w:eastAsia="Arial" w:hAnsi="Arial" w:cs="Arial"/>
          <w:u w:val="single"/>
        </w:rPr>
        <w:t>or renew</w:t>
      </w:r>
      <w:r>
        <w:rPr>
          <w:rFonts w:ascii="Arial" w:eastAsia="Arial" w:hAnsi="Arial" w:cs="Arial"/>
        </w:rPr>
        <w:t xml:space="preserve"> a license </w:t>
      </w:r>
      <w:r>
        <w:rPr>
          <w:rFonts w:ascii="Arial" w:eastAsia="Arial" w:hAnsi="Arial" w:cs="Arial"/>
          <w:strike/>
        </w:rPr>
        <w:t>or renewal</w:t>
      </w:r>
      <w:r>
        <w:rPr>
          <w:rFonts w:ascii="Arial" w:eastAsia="Arial" w:hAnsi="Arial" w:cs="Arial"/>
        </w:rPr>
        <w:t xml:space="preserve"> </w:t>
      </w:r>
      <w:r>
        <w:rPr>
          <w:rFonts w:ascii="Arial" w:eastAsia="Arial" w:hAnsi="Arial" w:cs="Arial"/>
          <w:u w:val="single"/>
        </w:rPr>
        <w:t>under this chapter</w:t>
      </w:r>
      <w:r>
        <w:rPr>
          <w:rFonts w:ascii="Arial" w:eastAsia="Arial" w:hAnsi="Arial" w:cs="Arial"/>
        </w:rPr>
        <w:t xml:space="preserve"> or place a licensee on probation if:</w:t>
      </w:r>
      <w:bookmarkEnd w:id="452"/>
    </w:p>
    <w:p w:rsidR="00AD4A75" w:rsidP="00AD4A75">
      <w:pPr>
        <w:ind w:left="360" w:firstLine="360"/>
        <w:rPr>
          <w:rFonts w:ascii="Arial" w:eastAsia="Arial" w:hAnsi="Arial" w:cs="Arial"/>
        </w:rPr>
      </w:pPr>
      <w:bookmarkStart w:id="455" w:name="_STATUTE_NUMBER__8a8a44db_8e83_48fe_8ac2"/>
      <w:bookmarkStart w:id="456" w:name="_STATUTE_SS__e38f533b_dae6_4d3e_803c_7d9"/>
      <w:bookmarkStart w:id="457" w:name="_PAR__13_085d03b8_906b_49b6_9d3d_b8703f9"/>
      <w:bookmarkEnd w:id="453"/>
      <w:bookmarkEnd w:id="454"/>
      <w:r>
        <w:rPr>
          <w:rFonts w:ascii="Arial" w:eastAsia="Arial" w:hAnsi="Arial" w:cs="Arial"/>
          <w:b/>
        </w:rPr>
        <w:t>1</w:t>
      </w:r>
      <w:bookmarkEnd w:id="455"/>
      <w:r>
        <w:rPr>
          <w:rFonts w:ascii="Arial" w:eastAsia="Arial" w:hAnsi="Arial" w:cs="Arial"/>
          <w:b/>
        </w:rPr>
        <w:t xml:space="preserve">.  </w:t>
      </w:r>
      <w:bookmarkStart w:id="458" w:name="_STATUTE_HEADNOTE__7e55fd47_0f30_409d_8d"/>
      <w:r>
        <w:rPr>
          <w:rFonts w:ascii="Arial" w:eastAsia="Arial" w:hAnsi="Arial" w:cs="Arial"/>
          <w:b/>
        </w:rPr>
        <w:t>Conviction.</w:t>
      </w:r>
      <w:bookmarkEnd w:id="458"/>
      <w:r>
        <w:rPr>
          <w:rFonts w:ascii="Arial" w:eastAsia="Arial" w:hAnsi="Arial" w:cs="Arial"/>
          <w:b/>
        </w:rPr>
        <w:t xml:space="preserve"> </w:t>
      </w:r>
      <w:r>
        <w:rPr>
          <w:rFonts w:ascii="Arial" w:eastAsia="Arial" w:hAnsi="Arial" w:cs="Arial"/>
        </w:rPr>
        <w:t xml:space="preserve"> </w:t>
      </w:r>
      <w:bookmarkStart w:id="459" w:name="_STATUTE_CONTENT__3f1df70c_5eb1_4e69_97a"/>
      <w:r>
        <w:rPr>
          <w:rFonts w:ascii="Arial" w:eastAsia="Arial" w:hAnsi="Arial" w:cs="Arial"/>
        </w:rPr>
        <w:t xml:space="preserve">The </w:t>
      </w:r>
      <w:r>
        <w:rPr>
          <w:rFonts w:ascii="Arial" w:eastAsia="Arial" w:hAnsi="Arial" w:cs="Arial"/>
          <w:strike/>
        </w:rPr>
        <w:t>person</w:t>
      </w:r>
      <w:r>
        <w:rPr>
          <w:rFonts w:ascii="Arial" w:eastAsia="Arial" w:hAnsi="Arial" w:cs="Arial"/>
        </w:rPr>
        <w:t xml:space="preserve"> </w:t>
      </w:r>
      <w:r>
        <w:rPr>
          <w:rFonts w:ascii="Arial" w:eastAsia="Arial" w:hAnsi="Arial" w:cs="Arial"/>
          <w:u w:val="single"/>
        </w:rPr>
        <w:t>applicant or licensee</w:t>
      </w:r>
      <w:r>
        <w:rPr>
          <w:rFonts w:ascii="Arial" w:eastAsia="Arial" w:hAnsi="Arial" w:cs="Arial"/>
        </w:rPr>
        <w:t xml:space="preserve"> has been convicted of a crime related to the practice of micropigmentation;</w:t>
      </w:r>
      <w:bookmarkEnd w:id="459"/>
    </w:p>
    <w:p w:rsidR="00AD4A75" w:rsidP="00AD4A75">
      <w:pPr>
        <w:ind w:left="360" w:firstLine="360"/>
        <w:rPr>
          <w:rFonts w:ascii="Arial" w:eastAsia="Arial" w:hAnsi="Arial" w:cs="Arial"/>
        </w:rPr>
      </w:pPr>
      <w:bookmarkStart w:id="460" w:name="_STATUTE_NUMBER__888d8e62_9722_4404_a344"/>
      <w:bookmarkStart w:id="461" w:name="_STATUTE_SS__dff11ad8_5287_408c_9090_47d"/>
      <w:bookmarkStart w:id="462" w:name="_PAR__14_06d775d3_3aa8_4577_bc72_fb382e9"/>
      <w:bookmarkEnd w:id="456"/>
      <w:bookmarkEnd w:id="457"/>
      <w:r>
        <w:rPr>
          <w:rFonts w:ascii="Arial" w:eastAsia="Arial" w:hAnsi="Arial" w:cs="Arial"/>
          <w:b/>
        </w:rPr>
        <w:t>2</w:t>
      </w:r>
      <w:bookmarkEnd w:id="460"/>
      <w:r>
        <w:rPr>
          <w:rFonts w:ascii="Arial" w:eastAsia="Arial" w:hAnsi="Arial" w:cs="Arial"/>
          <w:b/>
        </w:rPr>
        <w:t xml:space="preserve">.  </w:t>
      </w:r>
      <w:bookmarkStart w:id="463" w:name="_STATUTE_HEADNOTE__44fe1861_cb35_4feb_8e"/>
      <w:r>
        <w:rPr>
          <w:rFonts w:ascii="Arial" w:eastAsia="Arial" w:hAnsi="Arial" w:cs="Arial"/>
          <w:b/>
        </w:rPr>
        <w:t>Deception or misrepresentation.</w:t>
      </w:r>
      <w:bookmarkEnd w:id="463"/>
      <w:r>
        <w:rPr>
          <w:rFonts w:ascii="Arial" w:eastAsia="Arial" w:hAnsi="Arial" w:cs="Arial"/>
          <w:b/>
        </w:rPr>
        <w:t xml:space="preserve"> </w:t>
      </w:r>
      <w:r>
        <w:rPr>
          <w:rFonts w:ascii="Arial" w:eastAsia="Arial" w:hAnsi="Arial" w:cs="Arial"/>
        </w:rPr>
        <w:t xml:space="preserve"> </w:t>
      </w:r>
      <w:bookmarkStart w:id="464" w:name="_STATUTE_CONTENT__712b858f_2f7f_41bf_b86"/>
      <w:r>
        <w:rPr>
          <w:rFonts w:ascii="Arial" w:eastAsia="Arial" w:hAnsi="Arial" w:cs="Arial"/>
          <w:strike/>
        </w:rPr>
        <w:t>Has</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applicant or licensee</w:t>
      </w:r>
      <w:r>
        <w:rPr>
          <w:rFonts w:ascii="Arial" w:eastAsia="Arial" w:hAnsi="Arial" w:cs="Arial"/>
          <w:u w:val="single"/>
        </w:rPr>
        <w:t xml:space="preserve"> has</w:t>
      </w:r>
      <w:r>
        <w:rPr>
          <w:rFonts w:ascii="Arial" w:eastAsia="Arial" w:hAnsi="Arial" w:cs="Arial"/>
        </w:rPr>
        <w:t xml:space="preserve"> engaged in any deception or misrepresentation to the department or the public in applying for a license </w:t>
      </w:r>
      <w:r>
        <w:rPr>
          <w:rFonts w:ascii="Arial" w:eastAsia="Arial" w:hAnsi="Arial" w:cs="Arial"/>
          <w:u w:val="single"/>
        </w:rPr>
        <w:t>or license renewal</w:t>
      </w:r>
      <w:r>
        <w:rPr>
          <w:rFonts w:ascii="Arial" w:eastAsia="Arial" w:hAnsi="Arial" w:cs="Arial"/>
        </w:rPr>
        <w:t xml:space="preserve"> under this chapter or in the advertising or practice of micropigmentation;</w:t>
      </w:r>
      <w:bookmarkEnd w:id="464"/>
    </w:p>
    <w:p w:rsidR="00AD4A75" w:rsidP="00AD4A75">
      <w:pPr>
        <w:ind w:left="360" w:firstLine="360"/>
        <w:rPr>
          <w:rFonts w:ascii="Arial" w:eastAsia="Arial" w:hAnsi="Arial" w:cs="Arial"/>
        </w:rPr>
      </w:pPr>
      <w:bookmarkStart w:id="465" w:name="_STATUTE_NUMBER__1a2023d1_0118_4450_af30"/>
      <w:bookmarkStart w:id="466" w:name="_STATUTE_SS__9f760a50_a04f_46b5_8525_79c"/>
      <w:bookmarkStart w:id="467" w:name="_PAR__1_781c6a9e_5602_40ca_8818_0808b15e"/>
      <w:bookmarkEnd w:id="461"/>
      <w:bookmarkEnd w:id="462"/>
      <w:r>
        <w:rPr>
          <w:rFonts w:ascii="Arial" w:eastAsia="Arial" w:hAnsi="Arial" w:cs="Arial"/>
          <w:b/>
        </w:rPr>
        <w:t>3</w:t>
      </w:r>
      <w:bookmarkEnd w:id="465"/>
      <w:r>
        <w:rPr>
          <w:rFonts w:ascii="Arial" w:eastAsia="Arial" w:hAnsi="Arial" w:cs="Arial"/>
          <w:b/>
        </w:rPr>
        <w:t xml:space="preserve">.  </w:t>
      </w:r>
      <w:bookmarkStart w:id="468" w:name="_STATUTE_HEADNOTE__6fc5b0b3_3d1a_40ab_ba"/>
      <w:r>
        <w:rPr>
          <w:rFonts w:ascii="Arial" w:eastAsia="Arial" w:hAnsi="Arial" w:cs="Arial"/>
          <w:b/>
          <w:strike/>
        </w:rPr>
        <w:t>Incompetence</w:t>
      </w:r>
      <w:r>
        <w:rPr>
          <w:rFonts w:ascii="Arial" w:eastAsia="Arial" w:hAnsi="Arial" w:cs="Arial"/>
          <w:b/>
        </w:rPr>
        <w:t xml:space="preserve"> </w:t>
      </w:r>
      <w:r>
        <w:rPr>
          <w:rFonts w:ascii="Arial" w:eastAsia="Arial" w:hAnsi="Arial" w:cs="Arial"/>
          <w:b/>
          <w:u w:val="single"/>
        </w:rPr>
        <w:t>Negligen</w:t>
      </w:r>
      <w:r>
        <w:rPr>
          <w:rFonts w:ascii="Arial" w:eastAsia="Arial" w:hAnsi="Arial" w:cs="Arial"/>
          <w:b/>
          <w:u w:val="single"/>
        </w:rPr>
        <w:t>ce; incompetence; endangering the public</w:t>
      </w:r>
      <w:r>
        <w:rPr>
          <w:rFonts w:ascii="Arial" w:eastAsia="Arial" w:hAnsi="Arial" w:cs="Arial"/>
          <w:b/>
        </w:rPr>
        <w:t>.</w:t>
      </w:r>
      <w:bookmarkEnd w:id="468"/>
      <w:r>
        <w:rPr>
          <w:rFonts w:ascii="Arial" w:eastAsia="Arial" w:hAnsi="Arial" w:cs="Arial"/>
          <w:b/>
        </w:rPr>
        <w:t xml:space="preserve"> </w:t>
      </w:r>
      <w:r>
        <w:rPr>
          <w:rFonts w:ascii="Arial" w:eastAsia="Arial" w:hAnsi="Arial" w:cs="Arial"/>
        </w:rPr>
        <w:t xml:space="preserve"> </w:t>
      </w:r>
      <w:bookmarkStart w:id="469" w:name="_STATUTE_CONTENT__7e7ecb8b_6bca_4502_ad2"/>
      <w:r>
        <w:rPr>
          <w:rFonts w:ascii="Arial" w:eastAsia="Arial" w:hAnsi="Arial" w:cs="Arial"/>
          <w:strike/>
        </w:rPr>
        <w:t>Has</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applicant or licensee</w:t>
      </w:r>
      <w:r>
        <w:rPr>
          <w:rFonts w:ascii="Arial" w:eastAsia="Arial" w:hAnsi="Arial" w:cs="Arial"/>
          <w:u w:val="single"/>
        </w:rPr>
        <w:t xml:space="preserve"> has</w:t>
      </w:r>
      <w:r>
        <w:rPr>
          <w:rFonts w:ascii="Arial" w:eastAsia="Arial" w:hAnsi="Arial" w:cs="Arial"/>
        </w:rPr>
        <w:t xml:space="preserve"> demonstrated negligence, incompetence or danger to the public in the practice of micropigmentation; or</w:t>
      </w:r>
      <w:bookmarkEnd w:id="469"/>
    </w:p>
    <w:p w:rsidR="00AD4A75" w:rsidP="00AD4A75">
      <w:pPr>
        <w:ind w:left="360" w:firstLine="360"/>
        <w:rPr>
          <w:rFonts w:ascii="Arial" w:eastAsia="Arial" w:hAnsi="Arial" w:cs="Arial"/>
        </w:rPr>
      </w:pPr>
      <w:bookmarkStart w:id="470" w:name="_STATUTE_NUMBER__63de0f1d_519b_4baa_8950"/>
      <w:bookmarkStart w:id="471" w:name="_STATUTE_SS__d1dd399a_a81d_4b1c_9e19_a5b"/>
      <w:bookmarkStart w:id="472" w:name="_PAR__2_461c4ec4_81b0_4b66_9d35_8f97d486"/>
      <w:bookmarkEnd w:id="466"/>
      <w:bookmarkEnd w:id="467"/>
      <w:r>
        <w:rPr>
          <w:rFonts w:ascii="Arial" w:eastAsia="Arial" w:hAnsi="Arial" w:cs="Arial"/>
          <w:b/>
        </w:rPr>
        <w:t>4</w:t>
      </w:r>
      <w:bookmarkEnd w:id="470"/>
      <w:r>
        <w:rPr>
          <w:rFonts w:ascii="Arial" w:eastAsia="Arial" w:hAnsi="Arial" w:cs="Arial"/>
          <w:b/>
        </w:rPr>
        <w:t xml:space="preserve">.  </w:t>
      </w:r>
      <w:bookmarkStart w:id="473" w:name="_STATUTE_HEADNOTE__51b48aa4_33c7_4bfc_86"/>
      <w:r>
        <w:rPr>
          <w:rFonts w:ascii="Arial" w:eastAsia="Arial" w:hAnsi="Arial" w:cs="Arial"/>
          <w:b/>
        </w:rPr>
        <w:t>Violation of rules.</w:t>
      </w:r>
      <w:bookmarkEnd w:id="473"/>
      <w:r>
        <w:rPr>
          <w:rFonts w:ascii="Arial" w:eastAsia="Arial" w:hAnsi="Arial" w:cs="Arial"/>
          <w:b/>
        </w:rPr>
        <w:t xml:space="preserve"> </w:t>
      </w:r>
      <w:r>
        <w:rPr>
          <w:rFonts w:ascii="Arial" w:eastAsia="Arial" w:hAnsi="Arial" w:cs="Arial"/>
        </w:rPr>
        <w:t xml:space="preserve"> </w:t>
      </w:r>
      <w:bookmarkStart w:id="474" w:name="_STATUTE_CONTENT__3d039458_430c_429f_9aa"/>
      <w:r>
        <w:rPr>
          <w:rFonts w:ascii="Arial" w:eastAsia="Arial" w:hAnsi="Arial" w:cs="Arial"/>
          <w:strike/>
        </w:rPr>
        <w:t>Has</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applicant or licensee</w:t>
      </w:r>
      <w:r>
        <w:rPr>
          <w:rFonts w:ascii="Arial" w:eastAsia="Arial" w:hAnsi="Arial" w:cs="Arial"/>
          <w:u w:val="single"/>
        </w:rPr>
        <w:t xml:space="preserve"> has</w:t>
      </w:r>
      <w:r>
        <w:rPr>
          <w:rFonts w:ascii="Arial" w:eastAsia="Arial" w:hAnsi="Arial" w:cs="Arial"/>
        </w:rPr>
        <w:t xml:space="preserve"> violated any of the rules adopted by the department under this chapter.</w:t>
      </w:r>
      <w:bookmarkEnd w:id="474"/>
    </w:p>
    <w:p w:rsidR="00AD4A75" w:rsidP="00AD4A75">
      <w:pPr>
        <w:ind w:left="360" w:firstLine="360"/>
        <w:rPr>
          <w:rFonts w:ascii="Arial" w:eastAsia="Arial" w:hAnsi="Arial" w:cs="Arial"/>
        </w:rPr>
      </w:pPr>
      <w:bookmarkStart w:id="475" w:name="_BILL_SECTION_HEADER__9894a873_7ccd_4caa"/>
      <w:bookmarkStart w:id="476" w:name="_PAR__3_78823d8f_1c07_4e58_a41d_1e36599b"/>
      <w:bookmarkStart w:id="477" w:name="_BILL_SECTION__34a9a8fa_93ca_4191_b56b_3"/>
      <w:bookmarkEnd w:id="446"/>
      <w:bookmarkEnd w:id="449"/>
      <w:bookmarkEnd w:id="471"/>
      <w:bookmarkEnd w:id="472"/>
      <w:r>
        <w:rPr>
          <w:rFonts w:ascii="Arial" w:eastAsia="Arial" w:hAnsi="Arial" w:cs="Arial"/>
          <w:b/>
          <w:sz w:val="24"/>
        </w:rPr>
        <w:t xml:space="preserve">Sec. </w:t>
      </w:r>
      <w:bookmarkStart w:id="478" w:name="_BILL_SECTION_NUMBER__e4464864_b7ac_432d"/>
      <w:r>
        <w:rPr>
          <w:rFonts w:ascii="Arial" w:eastAsia="Arial" w:hAnsi="Arial" w:cs="Arial"/>
          <w:b/>
          <w:sz w:val="24"/>
        </w:rPr>
        <w:t>34</w:t>
      </w:r>
      <w:bookmarkEnd w:id="478"/>
      <w:r>
        <w:rPr>
          <w:rFonts w:ascii="Arial" w:eastAsia="Arial" w:hAnsi="Arial" w:cs="Arial"/>
          <w:b/>
          <w:sz w:val="24"/>
        </w:rPr>
        <w:t>.  32 MRSA §4319</w:t>
      </w:r>
      <w:r>
        <w:rPr>
          <w:rFonts w:ascii="Arial" w:eastAsia="Arial" w:hAnsi="Arial" w:cs="Arial"/>
        </w:rPr>
        <w:t xml:space="preserve"> is enacted to read:</w:t>
      </w:r>
    </w:p>
    <w:p w:rsidR="00AD4A75" w:rsidP="00AD4A75">
      <w:pPr>
        <w:ind w:left="1080" w:hanging="720"/>
        <w:rPr>
          <w:rFonts w:ascii="Arial" w:eastAsia="Arial" w:hAnsi="Arial" w:cs="Arial"/>
        </w:rPr>
      </w:pPr>
      <w:bookmarkStart w:id="479" w:name="_PAR__4_55b3529c_04a6_42f3_b3ef_2d11f4ce"/>
      <w:bookmarkStart w:id="480" w:name="_STATUTE_S__6647f172_28da_47c2_a102_12d5"/>
      <w:bookmarkEnd w:id="475"/>
      <w:bookmarkEnd w:id="476"/>
      <w:r>
        <w:rPr>
          <w:rFonts w:ascii="Arial" w:eastAsia="Arial" w:hAnsi="Arial" w:cs="Arial"/>
          <w:b/>
          <w:u w:val="single"/>
        </w:rPr>
        <w:t>§</w:t>
      </w:r>
      <w:bookmarkStart w:id="481" w:name="_STATUTE_NUMBER__06febf87_f673_4527_928c"/>
      <w:r>
        <w:rPr>
          <w:rFonts w:ascii="Arial" w:eastAsia="Arial" w:hAnsi="Arial" w:cs="Arial"/>
          <w:b/>
          <w:u w:val="single"/>
        </w:rPr>
        <w:t>4319</w:t>
      </w:r>
      <w:bookmarkEnd w:id="481"/>
      <w:r>
        <w:rPr>
          <w:rFonts w:ascii="Arial" w:eastAsia="Arial" w:hAnsi="Arial" w:cs="Arial"/>
          <w:b/>
          <w:u w:val="single"/>
        </w:rPr>
        <w:t xml:space="preserve">.  </w:t>
      </w:r>
      <w:bookmarkStart w:id="482" w:name="_STATUTE_HEADNOTE__b7256ac9_7c43_4e25_86"/>
      <w:r>
        <w:rPr>
          <w:rFonts w:ascii="Arial" w:eastAsia="Arial" w:hAnsi="Arial" w:cs="Arial"/>
          <w:b/>
          <w:u w:val="single"/>
        </w:rPr>
        <w:t>Right of entry, inspection and determination of compliance</w:t>
      </w:r>
      <w:bookmarkEnd w:id="482"/>
    </w:p>
    <w:p w:rsidR="00AD4A75" w:rsidP="00AD4A75">
      <w:pPr>
        <w:ind w:left="360" w:firstLine="360"/>
        <w:rPr>
          <w:rFonts w:ascii="Arial" w:eastAsia="Arial" w:hAnsi="Arial" w:cs="Arial"/>
        </w:rPr>
      </w:pPr>
      <w:bookmarkStart w:id="483" w:name="_STATUTE_CONTENT__914c945e_bd15_422f_bdf"/>
      <w:bookmarkStart w:id="484" w:name="_STATUTE_P__eb1fe38c_6718_4e70_85bf_60db"/>
      <w:bookmarkStart w:id="485" w:name="_PAR__5_826f38dc_56d4_41b3_8819_ff50582c"/>
      <w:bookmarkEnd w:id="479"/>
      <w:r>
        <w:rPr>
          <w:rFonts w:ascii="Arial" w:eastAsia="Arial" w:hAnsi="Arial" w:cs="Arial"/>
          <w:u w:val="single"/>
        </w:rPr>
        <w:t>The department and any duly designated officer or employee of the department ha</w:t>
      </w:r>
      <w:r>
        <w:rPr>
          <w:rFonts w:ascii="Arial" w:eastAsia="Arial" w:hAnsi="Arial" w:cs="Arial"/>
          <w:u w:val="single"/>
        </w:rPr>
        <w:t>ve</w:t>
      </w:r>
      <w:r>
        <w:rPr>
          <w:rFonts w:ascii="Arial" w:eastAsia="Arial" w:hAnsi="Arial" w:cs="Arial"/>
          <w:u w:val="single"/>
        </w:rPr>
        <w:t xml:space="preserve"> the right, without an administrative inspection warrant, to enter upon and into the premises of any establishment licensed, or a place where a </w:t>
      </w:r>
      <w:r>
        <w:rPr>
          <w:rFonts w:ascii="Arial" w:eastAsia="Arial" w:hAnsi="Arial" w:cs="Arial"/>
          <w:u w:val="single"/>
        </w:rPr>
        <w:t xml:space="preserve">person </w:t>
      </w:r>
      <w:r>
        <w:rPr>
          <w:rFonts w:ascii="Arial" w:eastAsia="Arial" w:hAnsi="Arial" w:cs="Arial"/>
          <w:u w:val="single"/>
        </w:rPr>
        <w:t xml:space="preserve">licensed </w:t>
      </w:r>
      <w:r>
        <w:rPr>
          <w:rFonts w:ascii="Arial" w:eastAsia="Arial" w:hAnsi="Arial" w:cs="Arial"/>
          <w:u w:val="single"/>
        </w:rPr>
        <w:t>under this chapter</w:t>
      </w:r>
      <w:r>
        <w:rPr>
          <w:rFonts w:ascii="Arial" w:eastAsia="Arial" w:hAnsi="Arial" w:cs="Arial"/>
          <w:u w:val="single"/>
        </w:rPr>
        <w:t xml:space="preserve"> practices, pursuant to this chapter at any reasonable time in order to determine the state of compliance with this chapter and any rules </w:t>
      </w:r>
      <w:r>
        <w:rPr>
          <w:rFonts w:ascii="Arial" w:eastAsia="Arial" w:hAnsi="Arial" w:cs="Arial"/>
          <w:u w:val="single"/>
        </w:rPr>
        <w:t>adopted by the department under</w:t>
      </w:r>
      <w:r>
        <w:rPr>
          <w:rFonts w:ascii="Arial" w:eastAsia="Arial" w:hAnsi="Arial" w:cs="Arial"/>
          <w:u w:val="single"/>
        </w:rPr>
        <w:t xml:space="preserve"> this chapter. </w:t>
      </w:r>
      <w:r>
        <w:rPr>
          <w:rFonts w:ascii="Arial" w:eastAsia="Arial" w:hAnsi="Arial" w:cs="Arial"/>
          <w:u w:val="single"/>
        </w:rPr>
        <w:t>The</w:t>
      </w:r>
      <w:r>
        <w:rPr>
          <w:rFonts w:ascii="Arial" w:eastAsia="Arial" w:hAnsi="Arial" w:cs="Arial"/>
          <w:u w:val="single"/>
        </w:rPr>
        <w:t xml:space="preserve"> right of entry and inspection extends to any premises that the department has reason to believe is being operated or maintained without a license or a place where a </w:t>
      </w:r>
      <w:r>
        <w:rPr>
          <w:rFonts w:ascii="Arial" w:eastAsia="Arial" w:hAnsi="Arial" w:cs="Arial"/>
          <w:u w:val="single"/>
        </w:rPr>
        <w:t xml:space="preserve">person </w:t>
      </w:r>
      <w:r>
        <w:rPr>
          <w:rFonts w:ascii="Arial" w:eastAsia="Arial" w:hAnsi="Arial" w:cs="Arial"/>
          <w:u w:val="single"/>
        </w:rPr>
        <w:t xml:space="preserve">licensed </w:t>
      </w:r>
      <w:r>
        <w:rPr>
          <w:rFonts w:ascii="Arial" w:eastAsia="Arial" w:hAnsi="Arial" w:cs="Arial"/>
          <w:u w:val="single"/>
        </w:rPr>
        <w:t>under this chapter</w:t>
      </w:r>
      <w:r>
        <w:rPr>
          <w:rFonts w:ascii="Arial" w:eastAsia="Arial" w:hAnsi="Arial" w:cs="Arial"/>
          <w:u w:val="single"/>
        </w:rPr>
        <w:t xml:space="preserve"> practices, but no such entry and inspection of any premises </w:t>
      </w:r>
      <w:r>
        <w:rPr>
          <w:rFonts w:ascii="Arial" w:eastAsia="Arial" w:hAnsi="Arial" w:cs="Arial"/>
          <w:u w:val="single"/>
        </w:rPr>
        <w:t xml:space="preserve">or place </w:t>
      </w:r>
      <w:r>
        <w:rPr>
          <w:rFonts w:ascii="Arial" w:eastAsia="Arial" w:hAnsi="Arial" w:cs="Arial"/>
          <w:u w:val="single"/>
        </w:rPr>
        <w:t xml:space="preserve">may be made without the permission of the owner or person in charge unless a search warrant is obtained authorizing entry and inspection.  Determination of compliance with this chapter and any rules adopted </w:t>
      </w:r>
      <w:r>
        <w:rPr>
          <w:rFonts w:ascii="Arial" w:eastAsia="Arial" w:hAnsi="Arial" w:cs="Arial"/>
          <w:u w:val="single"/>
        </w:rPr>
        <w:t>under</w:t>
      </w:r>
      <w:r>
        <w:rPr>
          <w:rFonts w:ascii="Arial" w:eastAsia="Arial" w:hAnsi="Arial" w:cs="Arial"/>
          <w:u w:val="single"/>
        </w:rPr>
        <w:t xml:space="preserve"> this chapter must be made at least once every 2 years by inspection or other method as determined by the department.</w:t>
      </w:r>
    </w:p>
    <w:p w:rsidR="00AD4A75" w:rsidP="00AD4A75">
      <w:pPr>
        <w:ind w:left="360" w:firstLine="360"/>
        <w:rPr>
          <w:rFonts w:ascii="Arial" w:eastAsia="Arial" w:hAnsi="Arial" w:cs="Arial"/>
        </w:rPr>
      </w:pPr>
      <w:bookmarkStart w:id="486" w:name="_BILL_SECTION_HEADER__cd386f33_e2fe_4e13"/>
      <w:bookmarkStart w:id="487" w:name="_PAR__6_1732f5d2_e1da_4223_836f_b688c222"/>
      <w:bookmarkStart w:id="488" w:name="_BILL_SECTION__430e294e_a1e4_4559_a857_2"/>
      <w:bookmarkEnd w:id="477"/>
      <w:bookmarkEnd w:id="480"/>
      <w:bookmarkEnd w:id="483"/>
      <w:bookmarkEnd w:id="484"/>
      <w:bookmarkEnd w:id="485"/>
      <w:r>
        <w:rPr>
          <w:rFonts w:ascii="Arial" w:eastAsia="Arial" w:hAnsi="Arial" w:cs="Arial"/>
          <w:b/>
          <w:sz w:val="24"/>
        </w:rPr>
        <w:t xml:space="preserve">Sec. </w:t>
      </w:r>
      <w:bookmarkStart w:id="489" w:name="_BILL_SECTION_NUMBER__b469d788_1075_49da"/>
      <w:r>
        <w:rPr>
          <w:rFonts w:ascii="Arial" w:eastAsia="Arial" w:hAnsi="Arial" w:cs="Arial"/>
          <w:b/>
          <w:sz w:val="24"/>
        </w:rPr>
        <w:t>35</w:t>
      </w:r>
      <w:bookmarkEnd w:id="489"/>
      <w:r>
        <w:rPr>
          <w:rFonts w:ascii="Arial" w:eastAsia="Arial" w:hAnsi="Arial" w:cs="Arial"/>
          <w:b/>
          <w:sz w:val="24"/>
        </w:rPr>
        <w:t>.  32 MRSA §4324, sub-§1</w:t>
      </w:r>
      <w:r>
        <w:rPr>
          <w:rFonts w:ascii="Arial" w:eastAsia="Arial" w:hAnsi="Arial" w:cs="Arial"/>
        </w:rPr>
        <w:t xml:space="preserve"> is enacted to read:</w:t>
      </w:r>
    </w:p>
    <w:p w:rsidR="00AD4A75" w:rsidP="00AD4A75">
      <w:pPr>
        <w:ind w:left="360" w:firstLine="360"/>
        <w:rPr>
          <w:rFonts w:ascii="Arial" w:eastAsia="Arial" w:hAnsi="Arial" w:cs="Arial"/>
        </w:rPr>
      </w:pPr>
      <w:bookmarkStart w:id="490" w:name="_STATUTE_NUMBER__6cfc28fe_83ca_4574_9f91"/>
      <w:bookmarkStart w:id="491" w:name="_STATUTE_SS__3779835b_421b_4665_ad93_227"/>
      <w:bookmarkStart w:id="492" w:name="_PAR__7_84bd3688_9307_451b_810c_e68e8acb"/>
      <w:bookmarkEnd w:id="486"/>
      <w:bookmarkEnd w:id="487"/>
      <w:r>
        <w:rPr>
          <w:rFonts w:ascii="Arial" w:eastAsia="Arial" w:hAnsi="Arial" w:cs="Arial"/>
          <w:b/>
          <w:u w:val="single"/>
        </w:rPr>
        <w:t>1</w:t>
      </w:r>
      <w:bookmarkEnd w:id="490"/>
      <w:r>
        <w:rPr>
          <w:rFonts w:ascii="Arial" w:eastAsia="Arial" w:hAnsi="Arial" w:cs="Arial"/>
          <w:b/>
          <w:u w:val="single"/>
        </w:rPr>
        <w:t xml:space="preserve">.  </w:t>
      </w:r>
      <w:bookmarkStart w:id="493" w:name="_STATUTE_HEADNOTE__6b97eeca_356a_4f18_96"/>
      <w:r>
        <w:rPr>
          <w:rFonts w:ascii="Arial" w:eastAsia="Arial" w:hAnsi="Arial" w:cs="Arial"/>
          <w:b/>
          <w:u w:val="single"/>
        </w:rPr>
        <w:t xml:space="preserve">License renewal. </w:t>
      </w:r>
      <w:r>
        <w:rPr>
          <w:rFonts w:ascii="Arial" w:eastAsia="Arial" w:hAnsi="Arial" w:cs="Arial"/>
          <w:u w:val="single"/>
        </w:rPr>
        <w:t xml:space="preserve"> </w:t>
      </w:r>
      <w:bookmarkStart w:id="494" w:name="_STATUTE_CONTENT__0a714fd1_5729_4082_890"/>
      <w:bookmarkEnd w:id="493"/>
      <w:r>
        <w:rPr>
          <w:rFonts w:ascii="Arial" w:eastAsia="Arial" w:hAnsi="Arial" w:cs="Arial"/>
          <w:u w:val="single"/>
        </w:rPr>
        <w:t xml:space="preserve">A license </w:t>
      </w:r>
      <w:r>
        <w:rPr>
          <w:rFonts w:ascii="Arial" w:eastAsia="Arial" w:hAnsi="Arial" w:cs="Arial"/>
          <w:u w:val="single"/>
        </w:rPr>
        <w:t xml:space="preserve">under this chapter </w:t>
      </w:r>
      <w:r>
        <w:rPr>
          <w:rFonts w:ascii="Arial" w:eastAsia="Arial" w:hAnsi="Arial" w:cs="Arial"/>
          <w:u w:val="single"/>
        </w:rPr>
        <w:t xml:space="preserve">may be renewed </w:t>
      </w:r>
      <w:r>
        <w:rPr>
          <w:rFonts w:ascii="Arial" w:eastAsia="Arial" w:hAnsi="Arial" w:cs="Arial"/>
          <w:u w:val="single"/>
        </w:rPr>
        <w:t>annu</w:t>
      </w:r>
      <w:r>
        <w:rPr>
          <w:rFonts w:ascii="Arial" w:eastAsia="Arial" w:hAnsi="Arial" w:cs="Arial"/>
          <w:u w:val="single"/>
        </w:rPr>
        <w:t>ally upon payment of the prescribed fee, including late fees, additional inspection fees and fines if assessed and subject to compliance with rules of the department and this chapter. The department shall provide licensees with notice of the need for renewal and necessary forms no less than 30 days prior to the expiration of a license.</w:t>
      </w:r>
    </w:p>
    <w:p w:rsidR="00AD4A75" w:rsidP="00AD4A75">
      <w:pPr>
        <w:ind w:left="360" w:firstLine="360"/>
        <w:rPr>
          <w:rFonts w:ascii="Arial" w:eastAsia="Arial" w:hAnsi="Arial" w:cs="Arial"/>
        </w:rPr>
      </w:pPr>
      <w:bookmarkStart w:id="495" w:name="_BILL_SECTION_HEADER__c6b30a26_0373_464c"/>
      <w:bookmarkStart w:id="496" w:name="_PAR__8_ac29a468_f90f_4286_8987_71f88d1f"/>
      <w:bookmarkStart w:id="497" w:name="_BILL_SECTION__b984a0d4_5879_4072_9266_a"/>
      <w:bookmarkEnd w:id="488"/>
      <w:bookmarkEnd w:id="491"/>
      <w:bookmarkEnd w:id="492"/>
      <w:bookmarkEnd w:id="494"/>
      <w:r>
        <w:rPr>
          <w:rFonts w:ascii="Arial" w:eastAsia="Arial" w:hAnsi="Arial" w:cs="Arial"/>
          <w:b/>
          <w:sz w:val="24"/>
        </w:rPr>
        <w:t xml:space="preserve">Sec. </w:t>
      </w:r>
      <w:bookmarkStart w:id="498" w:name="_BILL_SECTION_NUMBER__d898613f_3304_472a"/>
      <w:r>
        <w:rPr>
          <w:rFonts w:ascii="Arial" w:eastAsia="Arial" w:hAnsi="Arial" w:cs="Arial"/>
          <w:b/>
          <w:sz w:val="24"/>
        </w:rPr>
        <w:t>36</w:t>
      </w:r>
      <w:bookmarkEnd w:id="498"/>
      <w:r>
        <w:rPr>
          <w:rFonts w:ascii="Arial" w:eastAsia="Arial" w:hAnsi="Arial" w:cs="Arial"/>
          <w:b/>
          <w:sz w:val="24"/>
        </w:rPr>
        <w:t>.  32 MRSA §4324, sub-§2</w:t>
      </w:r>
      <w:r>
        <w:rPr>
          <w:rFonts w:ascii="Arial" w:eastAsia="Arial" w:hAnsi="Arial" w:cs="Arial"/>
        </w:rPr>
        <w:t xml:space="preserve"> is enacted to read:</w:t>
      </w:r>
    </w:p>
    <w:p w:rsidR="00AD4A75" w:rsidP="00AD4A75">
      <w:pPr>
        <w:ind w:left="360" w:firstLine="360"/>
        <w:rPr>
          <w:rFonts w:ascii="Arial" w:eastAsia="Arial" w:hAnsi="Arial" w:cs="Arial"/>
        </w:rPr>
      </w:pPr>
      <w:bookmarkStart w:id="499" w:name="_STATUTE_NUMBER__c434c07f_be91_422d_adaf"/>
      <w:bookmarkStart w:id="500" w:name="_STATUTE_SS__d8fb2f97_6b7b_4cea_975a_bcd"/>
      <w:bookmarkStart w:id="501" w:name="_PAR__9_365bff4e_8f0f_441e_acd2_6358372a"/>
      <w:bookmarkEnd w:id="495"/>
      <w:bookmarkEnd w:id="496"/>
      <w:r>
        <w:rPr>
          <w:rFonts w:ascii="Arial" w:eastAsia="Arial" w:hAnsi="Arial" w:cs="Arial"/>
          <w:b/>
          <w:u w:val="single"/>
        </w:rPr>
        <w:t>2</w:t>
      </w:r>
      <w:bookmarkEnd w:id="499"/>
      <w:r>
        <w:rPr>
          <w:rFonts w:ascii="Arial" w:eastAsia="Arial" w:hAnsi="Arial" w:cs="Arial"/>
          <w:b/>
          <w:u w:val="single"/>
        </w:rPr>
        <w:t xml:space="preserve">.  </w:t>
      </w:r>
      <w:bookmarkStart w:id="502" w:name="_STATUTE_HEADNOTE__ae52ce87_8fb2_46bb_a0"/>
      <w:r>
        <w:rPr>
          <w:rFonts w:ascii="Arial" w:eastAsia="Arial" w:hAnsi="Arial" w:cs="Arial"/>
          <w:b/>
          <w:u w:val="single"/>
        </w:rPr>
        <w:t xml:space="preserve">Conditional license. </w:t>
      </w:r>
      <w:r>
        <w:rPr>
          <w:rFonts w:ascii="Arial" w:eastAsia="Arial" w:hAnsi="Arial" w:cs="Arial"/>
          <w:u w:val="single"/>
        </w:rPr>
        <w:t xml:space="preserve"> </w:t>
      </w:r>
      <w:bookmarkStart w:id="503" w:name="_STATUTE_CONTENT__1e7ee060_c3f5_45be_978"/>
      <w:bookmarkEnd w:id="502"/>
      <w:r>
        <w:rPr>
          <w:rFonts w:ascii="Arial" w:eastAsia="Arial" w:hAnsi="Arial" w:cs="Arial"/>
          <w:u w:val="single"/>
        </w:rPr>
        <w:t xml:space="preserve">When an applicant </w:t>
      </w:r>
      <w:r>
        <w:rPr>
          <w:rFonts w:ascii="Arial" w:eastAsia="Arial" w:hAnsi="Arial" w:cs="Arial"/>
          <w:u w:val="single"/>
        </w:rPr>
        <w:t>for initial licensure</w:t>
      </w:r>
      <w:r>
        <w:rPr>
          <w:rFonts w:ascii="Arial" w:eastAsia="Arial" w:hAnsi="Arial" w:cs="Arial"/>
          <w:u w:val="single"/>
        </w:rPr>
        <w:t xml:space="preserve"> </w:t>
      </w:r>
      <w:r>
        <w:rPr>
          <w:rFonts w:ascii="Arial" w:eastAsia="Arial" w:hAnsi="Arial" w:cs="Arial"/>
          <w:u w:val="single"/>
        </w:rPr>
        <w:t xml:space="preserve">or license renewal is found, based upon an inspection by the department, not in compliance with this chapter or rules adopted pursuant to section </w:t>
      </w:r>
      <w:r>
        <w:rPr>
          <w:rFonts w:ascii="Arial" w:eastAsia="Arial" w:hAnsi="Arial" w:cs="Arial"/>
          <w:u w:val="single"/>
        </w:rPr>
        <w:t>4326</w:t>
      </w:r>
      <w:r>
        <w:rPr>
          <w:rFonts w:ascii="Arial" w:eastAsia="Arial" w:hAnsi="Arial" w:cs="Arial"/>
          <w:u w:val="single"/>
        </w:rPr>
        <w:t xml:space="preserve">, the department may refuse issuance of the initial or renewal license, but shall issue a conditional license, except when conditions are found that present a serious danger to the health and safety of the public. </w:t>
      </w:r>
      <w:r>
        <w:rPr>
          <w:rFonts w:ascii="Arial" w:eastAsia="Arial" w:hAnsi="Arial" w:cs="Arial"/>
          <w:u w:val="single"/>
        </w:rPr>
        <w:t xml:space="preserve"> </w:t>
      </w:r>
      <w:r>
        <w:rPr>
          <w:rFonts w:ascii="Arial" w:eastAsia="Arial" w:hAnsi="Arial" w:cs="Arial"/>
          <w:u w:val="single"/>
        </w:rPr>
        <w:t xml:space="preserve">Failure by the conditional licensee to meet the conditions specified by the department permits the department to void the conditional license. </w:t>
      </w:r>
      <w:r>
        <w:rPr>
          <w:rFonts w:ascii="Arial" w:eastAsia="Arial" w:hAnsi="Arial" w:cs="Arial"/>
          <w:u w:val="single"/>
        </w:rPr>
        <w:t xml:space="preserve"> </w:t>
      </w:r>
      <w:r>
        <w:rPr>
          <w:rFonts w:ascii="Arial" w:eastAsia="Arial" w:hAnsi="Arial" w:cs="Arial"/>
          <w:u w:val="single"/>
        </w:rPr>
        <w:t>The applicant may reapply for a</w:t>
      </w:r>
      <w:r>
        <w:rPr>
          <w:rFonts w:ascii="Arial" w:eastAsia="Arial" w:hAnsi="Arial" w:cs="Arial"/>
          <w:u w:val="single"/>
        </w:rPr>
        <w:t xml:space="preserve">n annual </w:t>
      </w:r>
      <w:r>
        <w:rPr>
          <w:rFonts w:ascii="Arial" w:eastAsia="Arial" w:hAnsi="Arial" w:cs="Arial"/>
          <w:u w:val="single"/>
        </w:rPr>
        <w:t xml:space="preserve">license if the conditional license is voided or expires; however, the department </w:t>
      </w:r>
      <w:r>
        <w:rPr>
          <w:rFonts w:ascii="Arial" w:eastAsia="Arial" w:hAnsi="Arial" w:cs="Arial"/>
          <w:u w:val="single"/>
        </w:rPr>
        <w:t>may</w:t>
      </w:r>
      <w:r>
        <w:rPr>
          <w:rFonts w:ascii="Arial" w:eastAsia="Arial" w:hAnsi="Arial" w:cs="Arial"/>
          <w:u w:val="single"/>
        </w:rPr>
        <w:t xml:space="preserve"> not reissue another conditional license.  All conditions must be met in order for an applicant to reapply for and be issued a</w:t>
      </w:r>
      <w:r>
        <w:rPr>
          <w:rFonts w:ascii="Arial" w:eastAsia="Arial" w:hAnsi="Arial" w:cs="Arial"/>
          <w:u w:val="single"/>
        </w:rPr>
        <w:t>n annua</w:t>
      </w:r>
      <w:r>
        <w:rPr>
          <w:rFonts w:ascii="Arial" w:eastAsia="Arial" w:hAnsi="Arial" w:cs="Arial"/>
          <w:u w:val="single"/>
        </w:rPr>
        <w:t>l license.</w:t>
      </w:r>
    </w:p>
    <w:p w:rsidR="00AD4A75" w:rsidP="00AD4A75">
      <w:pPr>
        <w:ind w:left="360" w:firstLine="360"/>
        <w:rPr>
          <w:rFonts w:ascii="Arial" w:eastAsia="Arial" w:hAnsi="Arial" w:cs="Arial"/>
        </w:rPr>
      </w:pPr>
      <w:bookmarkStart w:id="504" w:name="_BILL_SECTION_HEADER__88aef939_7ad7_4f1b"/>
      <w:bookmarkStart w:id="505" w:name="_PAR__10_6e531cbb_fc9f_4aca_9231_18bbdf9"/>
      <w:bookmarkStart w:id="506" w:name="_BILL_SECTION__dce9eac2_6f25_4b43_926d_d"/>
      <w:bookmarkEnd w:id="497"/>
      <w:bookmarkEnd w:id="500"/>
      <w:bookmarkEnd w:id="501"/>
      <w:bookmarkEnd w:id="503"/>
      <w:r>
        <w:rPr>
          <w:rFonts w:ascii="Arial" w:eastAsia="Arial" w:hAnsi="Arial" w:cs="Arial"/>
          <w:b/>
          <w:sz w:val="24"/>
        </w:rPr>
        <w:t xml:space="preserve">Sec. </w:t>
      </w:r>
      <w:bookmarkStart w:id="507" w:name="_BILL_SECTION_NUMBER__81104aa1_117c_48d7"/>
      <w:r>
        <w:rPr>
          <w:rFonts w:ascii="Arial" w:eastAsia="Arial" w:hAnsi="Arial" w:cs="Arial"/>
          <w:b/>
          <w:sz w:val="24"/>
        </w:rPr>
        <w:t>37</w:t>
      </w:r>
      <w:bookmarkEnd w:id="507"/>
      <w:r>
        <w:rPr>
          <w:rFonts w:ascii="Arial" w:eastAsia="Arial" w:hAnsi="Arial" w:cs="Arial"/>
          <w:b/>
          <w:sz w:val="24"/>
        </w:rPr>
        <w:t>.  32 MRSA §4324, sub-§3</w:t>
      </w:r>
      <w:r>
        <w:rPr>
          <w:rFonts w:ascii="Arial" w:eastAsia="Arial" w:hAnsi="Arial" w:cs="Arial"/>
        </w:rPr>
        <w:t xml:space="preserve"> is enacted to read:</w:t>
      </w:r>
    </w:p>
    <w:p w:rsidR="00AD4A75" w:rsidP="00AD4A75">
      <w:pPr>
        <w:ind w:left="360" w:firstLine="360"/>
        <w:rPr>
          <w:rFonts w:ascii="Arial" w:eastAsia="Arial" w:hAnsi="Arial" w:cs="Arial"/>
        </w:rPr>
      </w:pPr>
      <w:bookmarkStart w:id="508" w:name="_STATUTE_NUMBER__d8ab6d33_25e4_41ca_9d66"/>
      <w:bookmarkStart w:id="509" w:name="_PAR__11_3db5b259_3280_48ee_bf87_e02460b"/>
      <w:bookmarkStart w:id="510" w:name="_STATUTE_SS__6defdf93_52e3_4ee3_b06b_f1a"/>
      <w:bookmarkEnd w:id="504"/>
      <w:bookmarkEnd w:id="505"/>
      <w:r>
        <w:rPr>
          <w:rFonts w:ascii="Arial" w:eastAsia="Arial" w:hAnsi="Arial" w:cs="Arial"/>
          <w:b/>
          <w:u w:val="single"/>
        </w:rPr>
        <w:t>3</w:t>
      </w:r>
      <w:bookmarkEnd w:id="508"/>
      <w:r>
        <w:rPr>
          <w:rFonts w:ascii="Arial" w:eastAsia="Arial" w:hAnsi="Arial" w:cs="Arial"/>
          <w:b/>
          <w:u w:val="single"/>
        </w:rPr>
        <w:t xml:space="preserve">.  </w:t>
      </w:r>
      <w:bookmarkStart w:id="511" w:name="_STATUTE_HEADNOTE__3031ac33_5dec_4518_b0"/>
      <w:r>
        <w:rPr>
          <w:rFonts w:ascii="Arial" w:eastAsia="Arial" w:hAnsi="Arial" w:cs="Arial"/>
          <w:b/>
          <w:u w:val="single"/>
        </w:rPr>
        <w:t xml:space="preserve">Additional inspection fees. </w:t>
      </w:r>
      <w:r>
        <w:rPr>
          <w:rFonts w:ascii="Arial" w:eastAsia="Arial" w:hAnsi="Arial" w:cs="Arial"/>
          <w:u w:val="single"/>
        </w:rPr>
        <w:t xml:space="preserve"> </w:t>
      </w:r>
      <w:bookmarkStart w:id="512" w:name="_STATUTE_CONTENT__596a211d_8b13_4c4e_9ee"/>
      <w:bookmarkEnd w:id="511"/>
      <w:r>
        <w:rPr>
          <w:rFonts w:ascii="Arial" w:eastAsia="Arial" w:hAnsi="Arial" w:cs="Arial"/>
          <w:u w:val="single"/>
        </w:rPr>
        <w:t xml:space="preserve">When </w:t>
      </w:r>
      <w:r>
        <w:rPr>
          <w:rFonts w:ascii="Arial" w:eastAsia="Arial" w:hAnsi="Arial" w:cs="Arial"/>
          <w:u w:val="single"/>
        </w:rPr>
        <w:t xml:space="preserve">an </w:t>
      </w:r>
      <w:r>
        <w:rPr>
          <w:rFonts w:ascii="Arial" w:eastAsia="Arial" w:hAnsi="Arial" w:cs="Arial"/>
          <w:u w:val="single"/>
        </w:rPr>
        <w:t>additional inspection</w:t>
      </w:r>
      <w:r>
        <w:rPr>
          <w:rFonts w:ascii="Arial" w:eastAsia="Arial" w:hAnsi="Arial" w:cs="Arial"/>
          <w:u w:val="single"/>
        </w:rPr>
        <w:t xml:space="preserve"> is</w:t>
      </w:r>
      <w:r>
        <w:rPr>
          <w:rFonts w:ascii="Arial" w:eastAsia="Arial" w:hAnsi="Arial" w:cs="Arial"/>
          <w:u w:val="single"/>
        </w:rPr>
        <w:t xml:space="preserve"> required to determine an applicant's eligibility for licensure, the department is authorized to charge</w:t>
      </w:r>
      <w:r>
        <w:rPr>
          <w:rFonts w:ascii="Arial" w:eastAsia="Arial" w:hAnsi="Arial" w:cs="Arial"/>
          <w:u w:val="single"/>
        </w:rPr>
        <w:t xml:space="preserve">, in addition to the usual fees </w:t>
      </w:r>
      <w:r>
        <w:rPr>
          <w:rFonts w:ascii="Arial" w:eastAsia="Arial" w:hAnsi="Arial" w:cs="Arial"/>
          <w:u w:val="single"/>
        </w:rPr>
        <w:t xml:space="preserve">under </w:t>
      </w:r>
      <w:r>
        <w:rPr>
          <w:rFonts w:ascii="Arial" w:eastAsia="Arial" w:hAnsi="Arial" w:cs="Arial"/>
          <w:u w:val="single"/>
        </w:rPr>
        <w:t xml:space="preserve">section </w:t>
      </w:r>
      <w:r>
        <w:rPr>
          <w:rFonts w:ascii="Arial" w:eastAsia="Arial" w:hAnsi="Arial" w:cs="Arial"/>
          <w:u w:val="single"/>
        </w:rPr>
        <w:t xml:space="preserve">4325 </w:t>
      </w:r>
      <w:r>
        <w:rPr>
          <w:rFonts w:ascii="Arial" w:eastAsia="Arial" w:hAnsi="Arial" w:cs="Arial"/>
          <w:u w:val="single"/>
        </w:rPr>
        <w:t>for one license, one licensure inspection and one follow-up in</w:t>
      </w:r>
      <w:r>
        <w:rPr>
          <w:rFonts w:ascii="Arial" w:eastAsia="Arial" w:hAnsi="Arial" w:cs="Arial"/>
          <w:u w:val="single"/>
        </w:rPr>
        <w:t>spection,</w:t>
      </w:r>
      <w:r>
        <w:rPr>
          <w:rFonts w:ascii="Arial" w:eastAsia="Arial" w:hAnsi="Arial" w:cs="Arial"/>
          <w:u w:val="single"/>
        </w:rPr>
        <w:t xml:space="preserve"> an additional fee not to exceed $200 to cover the costs of each additional inspection or visit. </w:t>
      </w:r>
      <w:r>
        <w:rPr>
          <w:rFonts w:ascii="Arial" w:eastAsia="Arial" w:hAnsi="Arial" w:cs="Arial"/>
          <w:u w:val="single"/>
        </w:rPr>
        <w:t xml:space="preserve"> </w:t>
      </w:r>
      <w:r>
        <w:rPr>
          <w:rFonts w:ascii="Arial" w:eastAsia="Arial" w:hAnsi="Arial" w:cs="Arial"/>
          <w:u w:val="single"/>
        </w:rPr>
        <w:t xml:space="preserve">The department may impose </w:t>
      </w:r>
      <w:r>
        <w:rPr>
          <w:rFonts w:ascii="Arial" w:eastAsia="Arial" w:hAnsi="Arial" w:cs="Arial"/>
          <w:u w:val="single"/>
        </w:rPr>
        <w:t xml:space="preserve">on the applicant </w:t>
      </w:r>
      <w:r>
        <w:rPr>
          <w:rFonts w:ascii="Arial" w:eastAsia="Arial" w:hAnsi="Arial" w:cs="Arial"/>
          <w:u w:val="single"/>
        </w:rPr>
        <w:t xml:space="preserve">a penalty </w:t>
      </w:r>
      <w:bookmarkStart w:id="513" w:name="_PAR__1_a62f6329_2597_4899_b239_d6c3fcd6"/>
      <w:bookmarkEnd w:id="509"/>
      <w:r>
        <w:rPr>
          <w:rFonts w:ascii="Arial" w:eastAsia="Arial" w:hAnsi="Arial" w:cs="Arial"/>
          <w:u w:val="single"/>
        </w:rPr>
        <w:t>assessment for th</w:t>
      </w:r>
      <w:r>
        <w:rPr>
          <w:rFonts w:ascii="Arial" w:eastAsia="Arial" w:hAnsi="Arial" w:cs="Arial"/>
          <w:u w:val="single"/>
        </w:rPr>
        <w:t>e applicant's f</w:t>
      </w:r>
      <w:r>
        <w:rPr>
          <w:rFonts w:ascii="Arial" w:eastAsia="Arial" w:hAnsi="Arial" w:cs="Arial"/>
          <w:u w:val="single"/>
        </w:rPr>
        <w:t xml:space="preserve">ailure to pay </w:t>
      </w:r>
      <w:r>
        <w:rPr>
          <w:rFonts w:ascii="Arial" w:eastAsia="Arial" w:hAnsi="Arial" w:cs="Arial"/>
          <w:u w:val="single"/>
        </w:rPr>
        <w:t>an additional inspection fee</w:t>
      </w:r>
      <w:r>
        <w:rPr>
          <w:rFonts w:ascii="Arial" w:eastAsia="Arial" w:hAnsi="Arial" w:cs="Arial"/>
          <w:u w:val="single"/>
        </w:rPr>
        <w:t xml:space="preserve"> within 30 days of the billing date.</w:t>
      </w:r>
      <w:bookmarkStart w:id="514" w:name="_STATUTE_HEADNOTE__fb84d796_4714_4675_8a"/>
      <w:bookmarkEnd w:id="514"/>
    </w:p>
    <w:p w:rsidR="00AD4A75" w:rsidP="00AD4A75">
      <w:pPr>
        <w:ind w:left="360" w:firstLine="360"/>
        <w:rPr>
          <w:rFonts w:ascii="Arial" w:eastAsia="Arial" w:hAnsi="Arial" w:cs="Arial"/>
        </w:rPr>
      </w:pPr>
      <w:bookmarkStart w:id="515" w:name="_BILL_SECTION_HEADER__88183087_5751_4bd4"/>
      <w:bookmarkStart w:id="516" w:name="_PAR__2_620f4462_11f4_4a63_874b_04dedfd8"/>
      <w:bookmarkStart w:id="517" w:name="_BILL_SECTION__e94e888e_086f_4fd3_8d0f_c"/>
      <w:bookmarkEnd w:id="506"/>
      <w:bookmarkEnd w:id="510"/>
      <w:bookmarkEnd w:id="512"/>
      <w:bookmarkEnd w:id="513"/>
      <w:r>
        <w:rPr>
          <w:rFonts w:ascii="Arial" w:eastAsia="Arial" w:hAnsi="Arial" w:cs="Arial"/>
          <w:b/>
          <w:sz w:val="24"/>
        </w:rPr>
        <w:t xml:space="preserve">Sec. </w:t>
      </w:r>
      <w:bookmarkStart w:id="518" w:name="_BILL_SECTION_NUMBER__7b1b507a_eb5e_4f1b"/>
      <w:r>
        <w:rPr>
          <w:rFonts w:ascii="Arial" w:eastAsia="Arial" w:hAnsi="Arial" w:cs="Arial"/>
          <w:b/>
          <w:sz w:val="24"/>
        </w:rPr>
        <w:t>38</w:t>
      </w:r>
      <w:bookmarkEnd w:id="518"/>
      <w:r>
        <w:rPr>
          <w:rFonts w:ascii="Arial" w:eastAsia="Arial" w:hAnsi="Arial" w:cs="Arial"/>
          <w:b/>
          <w:sz w:val="24"/>
        </w:rPr>
        <w:t>.  32 MRSA §4327, sub-§3</w:t>
      </w:r>
      <w:r>
        <w:rPr>
          <w:rFonts w:ascii="Arial" w:eastAsia="Arial" w:hAnsi="Arial" w:cs="Arial"/>
        </w:rPr>
        <w:t xml:space="preserve"> is enacted to read:</w:t>
      </w:r>
    </w:p>
    <w:p w:rsidR="00AD4A75" w:rsidP="00AD4A75">
      <w:pPr>
        <w:ind w:left="360" w:firstLine="360"/>
        <w:rPr>
          <w:rFonts w:ascii="Arial" w:eastAsia="Arial" w:hAnsi="Arial" w:cs="Arial"/>
        </w:rPr>
      </w:pPr>
      <w:bookmarkStart w:id="519" w:name="_STATUTE_NUMBER__8b8be7c0_daec_4a25_99c5"/>
      <w:bookmarkStart w:id="520" w:name="_PAR__3_87f81886_7940_419d_bb20_81e70b11"/>
      <w:bookmarkStart w:id="521" w:name="_STATUTE_SS__e23c1462_a222_4c1c_94ec_fa9"/>
      <w:bookmarkEnd w:id="515"/>
      <w:bookmarkEnd w:id="516"/>
      <w:r>
        <w:rPr>
          <w:rFonts w:ascii="Arial" w:eastAsia="Arial" w:hAnsi="Arial" w:cs="Arial"/>
          <w:b/>
          <w:u w:val="single"/>
        </w:rPr>
        <w:t>3</w:t>
      </w:r>
      <w:bookmarkEnd w:id="519"/>
      <w:r>
        <w:rPr>
          <w:rFonts w:ascii="Arial" w:eastAsia="Arial" w:hAnsi="Arial" w:cs="Arial"/>
          <w:b/>
          <w:u w:val="single"/>
        </w:rPr>
        <w:t xml:space="preserve">.  </w:t>
      </w:r>
      <w:bookmarkStart w:id="522" w:name="_STATUTE_HEADNOTE__5d413692_1c00_44f3_8b"/>
      <w:r>
        <w:rPr>
          <w:rFonts w:ascii="Arial" w:eastAsia="Arial" w:hAnsi="Arial" w:cs="Arial"/>
          <w:b/>
          <w:u w:val="single"/>
        </w:rPr>
        <w:t xml:space="preserve">Grounds for refusal, suspension or revocation. </w:t>
      </w:r>
      <w:r>
        <w:rPr>
          <w:rFonts w:ascii="Arial" w:eastAsia="Arial" w:hAnsi="Arial" w:cs="Arial"/>
          <w:u w:val="single"/>
        </w:rPr>
        <w:t xml:space="preserve"> </w:t>
      </w:r>
      <w:bookmarkStart w:id="523" w:name="_STATUTE_CONTENT__8c5b6686_1774_44a8_bc4"/>
      <w:bookmarkEnd w:id="522"/>
      <w:r>
        <w:rPr>
          <w:rFonts w:ascii="Arial" w:eastAsia="Arial" w:hAnsi="Arial" w:cs="Arial"/>
          <w:u w:val="single"/>
        </w:rPr>
        <w:t xml:space="preserve">The department may revoke, suspend or refuse to issue </w:t>
      </w:r>
      <w:r>
        <w:rPr>
          <w:rFonts w:ascii="Arial" w:eastAsia="Arial" w:hAnsi="Arial" w:cs="Arial"/>
          <w:u w:val="single"/>
        </w:rPr>
        <w:t xml:space="preserve">or renew </w:t>
      </w:r>
      <w:r>
        <w:rPr>
          <w:rFonts w:ascii="Arial" w:eastAsia="Arial" w:hAnsi="Arial" w:cs="Arial"/>
          <w:u w:val="single"/>
        </w:rPr>
        <w:t>a license</w:t>
      </w:r>
      <w:r>
        <w:rPr>
          <w:rFonts w:ascii="Arial" w:eastAsia="Arial" w:hAnsi="Arial" w:cs="Arial"/>
          <w:u w:val="single"/>
        </w:rPr>
        <w:t xml:space="preserve"> under this chapter</w:t>
      </w:r>
      <w:r>
        <w:rPr>
          <w:rFonts w:ascii="Arial" w:eastAsia="Arial" w:hAnsi="Arial" w:cs="Arial"/>
          <w:u w:val="single"/>
        </w:rPr>
        <w:t xml:space="preserve"> or place a licensee on probation if:</w:t>
      </w:r>
    </w:p>
    <w:p w:rsidR="00AD4A75" w:rsidP="00AD4A75">
      <w:pPr>
        <w:ind w:left="720"/>
        <w:rPr>
          <w:rFonts w:ascii="Arial" w:eastAsia="Arial" w:hAnsi="Arial" w:cs="Arial"/>
        </w:rPr>
      </w:pPr>
      <w:bookmarkStart w:id="524" w:name="_STATUTE_NUMBER__39695cdf_eb81_4ec4_93da"/>
      <w:bookmarkStart w:id="525" w:name="_STATUTE_P__e1d88e34_9533_4d47_a528_660c"/>
      <w:bookmarkStart w:id="526" w:name="_PAR__4_d8578003_8dc2_4c3e_80b6_03943545"/>
      <w:bookmarkEnd w:id="520"/>
      <w:bookmarkEnd w:id="523"/>
      <w:r>
        <w:rPr>
          <w:rFonts w:ascii="Arial" w:eastAsia="Arial" w:hAnsi="Arial" w:cs="Arial"/>
          <w:u w:val="single"/>
        </w:rPr>
        <w:t>A</w:t>
      </w:r>
      <w:bookmarkEnd w:id="524"/>
      <w:r>
        <w:rPr>
          <w:rFonts w:ascii="Arial" w:eastAsia="Arial" w:hAnsi="Arial" w:cs="Arial"/>
          <w:u w:val="single"/>
        </w:rPr>
        <w:t xml:space="preserve">.  </w:t>
      </w:r>
      <w:bookmarkStart w:id="527" w:name="_STATUTE_CONTENT__322481e4_a9fd_46d6_9a3"/>
      <w:r>
        <w:rPr>
          <w:rFonts w:ascii="Arial" w:eastAsia="Arial" w:hAnsi="Arial" w:cs="Arial"/>
          <w:u w:val="single"/>
        </w:rPr>
        <w:t xml:space="preserve">The </w:t>
      </w:r>
      <w:r>
        <w:rPr>
          <w:rFonts w:ascii="Arial" w:eastAsia="Arial" w:hAnsi="Arial" w:cs="Arial"/>
          <w:u w:val="single"/>
        </w:rPr>
        <w:t>applicant or</w:t>
      </w:r>
      <w:r>
        <w:rPr>
          <w:rFonts w:ascii="Arial" w:eastAsia="Arial" w:hAnsi="Arial" w:cs="Arial"/>
          <w:u w:val="single"/>
        </w:rPr>
        <w:t xml:space="preserve"> </w:t>
      </w:r>
      <w:r>
        <w:rPr>
          <w:rFonts w:ascii="Arial" w:eastAsia="Arial" w:hAnsi="Arial" w:cs="Arial"/>
          <w:u w:val="single"/>
        </w:rPr>
        <w:t xml:space="preserve">licensee has been convicted of a crime related to the practice of </w:t>
      </w:r>
      <w:r>
        <w:rPr>
          <w:rFonts w:ascii="Arial" w:eastAsia="Arial" w:hAnsi="Arial" w:cs="Arial"/>
          <w:u w:val="single"/>
        </w:rPr>
        <w:t>body piercing</w:t>
      </w:r>
      <w:r>
        <w:rPr>
          <w:rFonts w:ascii="Arial" w:eastAsia="Arial" w:hAnsi="Arial" w:cs="Arial"/>
          <w:u w:val="single"/>
        </w:rPr>
        <w:t>;</w:t>
      </w:r>
    </w:p>
    <w:p w:rsidR="00AD4A75" w:rsidP="00AD4A75">
      <w:pPr>
        <w:ind w:left="720"/>
        <w:rPr>
          <w:rFonts w:ascii="Arial" w:eastAsia="Arial" w:hAnsi="Arial" w:cs="Arial"/>
        </w:rPr>
      </w:pPr>
      <w:bookmarkStart w:id="528" w:name="_STATUTE_NUMBER__1e427313_fb9f_4d20_9295"/>
      <w:bookmarkStart w:id="529" w:name="_STATUTE_P__2a9c0f14_1a05_4b17_9cc2_81b4"/>
      <w:bookmarkStart w:id="530" w:name="_PAR__5_c736f00b_7fa8_4a99_a6e3_fb5ec1f0"/>
      <w:bookmarkEnd w:id="525"/>
      <w:bookmarkEnd w:id="526"/>
      <w:bookmarkEnd w:id="527"/>
      <w:r>
        <w:rPr>
          <w:rFonts w:ascii="Arial" w:eastAsia="Arial" w:hAnsi="Arial" w:cs="Arial"/>
          <w:u w:val="single"/>
        </w:rPr>
        <w:t>B</w:t>
      </w:r>
      <w:bookmarkEnd w:id="528"/>
      <w:r>
        <w:rPr>
          <w:rFonts w:ascii="Arial" w:eastAsia="Arial" w:hAnsi="Arial" w:cs="Arial"/>
          <w:u w:val="single"/>
        </w:rPr>
        <w:t xml:space="preserve">.  </w:t>
      </w:r>
      <w:bookmarkStart w:id="531" w:name="_STATUTE_CONTENT__10e8be78_cfa9_471b_a22"/>
      <w:r>
        <w:rPr>
          <w:rFonts w:ascii="Arial" w:eastAsia="Arial" w:hAnsi="Arial" w:cs="Arial"/>
          <w:u w:val="single"/>
        </w:rPr>
        <w:t>The</w:t>
      </w:r>
      <w:r>
        <w:rPr>
          <w:rFonts w:ascii="Arial" w:eastAsia="Arial" w:hAnsi="Arial" w:cs="Arial"/>
          <w:u w:val="single"/>
        </w:rPr>
        <w:t xml:space="preserve"> applicant or</w:t>
      </w:r>
      <w:r>
        <w:rPr>
          <w:rFonts w:ascii="Arial" w:eastAsia="Arial" w:hAnsi="Arial" w:cs="Arial"/>
          <w:u w:val="single"/>
        </w:rPr>
        <w:t xml:space="preserve"> </w:t>
      </w:r>
      <w:r>
        <w:rPr>
          <w:rFonts w:ascii="Arial" w:eastAsia="Arial" w:hAnsi="Arial" w:cs="Arial"/>
          <w:u w:val="single"/>
        </w:rPr>
        <w:t xml:space="preserve">licensee has engaged in any deception or misrepresentation to the department or the public in applying for a license </w:t>
      </w:r>
      <w:r>
        <w:rPr>
          <w:rFonts w:ascii="Arial" w:eastAsia="Arial" w:hAnsi="Arial" w:cs="Arial"/>
          <w:u w:val="single"/>
        </w:rPr>
        <w:t xml:space="preserve">or license renewal </w:t>
      </w:r>
      <w:r>
        <w:rPr>
          <w:rFonts w:ascii="Arial" w:eastAsia="Arial" w:hAnsi="Arial" w:cs="Arial"/>
          <w:u w:val="single"/>
        </w:rPr>
        <w:t xml:space="preserve">under this chapter or in the advertising or practice of </w:t>
      </w:r>
      <w:r>
        <w:rPr>
          <w:rFonts w:ascii="Arial" w:eastAsia="Arial" w:hAnsi="Arial" w:cs="Arial"/>
          <w:u w:val="single"/>
        </w:rPr>
        <w:t>body piercing</w:t>
      </w:r>
      <w:r>
        <w:rPr>
          <w:rFonts w:ascii="Arial" w:eastAsia="Arial" w:hAnsi="Arial" w:cs="Arial"/>
          <w:u w:val="single"/>
        </w:rPr>
        <w:t>;</w:t>
      </w:r>
    </w:p>
    <w:p w:rsidR="00AD4A75" w:rsidP="00AD4A75">
      <w:pPr>
        <w:ind w:left="720"/>
        <w:rPr>
          <w:rFonts w:ascii="Arial" w:eastAsia="Arial" w:hAnsi="Arial" w:cs="Arial"/>
        </w:rPr>
      </w:pPr>
      <w:bookmarkStart w:id="532" w:name="_STATUTE_NUMBER__cf4b207a_4473_4342_90fc"/>
      <w:bookmarkStart w:id="533" w:name="_STATUTE_P__6b51ebe0_396b_450c_9fcf_21e9"/>
      <w:bookmarkStart w:id="534" w:name="_PAR__6_32f9b6a6_b4c2_4491_aed7_3355c30c"/>
      <w:bookmarkEnd w:id="529"/>
      <w:bookmarkEnd w:id="530"/>
      <w:bookmarkEnd w:id="531"/>
      <w:r>
        <w:rPr>
          <w:rFonts w:ascii="Arial" w:eastAsia="Arial" w:hAnsi="Arial" w:cs="Arial"/>
          <w:u w:val="single"/>
        </w:rPr>
        <w:t>C</w:t>
      </w:r>
      <w:bookmarkEnd w:id="532"/>
      <w:r>
        <w:rPr>
          <w:rFonts w:ascii="Arial" w:eastAsia="Arial" w:hAnsi="Arial" w:cs="Arial"/>
          <w:u w:val="single"/>
        </w:rPr>
        <w:t xml:space="preserve">.  </w:t>
      </w:r>
      <w:bookmarkStart w:id="535" w:name="_STATUTE_CONTENT__3133b7e1_a6ed_42fb_99a"/>
      <w:r>
        <w:rPr>
          <w:rFonts w:ascii="Arial" w:eastAsia="Arial" w:hAnsi="Arial" w:cs="Arial"/>
          <w:u w:val="single"/>
        </w:rPr>
        <w:t>The</w:t>
      </w:r>
      <w:r>
        <w:rPr>
          <w:rFonts w:ascii="Arial" w:eastAsia="Arial" w:hAnsi="Arial" w:cs="Arial"/>
          <w:u w:val="single"/>
        </w:rPr>
        <w:t xml:space="preserve"> applicant or</w:t>
      </w:r>
      <w:r>
        <w:rPr>
          <w:rFonts w:ascii="Arial" w:eastAsia="Arial" w:hAnsi="Arial" w:cs="Arial"/>
          <w:u w:val="single"/>
        </w:rPr>
        <w:t xml:space="preserve"> </w:t>
      </w:r>
      <w:r>
        <w:rPr>
          <w:rFonts w:ascii="Arial" w:eastAsia="Arial" w:hAnsi="Arial" w:cs="Arial"/>
          <w:u w:val="single"/>
        </w:rPr>
        <w:t xml:space="preserve">licensee has demonstrated negligence or incompetence or has endangered the public in the practice of </w:t>
      </w:r>
      <w:r>
        <w:rPr>
          <w:rFonts w:ascii="Arial" w:eastAsia="Arial" w:hAnsi="Arial" w:cs="Arial"/>
          <w:u w:val="single"/>
        </w:rPr>
        <w:t>body piercing; or</w:t>
      </w:r>
    </w:p>
    <w:p w:rsidR="00AD4A75" w:rsidP="00AD4A75">
      <w:pPr>
        <w:ind w:left="720"/>
        <w:rPr>
          <w:rFonts w:ascii="Arial" w:eastAsia="Arial" w:hAnsi="Arial" w:cs="Arial"/>
        </w:rPr>
      </w:pPr>
      <w:bookmarkStart w:id="536" w:name="_STATUTE_NUMBER__422abe89_d9a6_48b0_903c"/>
      <w:bookmarkStart w:id="537" w:name="_STATUTE_P__6e701d3a_ae55_46ac_bbbd_cda9"/>
      <w:bookmarkStart w:id="538" w:name="_PAR__7_35a05674_6a6f_4120_ba67_34c9af1d"/>
      <w:bookmarkEnd w:id="533"/>
      <w:bookmarkEnd w:id="534"/>
      <w:bookmarkEnd w:id="535"/>
      <w:r>
        <w:rPr>
          <w:rFonts w:ascii="Arial" w:eastAsia="Arial" w:hAnsi="Arial" w:cs="Arial"/>
          <w:u w:val="single"/>
        </w:rPr>
        <w:t>D</w:t>
      </w:r>
      <w:bookmarkEnd w:id="536"/>
      <w:r>
        <w:rPr>
          <w:rFonts w:ascii="Arial" w:eastAsia="Arial" w:hAnsi="Arial" w:cs="Arial"/>
          <w:u w:val="single"/>
        </w:rPr>
        <w:t xml:space="preserve">.  </w:t>
      </w:r>
      <w:bookmarkStart w:id="539" w:name="_STATUTE_CONTENT__3c5aba66_3a27_40c9_9a0"/>
      <w:r>
        <w:rPr>
          <w:rFonts w:ascii="Arial" w:eastAsia="Arial" w:hAnsi="Arial" w:cs="Arial"/>
          <w:u w:val="single"/>
        </w:rPr>
        <w:t xml:space="preserve">The </w:t>
      </w:r>
      <w:r>
        <w:rPr>
          <w:rFonts w:ascii="Arial" w:eastAsia="Arial" w:hAnsi="Arial" w:cs="Arial"/>
          <w:u w:val="single"/>
        </w:rPr>
        <w:t>applicant or</w:t>
      </w:r>
      <w:r>
        <w:rPr>
          <w:rFonts w:ascii="Arial" w:eastAsia="Arial" w:hAnsi="Arial" w:cs="Arial"/>
          <w:u w:val="single"/>
        </w:rPr>
        <w:t xml:space="preserve"> </w:t>
      </w:r>
      <w:r>
        <w:rPr>
          <w:rFonts w:ascii="Arial" w:eastAsia="Arial" w:hAnsi="Arial" w:cs="Arial"/>
          <w:u w:val="single"/>
        </w:rPr>
        <w:t>licensee has violated a rule adopted by the department under this chapter</w:t>
      </w:r>
      <w:r>
        <w:rPr>
          <w:rFonts w:ascii="Arial" w:eastAsia="Arial" w:hAnsi="Arial" w:cs="Arial"/>
          <w:u w:val="single"/>
        </w:rPr>
        <w:t>.</w:t>
      </w:r>
    </w:p>
    <w:p w:rsidR="00AD4A75" w:rsidP="00AD4A75">
      <w:pPr>
        <w:ind w:left="360" w:firstLine="360"/>
        <w:rPr>
          <w:rFonts w:ascii="Arial" w:eastAsia="Arial" w:hAnsi="Arial" w:cs="Arial"/>
        </w:rPr>
      </w:pPr>
      <w:bookmarkStart w:id="540" w:name="_BILL_SECTION_HEADER__21917533_8805_472f"/>
      <w:bookmarkStart w:id="541" w:name="_PAR__8_91587971_c295_4677_93b1_3bdaab1b"/>
      <w:bookmarkStart w:id="542" w:name="_BILL_SECTION__37ffc430_aaaa_4aa2_82d3_f"/>
      <w:bookmarkEnd w:id="517"/>
      <w:bookmarkEnd w:id="521"/>
      <w:bookmarkEnd w:id="537"/>
      <w:bookmarkEnd w:id="538"/>
      <w:bookmarkEnd w:id="539"/>
      <w:r>
        <w:rPr>
          <w:rFonts w:ascii="Arial" w:eastAsia="Arial" w:hAnsi="Arial" w:cs="Arial"/>
          <w:b/>
          <w:sz w:val="24"/>
        </w:rPr>
        <w:t xml:space="preserve">Sec. </w:t>
      </w:r>
      <w:bookmarkStart w:id="543" w:name="_BILL_SECTION_NUMBER__bb383ad3_1ede_4858"/>
      <w:r>
        <w:rPr>
          <w:rFonts w:ascii="Arial" w:eastAsia="Arial" w:hAnsi="Arial" w:cs="Arial"/>
          <w:b/>
          <w:sz w:val="24"/>
        </w:rPr>
        <w:t>39</w:t>
      </w:r>
      <w:bookmarkEnd w:id="543"/>
      <w:r>
        <w:rPr>
          <w:rFonts w:ascii="Arial" w:eastAsia="Arial" w:hAnsi="Arial" w:cs="Arial"/>
          <w:b/>
          <w:sz w:val="24"/>
        </w:rPr>
        <w:t>.  32 MRSA §4330</w:t>
      </w:r>
      <w:r>
        <w:rPr>
          <w:rFonts w:ascii="Arial" w:eastAsia="Arial" w:hAnsi="Arial" w:cs="Arial"/>
        </w:rPr>
        <w:t xml:space="preserve"> is enacted to read:</w:t>
      </w:r>
    </w:p>
    <w:p w:rsidR="00AD4A75" w:rsidP="00AD4A75">
      <w:pPr>
        <w:ind w:left="1080" w:hanging="720"/>
        <w:rPr>
          <w:rFonts w:ascii="Arial" w:eastAsia="Arial" w:hAnsi="Arial" w:cs="Arial"/>
        </w:rPr>
      </w:pPr>
      <w:bookmarkStart w:id="544" w:name="_PAR__9_8ddac913_ec53_44be_9371_9ad16c82"/>
      <w:bookmarkStart w:id="545" w:name="_STATUTE_S__a24afe48_f668_4a89_8cc1_363a"/>
      <w:bookmarkEnd w:id="540"/>
      <w:bookmarkEnd w:id="541"/>
      <w:r>
        <w:rPr>
          <w:rFonts w:ascii="Arial" w:eastAsia="Arial" w:hAnsi="Arial" w:cs="Arial"/>
          <w:b/>
          <w:u w:val="single"/>
        </w:rPr>
        <w:t>§</w:t>
      </w:r>
      <w:bookmarkStart w:id="546" w:name="_STATUTE_NUMBER__a97aaf0a_72b6_4862_a43e"/>
      <w:r>
        <w:rPr>
          <w:rFonts w:ascii="Arial" w:eastAsia="Arial" w:hAnsi="Arial" w:cs="Arial"/>
          <w:b/>
          <w:u w:val="single"/>
        </w:rPr>
        <w:t>4330</w:t>
      </w:r>
      <w:bookmarkEnd w:id="546"/>
      <w:r>
        <w:rPr>
          <w:rFonts w:ascii="Arial" w:eastAsia="Arial" w:hAnsi="Arial" w:cs="Arial"/>
          <w:b/>
          <w:u w:val="single"/>
        </w:rPr>
        <w:t xml:space="preserve">.  </w:t>
      </w:r>
      <w:bookmarkStart w:id="547" w:name="_STATUTE_HEADNOTE__02791826_ab39_455f_81"/>
      <w:r>
        <w:rPr>
          <w:rFonts w:ascii="Arial" w:eastAsia="Arial" w:hAnsi="Arial" w:cs="Arial"/>
          <w:b/>
          <w:u w:val="single"/>
        </w:rPr>
        <w:t>Right of entry, inspection and determination of compliance</w:t>
      </w:r>
      <w:bookmarkEnd w:id="547"/>
    </w:p>
    <w:p w:rsidR="00AD4A75" w:rsidP="00AD4A75">
      <w:pPr>
        <w:ind w:left="360" w:firstLine="360"/>
        <w:rPr>
          <w:rFonts w:ascii="Arial" w:eastAsia="Arial" w:hAnsi="Arial" w:cs="Arial"/>
        </w:rPr>
      </w:pPr>
      <w:bookmarkStart w:id="548" w:name="_STATUTE_P__9285e996_4c70_4325_9948_347e"/>
      <w:bookmarkStart w:id="549" w:name="_STATUTE_CONTENT__cc529436_e937_4e56_b0c"/>
      <w:bookmarkStart w:id="550" w:name="_PAR__10_ce641946_3a70_4f2e_a10c_470fce2"/>
      <w:bookmarkEnd w:id="544"/>
      <w:r>
        <w:rPr>
          <w:rFonts w:ascii="Arial" w:eastAsia="Arial" w:hAnsi="Arial" w:cs="Arial"/>
          <w:u w:val="single"/>
        </w:rPr>
        <w:t>The department and any duly designated officer or employee of the department ha</w:t>
      </w:r>
      <w:r>
        <w:rPr>
          <w:rFonts w:ascii="Arial" w:eastAsia="Arial" w:hAnsi="Arial" w:cs="Arial"/>
          <w:u w:val="single"/>
        </w:rPr>
        <w:t>ve</w:t>
      </w:r>
      <w:r>
        <w:rPr>
          <w:rFonts w:ascii="Arial" w:eastAsia="Arial" w:hAnsi="Arial" w:cs="Arial"/>
          <w:u w:val="single"/>
        </w:rPr>
        <w:t xml:space="preserve"> the right, without an administrative inspection warrant, to enter upon and into the premises of any establishment licensed, or a place where a person licensed under this chapter practices, pursuant to this chapter at any reasonable time in order to determine the state of compliance with this chapter and any rules </w:t>
      </w:r>
      <w:r>
        <w:rPr>
          <w:rFonts w:ascii="Arial" w:eastAsia="Arial" w:hAnsi="Arial" w:cs="Arial"/>
          <w:u w:val="single"/>
        </w:rPr>
        <w:t xml:space="preserve">adopted by the department under </w:t>
      </w:r>
      <w:r>
        <w:rPr>
          <w:rFonts w:ascii="Arial" w:eastAsia="Arial" w:hAnsi="Arial" w:cs="Arial"/>
          <w:u w:val="single"/>
        </w:rPr>
        <w:t xml:space="preserve">this chapter. </w:t>
      </w:r>
      <w:r>
        <w:rPr>
          <w:rFonts w:ascii="Arial" w:eastAsia="Arial" w:hAnsi="Arial" w:cs="Arial"/>
          <w:u w:val="single"/>
        </w:rPr>
        <w:t xml:space="preserve"> The</w:t>
      </w:r>
      <w:r>
        <w:rPr>
          <w:rFonts w:ascii="Arial" w:eastAsia="Arial" w:hAnsi="Arial" w:cs="Arial"/>
          <w:u w:val="single"/>
        </w:rPr>
        <w:t xml:space="preserve"> right of entry and inspection extends to any premises that the department has reason to believe is being operated or maintained without a license or a place where a person licensed under this chapter practices, but no such entry and inspection of any premises</w:t>
      </w:r>
      <w:r>
        <w:rPr>
          <w:rFonts w:ascii="Arial" w:eastAsia="Arial" w:hAnsi="Arial" w:cs="Arial"/>
          <w:u w:val="single"/>
        </w:rPr>
        <w:t xml:space="preserve"> or place</w:t>
      </w:r>
      <w:r>
        <w:rPr>
          <w:rFonts w:ascii="Arial" w:eastAsia="Arial" w:hAnsi="Arial" w:cs="Arial"/>
          <w:u w:val="single"/>
        </w:rPr>
        <w:t xml:space="preserve"> may be made without the permission of the owner or person in charge unless a search warrant is obtained authorizing entry and inspection.  Determination of compliance with this chapter and any rules adopted </w:t>
      </w:r>
      <w:r>
        <w:rPr>
          <w:rFonts w:ascii="Arial" w:eastAsia="Arial" w:hAnsi="Arial" w:cs="Arial"/>
          <w:u w:val="single"/>
        </w:rPr>
        <w:t xml:space="preserve">under </w:t>
      </w:r>
      <w:r>
        <w:rPr>
          <w:rFonts w:ascii="Arial" w:eastAsia="Arial" w:hAnsi="Arial" w:cs="Arial"/>
          <w:u w:val="single"/>
        </w:rPr>
        <w:t>this chapter must be made at least once every 2 years by inspection or other method as determined by the department.</w:t>
      </w:r>
    </w:p>
    <w:p w:rsidR="00AD4A75" w:rsidP="00AD4A75">
      <w:pPr>
        <w:ind w:left="360" w:firstLine="360"/>
        <w:rPr>
          <w:rFonts w:ascii="Arial" w:eastAsia="Arial" w:hAnsi="Arial" w:cs="Arial"/>
        </w:rPr>
      </w:pPr>
      <w:bookmarkStart w:id="551" w:name="_APPROP_SECTION__fe3a2bc7_225f_4cf2_ae4a"/>
      <w:bookmarkStart w:id="552" w:name="_INSTRUCTION__df51810c_ca66_47d0_b557_30"/>
      <w:bookmarkEnd w:id="542"/>
      <w:bookmarkEnd w:id="545"/>
      <w:bookmarkEnd w:id="548"/>
      <w:bookmarkEnd w:id="549"/>
      <w:bookmarkEnd w:id="550"/>
      <w:r>
        <w:rPr>
          <w:rFonts w:ascii="Arial" w:eastAsia="Arial" w:hAnsi="Arial" w:cs="Arial"/>
          <w:b/>
          <w:sz w:val="24"/>
        </w:rPr>
        <w:t xml:space="preserve">Sec. </w:t>
      </w:r>
      <w:bookmarkStart w:id="553" w:name="_BILL_SECTION_NUMBER__8c0fc9f6_2a75_4155"/>
      <w:r>
        <w:rPr>
          <w:rFonts w:ascii="Arial" w:eastAsia="Arial" w:hAnsi="Arial" w:cs="Arial"/>
          <w:b/>
          <w:sz w:val="24"/>
        </w:rPr>
        <w:t>40</w:t>
      </w:r>
      <w:bookmarkEnd w:id="553"/>
      <w:r>
        <w:rPr>
          <w:rFonts w:ascii="Arial" w:eastAsia="Arial" w:hAnsi="Arial" w:cs="Arial"/>
          <w:b/>
          <w:sz w:val="24"/>
        </w:rPr>
        <w:t>.  Appropriations and allocations.</w:t>
      </w:r>
      <w:r>
        <w:rPr>
          <w:rFonts w:ascii="Arial" w:eastAsia="Arial" w:hAnsi="Arial" w:cs="Arial"/>
        </w:rPr>
        <w:t>  The following appropriations and allocations are made.</w:t>
      </w:r>
    </w:p>
    <w:p w:rsidR="00AD4A75" w:rsidP="00AD4A75">
      <w:pPr>
        <w:pStyle w:val="BPSParagraphLeftAlign"/>
        <w:suppressAutoHyphens/>
        <w:ind w:left="360"/>
        <w:rPr>
          <w:rFonts w:ascii="Arial" w:eastAsia="Arial" w:hAnsi="Arial" w:cs="Arial"/>
        </w:rPr>
      </w:pPr>
      <w:r>
        <w:rPr>
          <w:rFonts w:ascii="Arial" w:eastAsia="Arial" w:hAnsi="Arial" w:cs="Arial"/>
          <w:b/>
        </w:rPr>
        <w:t>HEALTH AND HUMAN SERVICES, DEPARTMENT OF</w:t>
      </w:r>
    </w:p>
    <w:p w:rsidR="00AD4A75" w:rsidP="00AD4A75">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AD4A75" w:rsidP="00AD4A75">
      <w:pPr>
        <w:ind w:left="360"/>
        <w:rPr>
          <w:rFonts w:ascii="Arial" w:eastAsia="Arial" w:hAnsi="Arial" w:cs="Arial"/>
        </w:rPr>
      </w:pPr>
      <w:r>
        <w:rPr>
          <w:rFonts w:ascii="Arial" w:eastAsia="Arial" w:hAnsi="Arial" w:cs="Arial"/>
        </w:rPr>
        <w:t>Initiative: Provides allocation for an expected increase in revenue from increasing a municipal license fee from $60 to $100.</w:t>
      </w:r>
    </w:p>
    <w:tbl>
      <w:tblPr>
        <w:tblStyle w:val="BPSTable"/>
        <w:tblW w:w="0" w:type="auto"/>
        <w:tblInd w:w="360" w:type="dxa"/>
        <w:tblCellMar>
          <w:left w:w="0" w:type="dxa"/>
          <w:right w:w="0" w:type="dxa"/>
        </w:tblCellMar>
        <w:tblLook w:val="04A0"/>
      </w:tblPr>
      <w:tblGrid>
        <w:gridCol w:w="5009"/>
        <w:gridCol w:w="1463"/>
        <w:gridCol w:w="1463"/>
      </w:tblGrid>
      <w:tr w:rsidTr="00224025">
        <w:tblPrEx>
          <w:tblW w:w="0" w:type="auto"/>
          <w:tblInd w:w="360" w:type="dxa"/>
          <w:tblCellMar>
            <w:left w:w="0" w:type="dxa"/>
            <w:right w:w="0" w:type="dxa"/>
          </w:tblCellMar>
          <w:tblLook w:val="04A0"/>
        </w:tblPrEx>
        <w:tc>
          <w:tcPr>
            <w:tcW w:w="5069" w:type="dxa"/>
          </w:tcPr>
          <w:p w:rsidR="00AD4A75" w:rsidP="00224025">
            <w:pPr>
              <w:rPr>
                <w:rFonts w:ascii="Arial" w:eastAsia="Arial" w:hAnsi="Arial" w:cs="Arial"/>
              </w:rPr>
            </w:pPr>
            <w:r>
              <w:rPr>
                <w:rFonts w:ascii="Arial" w:eastAsia="Arial" w:hAnsi="Arial" w:cs="Arial"/>
                <w:b/>
              </w:rPr>
              <w:t>OTHER SPECIAL REVENUE FUNDS</w:t>
            </w:r>
          </w:p>
        </w:tc>
        <w:tc>
          <w:tcPr>
            <w:tcW w:w="1469" w:type="dxa"/>
          </w:tcPr>
          <w:p w:rsidR="00AD4A75" w:rsidP="00224025">
            <w:pPr>
              <w:jc w:val="right"/>
              <w:rPr>
                <w:rFonts w:ascii="Arial" w:eastAsia="Arial" w:hAnsi="Arial" w:cs="Arial"/>
              </w:rPr>
            </w:pPr>
            <w:r>
              <w:rPr>
                <w:rFonts w:ascii="Arial" w:eastAsia="Arial" w:hAnsi="Arial" w:cs="Arial"/>
                <w:b/>
              </w:rPr>
              <w:t>2021-22</w:t>
            </w:r>
          </w:p>
        </w:tc>
        <w:tc>
          <w:tcPr>
            <w:tcW w:w="1469" w:type="dxa"/>
          </w:tcPr>
          <w:p w:rsidR="00AD4A75" w:rsidP="00224025">
            <w:pPr>
              <w:jc w:val="right"/>
              <w:rPr>
                <w:rFonts w:ascii="Arial" w:eastAsia="Arial" w:hAnsi="Arial" w:cs="Arial"/>
              </w:rPr>
            </w:pPr>
            <w:r>
              <w:rPr>
                <w:rFonts w:ascii="Arial" w:eastAsia="Arial" w:hAnsi="Arial" w:cs="Arial"/>
                <w:b/>
              </w:rPr>
              <w:t>2022-23</w:t>
            </w:r>
          </w:p>
        </w:tc>
      </w:tr>
      <w:tr w:rsidTr="00224025">
        <w:tblPrEx>
          <w:tblW w:w="0" w:type="auto"/>
          <w:tblInd w:w="360" w:type="dxa"/>
          <w:tblCellMar>
            <w:left w:w="0" w:type="dxa"/>
            <w:right w:w="0" w:type="dxa"/>
          </w:tblCellMar>
          <w:tblLook w:val="04A0"/>
        </w:tblPrEx>
        <w:tc>
          <w:tcPr>
            <w:tcW w:w="5069" w:type="dxa"/>
          </w:tcPr>
          <w:p w:rsidR="00AD4A75" w:rsidP="00224025">
            <w:pPr>
              <w:ind w:left="180"/>
              <w:rPr>
                <w:rFonts w:ascii="Arial" w:eastAsia="Arial" w:hAnsi="Arial" w:cs="Arial"/>
              </w:rPr>
            </w:pPr>
            <w:r>
              <w:rPr>
                <w:rFonts w:ascii="Arial" w:eastAsia="Arial" w:hAnsi="Arial" w:cs="Arial"/>
              </w:rPr>
              <w:t>All Other</w:t>
            </w:r>
          </w:p>
        </w:tc>
        <w:tc>
          <w:tcPr>
            <w:tcW w:w="1469" w:type="dxa"/>
          </w:tcPr>
          <w:p w:rsidR="00AD4A75" w:rsidP="00224025">
            <w:pPr>
              <w:jc w:val="right"/>
              <w:rPr>
                <w:rFonts w:ascii="Arial" w:eastAsia="Arial" w:hAnsi="Arial" w:cs="Arial"/>
              </w:rPr>
            </w:pPr>
            <w:r>
              <w:rPr>
                <w:rFonts w:ascii="Arial" w:eastAsia="Arial" w:hAnsi="Arial" w:cs="Arial"/>
              </w:rPr>
              <w:t>$40,000</w:t>
            </w:r>
          </w:p>
        </w:tc>
        <w:tc>
          <w:tcPr>
            <w:tcW w:w="1469" w:type="dxa"/>
          </w:tcPr>
          <w:p w:rsidR="00AD4A75" w:rsidP="00224025">
            <w:pPr>
              <w:jc w:val="right"/>
              <w:rPr>
                <w:rFonts w:ascii="Arial" w:eastAsia="Arial" w:hAnsi="Arial" w:cs="Arial"/>
              </w:rPr>
            </w:pPr>
            <w:r>
              <w:rPr>
                <w:rFonts w:ascii="Arial" w:eastAsia="Arial" w:hAnsi="Arial" w:cs="Arial"/>
              </w:rPr>
              <w:t>$40,000</w:t>
            </w:r>
          </w:p>
        </w:tc>
      </w:tr>
      <w:tr w:rsidTr="00224025">
        <w:tblPrEx>
          <w:tblW w:w="0" w:type="auto"/>
          <w:tblInd w:w="360" w:type="dxa"/>
          <w:tblCellMar>
            <w:left w:w="0" w:type="dxa"/>
            <w:right w:w="0" w:type="dxa"/>
          </w:tblCellMar>
          <w:tblLook w:val="04A0"/>
        </w:tblPrEx>
        <w:tc>
          <w:tcPr>
            <w:tcW w:w="5069" w:type="dxa"/>
          </w:tcPr>
          <w:p w:rsidR="00AD4A75" w:rsidP="00224025">
            <w:pPr>
              <w:rPr>
                <w:rFonts w:ascii="Arial" w:eastAsia="Arial" w:hAnsi="Arial" w:cs="Arial"/>
              </w:rPr>
            </w:pPr>
            <w:r>
              <w:rPr>
                <w:rFonts w:ascii="Arial" w:eastAsia="Arial" w:hAnsi="Arial" w:cs="Arial"/>
              </w:rPr>
              <w:t xml:space="preserve"> </w:t>
            </w:r>
          </w:p>
        </w:tc>
        <w:tc>
          <w:tcPr>
            <w:tcW w:w="1469" w:type="dxa"/>
          </w:tcPr>
          <w:p w:rsidR="00AD4A75" w:rsidP="00224025">
            <w:pPr>
              <w:jc w:val="right"/>
              <w:rPr>
                <w:rFonts w:ascii="Arial" w:eastAsia="Arial" w:hAnsi="Arial" w:cs="Arial"/>
              </w:rPr>
            </w:pPr>
            <w:r>
              <w:rPr>
                <w:rFonts w:ascii="Arial" w:eastAsia="Arial" w:hAnsi="Arial" w:cs="Arial"/>
              </w:rPr>
              <w:t>__________</w:t>
            </w:r>
          </w:p>
        </w:tc>
        <w:tc>
          <w:tcPr>
            <w:tcW w:w="1469" w:type="dxa"/>
          </w:tcPr>
          <w:p w:rsidR="00AD4A75" w:rsidP="00224025">
            <w:pPr>
              <w:jc w:val="right"/>
              <w:rPr>
                <w:rFonts w:ascii="Arial" w:eastAsia="Arial" w:hAnsi="Arial" w:cs="Arial"/>
              </w:rPr>
            </w:pPr>
            <w:r>
              <w:rPr>
                <w:rFonts w:ascii="Arial" w:eastAsia="Arial" w:hAnsi="Arial" w:cs="Arial"/>
              </w:rPr>
              <w:t>__________</w:t>
            </w:r>
          </w:p>
        </w:tc>
      </w:tr>
      <w:tr w:rsidTr="00224025">
        <w:tblPrEx>
          <w:tblW w:w="0" w:type="auto"/>
          <w:tblInd w:w="360" w:type="dxa"/>
          <w:tblCellMar>
            <w:left w:w="0" w:type="dxa"/>
            <w:right w:w="0" w:type="dxa"/>
          </w:tblCellMar>
          <w:tblLook w:val="04A0"/>
        </w:tblPrEx>
        <w:tc>
          <w:tcPr>
            <w:tcW w:w="5069" w:type="dxa"/>
          </w:tcPr>
          <w:p w:rsidR="00AD4A75" w:rsidP="00224025">
            <w:pPr>
              <w:rPr>
                <w:rFonts w:ascii="Arial" w:eastAsia="Arial" w:hAnsi="Arial" w:cs="Arial"/>
              </w:rPr>
            </w:pPr>
            <w:r>
              <w:rPr>
                <w:rFonts w:ascii="Arial" w:eastAsia="Arial" w:hAnsi="Arial" w:cs="Arial"/>
              </w:rPr>
              <w:t>OTHER SPECIAL REVENUE FUNDS TOTAL</w:t>
            </w:r>
          </w:p>
        </w:tc>
        <w:tc>
          <w:tcPr>
            <w:tcW w:w="1469" w:type="dxa"/>
          </w:tcPr>
          <w:p w:rsidR="00AD4A75" w:rsidP="00224025">
            <w:pPr>
              <w:jc w:val="right"/>
              <w:rPr>
                <w:rFonts w:ascii="Arial" w:eastAsia="Arial" w:hAnsi="Arial" w:cs="Arial"/>
              </w:rPr>
            </w:pPr>
            <w:r>
              <w:rPr>
                <w:rFonts w:ascii="Arial" w:eastAsia="Arial" w:hAnsi="Arial" w:cs="Arial"/>
              </w:rPr>
              <w:t>$40,000</w:t>
            </w:r>
          </w:p>
        </w:tc>
        <w:tc>
          <w:tcPr>
            <w:tcW w:w="1469" w:type="dxa"/>
          </w:tcPr>
          <w:p w:rsidR="00AD4A75" w:rsidP="00224025">
            <w:pPr>
              <w:jc w:val="right"/>
              <w:rPr>
                <w:rFonts w:ascii="Arial" w:eastAsia="Arial" w:hAnsi="Arial" w:cs="Arial"/>
              </w:rPr>
            </w:pPr>
            <w:r>
              <w:rPr>
                <w:rFonts w:ascii="Arial" w:eastAsia="Arial" w:hAnsi="Arial" w:cs="Arial"/>
              </w:rPr>
              <w:t>$40,000</w:t>
            </w:r>
          </w:p>
        </w:tc>
      </w:tr>
      <w:bookmarkEnd w:id="2"/>
      <w:bookmarkEnd w:id="6"/>
      <w:bookmarkEnd w:id="551"/>
      <w:bookmarkEnd w:id="55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LR0186,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Program Solvency, Clarity, Consistency and Flexibility in Routine Public Health Licensing Activities</w:t>
    </w:r>
  </w:p>
  <w:p>
    <w:pPr>
      <w:suppressLineNumbers/>
      <w:spacing w:before="0" w:after="0"/>
      <w:jc w:val="center"/>
      <w:rPr>
        <w:rFonts w:ascii="Arial" w:eastAsia="Arial" w:hAnsi="Arial" w:cs="Arial"/>
      </w:rPr>
    </w:pPr>
    <w:r>
      <w:rPr>
        <w:rFonts w:ascii="Arial" w:eastAsia="Arial" w:hAnsi="Arial" w:cs="Arial"/>
        <w:sz w:val="22"/>
      </w:rPr>
      <w:t>L.D. 1069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562B"/>
    <w:rsid w:val="00166945"/>
    <w:rsid w:val="001A2BC9"/>
    <w:rsid w:val="001E1D8B"/>
    <w:rsid w:val="0022402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127E7"/>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4A7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6CA3"/>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