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Directing the Maine-Canadian Legislative Advisory Commission and the New England and Eastern Canada Legislative Commission to Examine Restoring Passenger Rail from Boston to Montreal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312 - L.D. 754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Resolve, Directing the Maine-Canadian Legislative Advisory Commission and the New England and Eastern Canada Legislative Commission to Examine Restoring Passenger Rail from Boston to Montreal</w:t>
      </w:r>
    </w:p>
    <w:p w:rsidR="00000000" w:rsidRPr="00850178" w:rsidP="00850178">
      <w:pPr>
        <w:ind w:left="360" w:firstLine="360"/>
        <w:rPr>
          <w:rFonts w:ascii="Arial" w:eastAsia="Arial" w:hAnsi="Arial" w:cs="Arial"/>
          <w:szCs w:val="22"/>
        </w:rPr>
      </w:pPr>
      <w:bookmarkStart w:id="0" w:name="_BILL_SECTION_UNALLOCATED__c0312f2b_01a4"/>
      <w:bookmarkStart w:id="1" w:name="_PAR__1_7dcbdab0_d6cd_458f_90c0_3fd38246"/>
      <w:bookmarkStart w:id="2" w:name="_DOC_BODY_CONTENT__893624ff_4f95_40bb_bc"/>
      <w:bookmarkStart w:id="3" w:name="_DOC_BODY_CONTAINER__b01b8cd8_4ae3_4310_"/>
      <w:r>
        <w:rPr>
          <w:rFonts w:ascii="Arial" w:eastAsia="Arial" w:hAnsi="Arial" w:cs="Arial"/>
          <w:b/>
          <w:sz w:val="24"/>
        </w:rPr>
        <w:t xml:space="preserve">Sec. </w:t>
      </w:r>
      <w:bookmarkStart w:id="4" w:name="_BILL_SECTION_NUMBER__46b42519_7c98_4972"/>
      <w:r>
        <w:rPr>
          <w:rFonts w:ascii="Arial" w:eastAsia="Arial" w:hAnsi="Arial" w:cs="Arial"/>
          <w:b/>
          <w:sz w:val="24"/>
        </w:rPr>
        <w:t>1</w:t>
      </w:r>
      <w:bookmarkEnd w:id="4"/>
      <w:r>
        <w:rPr>
          <w:rFonts w:ascii="Arial" w:eastAsia="Arial" w:hAnsi="Arial" w:cs="Arial"/>
          <w:b/>
          <w:sz w:val="24"/>
        </w:rPr>
        <w:t>.</w:t>
      </w:r>
      <w:r w:rsidRPr="00DB3877">
        <w:rPr>
          <w:rFonts w:ascii="Arial" w:eastAsia="Arial" w:hAnsi="Arial" w:cs="Arial"/>
          <w:b/>
          <w:sz w:val="24"/>
          <w:szCs w:val="24"/>
        </w:rPr>
        <w:t xml:space="preserve">  Passenger rail from Boston to Montreal.  Resolved:</w:t>
      </w:r>
      <w:r>
        <w:rPr>
          <w:rFonts w:ascii="Arial" w:eastAsia="Arial" w:hAnsi="Arial" w:cs="Arial"/>
          <w:szCs w:val="22"/>
        </w:rPr>
        <w:t xml:space="preserve">  That the Maine-Canadian Legislative Advisory Commission and the New England and Eastern Canada Legislative Commission shall examine restoring passenger rail from Boston, Massachusetts to Montreal, Quebec, Canada.  The commissions shall submit a report with their findings to the Joint Standing Committee on Transportation by December 6, 2023.</w:t>
      </w:r>
      <w:bookmarkEnd w:id="0"/>
      <w:bookmarkEnd w:id="1"/>
      <w:bookmarkEnd w:id="2"/>
      <w:bookmarkEnd w:id="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LR0924,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Directing the Maine-Canadian Legislative Advisory Commission and the New England and Eastern Canada Legislative Commission to Examine Restoring Passenger Rail from Boston to Montreal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754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50178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B3877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