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Make Technical Changes to the Maine Medical Use of Marijuana Act</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295 - L.D. 881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Make Technical Changes to the Maine Medical Use of Marijuana Act</w:t>
      </w:r>
    </w:p>
    <w:p w:rsidR="00E76DE3" w:rsidP="00E76DE3">
      <w:pPr>
        <w:ind w:left="360" w:firstLine="360"/>
        <w:rPr>
          <w:rFonts w:ascii="Arial" w:eastAsia="Arial" w:hAnsi="Arial" w:cs="Arial"/>
        </w:rPr>
      </w:pPr>
      <w:bookmarkStart w:id="0" w:name="_EMERGENCY_PREAMBLE__f2bd3d44_3cb7_45dd_"/>
      <w:bookmarkStart w:id="1" w:name="_INSTRUCTION__b3f243c7_bcad_4f43_ba03_b4"/>
      <w:bookmarkStart w:id="2" w:name="_DOC_BODY_CONTAINER__921c4af0_5178_4b0f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E76DE3" w:rsidP="00E76DE3">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D631D4">
        <w:rPr>
          <w:rFonts w:ascii="Arial" w:eastAsia="Arial" w:hAnsi="Arial" w:cs="Arial"/>
        </w:rPr>
        <w:t xml:space="preserve">this </w:t>
      </w:r>
      <w:r>
        <w:rPr>
          <w:rFonts w:ascii="Arial" w:eastAsia="Arial" w:hAnsi="Arial" w:cs="Arial"/>
        </w:rPr>
        <w:t>legislation</w:t>
      </w:r>
      <w:r w:rsidRPr="00D631D4">
        <w:rPr>
          <w:rFonts w:ascii="Arial" w:eastAsia="Arial" w:hAnsi="Arial" w:cs="Arial"/>
        </w:rPr>
        <w:t xml:space="preserve"> makes important technical changes to the marijuana </w:t>
      </w:r>
      <w:r>
        <w:rPr>
          <w:rFonts w:ascii="Arial" w:eastAsia="Arial" w:hAnsi="Arial" w:cs="Arial"/>
        </w:rPr>
        <w:t>for medical use laws</w:t>
      </w:r>
      <w:r w:rsidRPr="00D631D4">
        <w:rPr>
          <w:rFonts w:ascii="Arial" w:eastAsia="Arial" w:hAnsi="Arial" w:cs="Arial"/>
        </w:rPr>
        <w:t xml:space="preserve"> and ensure</w:t>
      </w:r>
      <w:r>
        <w:rPr>
          <w:rFonts w:ascii="Arial" w:eastAsia="Arial" w:hAnsi="Arial" w:cs="Arial"/>
        </w:rPr>
        <w:t>s</w:t>
      </w:r>
      <w:r w:rsidRPr="00D631D4">
        <w:rPr>
          <w:rFonts w:ascii="Arial" w:eastAsia="Arial" w:hAnsi="Arial" w:cs="Arial"/>
        </w:rPr>
        <w:t xml:space="preserve"> consistency with the definitions in the adult use </w:t>
      </w:r>
      <w:r>
        <w:rPr>
          <w:rFonts w:ascii="Arial" w:eastAsia="Arial" w:hAnsi="Arial" w:cs="Arial"/>
        </w:rPr>
        <w:t>laws and these changes must be implemented as soon as possible</w:t>
      </w:r>
      <w:r w:rsidRPr="00D631D4">
        <w:rPr>
          <w:rFonts w:ascii="Arial" w:eastAsia="Arial" w:hAnsi="Arial" w:cs="Arial"/>
        </w:rPr>
        <w:t>; and</w:t>
      </w:r>
    </w:p>
    <w:p w:rsidR="00E76DE3" w:rsidP="00E76DE3">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E76DE3" w:rsidP="00E76DE3">
      <w:pPr>
        <w:ind w:left="360"/>
        <w:rPr>
          <w:rFonts w:ascii="Arial" w:eastAsia="Arial" w:hAnsi="Arial" w:cs="Arial"/>
        </w:rPr>
      </w:pPr>
      <w:bookmarkStart w:id="3" w:name="_ENACTING_CLAUSE__3103ef64_f7bf_44a6_894"/>
      <w:bookmarkStart w:id="4" w:name="_PAR__1_36a03234_88e6_41be_bf70_6bbeae35"/>
      <w:bookmarkEnd w:id="0"/>
      <w:bookmarkEnd w:id="1"/>
      <w:r>
        <w:rPr>
          <w:rFonts w:ascii="Arial" w:eastAsia="Arial" w:hAnsi="Arial" w:cs="Arial"/>
          <w:b/>
        </w:rPr>
        <w:t>Be it enacted by the People of the State of Maine as follows:</w:t>
      </w:r>
    </w:p>
    <w:p w:rsidR="00E76DE3" w:rsidP="00E76DE3">
      <w:pPr>
        <w:ind w:left="360" w:firstLine="360"/>
        <w:rPr>
          <w:rFonts w:ascii="Arial" w:eastAsia="Arial" w:hAnsi="Arial" w:cs="Arial"/>
        </w:rPr>
      </w:pPr>
      <w:bookmarkStart w:id="5" w:name="_BILL_SECTION_HEADER__4cabe48d_d68d_42dd"/>
      <w:bookmarkStart w:id="6" w:name="_PAR__3_e8d61392_8343_4a58_9236_96a71cf8"/>
      <w:bookmarkStart w:id="7" w:name="_BILL_SECTION__bc6c9fa7_e528_4083_ba56_0"/>
      <w:bookmarkStart w:id="8" w:name="_DOC_BODY_CONTENT__e9c11858_c1fb_43ec_90"/>
      <w:bookmarkEnd w:id="3"/>
      <w:bookmarkEnd w:id="4"/>
      <w:r>
        <w:rPr>
          <w:rFonts w:ascii="Arial" w:eastAsia="Arial" w:hAnsi="Arial" w:cs="Arial"/>
          <w:b/>
          <w:sz w:val="24"/>
        </w:rPr>
        <w:t xml:space="preserve">Sec. </w:t>
      </w:r>
      <w:bookmarkStart w:id="9" w:name="_BILL_SECTION_NUMBER__e3fd4e9c_ef03_4188"/>
      <w:r>
        <w:rPr>
          <w:rFonts w:ascii="Arial" w:eastAsia="Arial" w:hAnsi="Arial" w:cs="Arial"/>
          <w:b/>
          <w:sz w:val="24"/>
        </w:rPr>
        <w:t>1</w:t>
      </w:r>
      <w:bookmarkEnd w:id="9"/>
      <w:r>
        <w:rPr>
          <w:rFonts w:ascii="Arial" w:eastAsia="Arial" w:hAnsi="Arial" w:cs="Arial"/>
          <w:b/>
          <w:sz w:val="24"/>
        </w:rPr>
        <w:t>.  22 MRSA §2422, sub-§4-K,</w:t>
      </w:r>
      <w:r>
        <w:rPr>
          <w:rFonts w:ascii="Arial" w:eastAsia="Arial" w:hAnsi="Arial" w:cs="Arial"/>
        </w:rPr>
        <w:t xml:space="preserve"> as amended by PL 2019, c. 528, §15, is further amended to read:</w:t>
      </w:r>
    </w:p>
    <w:p w:rsidR="00E76DE3" w:rsidP="00E76DE3">
      <w:pPr>
        <w:ind w:left="360" w:firstLine="360"/>
        <w:rPr>
          <w:rFonts w:ascii="Arial" w:eastAsia="Arial" w:hAnsi="Arial" w:cs="Arial"/>
        </w:rPr>
      </w:pPr>
      <w:bookmarkStart w:id="10" w:name="_STATUTE_NUMBER__f830dc26_d8f7_463e_ad48"/>
      <w:bookmarkStart w:id="11" w:name="_STATUTE_SS__bce3a8d5_461d_45e1_b3f4_844"/>
      <w:bookmarkStart w:id="12" w:name="_PAR__4_0bf47a5e_ee6d_4dbc_b8a6_a1e1bcee"/>
      <w:bookmarkEnd w:id="5"/>
      <w:bookmarkEnd w:id="6"/>
      <w:r>
        <w:rPr>
          <w:rFonts w:ascii="Arial" w:eastAsia="Arial" w:hAnsi="Arial" w:cs="Arial"/>
          <w:b/>
        </w:rPr>
        <w:t>4-K</w:t>
      </w:r>
      <w:bookmarkEnd w:id="10"/>
      <w:r>
        <w:rPr>
          <w:rFonts w:ascii="Arial" w:eastAsia="Arial" w:hAnsi="Arial" w:cs="Arial"/>
          <w:b/>
        </w:rPr>
        <w:t xml:space="preserve">.  </w:t>
      </w:r>
      <w:bookmarkStart w:id="13" w:name="_STATUTE_HEADNOTE__46b63f21_6947_479e_a1"/>
      <w:r>
        <w:rPr>
          <w:rFonts w:ascii="Arial" w:eastAsia="Arial" w:hAnsi="Arial" w:cs="Arial"/>
          <w:b/>
        </w:rPr>
        <w:t>Marijuana plant.</w:t>
      </w:r>
      <w:bookmarkEnd w:id="13"/>
      <w:r>
        <w:rPr>
          <w:rFonts w:ascii="Arial" w:eastAsia="Arial" w:hAnsi="Arial" w:cs="Arial"/>
          <w:b/>
        </w:rPr>
        <w:t xml:space="preserve"> </w:t>
      </w:r>
      <w:r>
        <w:rPr>
          <w:rFonts w:ascii="Arial" w:eastAsia="Arial" w:hAnsi="Arial" w:cs="Arial"/>
        </w:rPr>
        <w:t xml:space="preserve"> </w:t>
      </w:r>
      <w:bookmarkStart w:id="14" w:name="_STATUTE_CONTENT__0d91646c_ca95_4219_ac5"/>
      <w:r>
        <w:rPr>
          <w:rFonts w:ascii="Arial" w:eastAsia="Arial" w:hAnsi="Arial" w:cs="Arial"/>
        </w:rPr>
        <w:t xml:space="preserve">"Marijuana plant" means a plant of the genus Cannabis, including, but not limited to, Cannabis sativa, Cannabis indica and Cannabis ruderalis </w:t>
      </w:r>
      <w:r>
        <w:rPr>
          <w:rFonts w:ascii="Arial" w:eastAsia="Arial" w:hAnsi="Arial" w:cs="Arial"/>
          <w:strike/>
        </w:rPr>
        <w:t>or their hybrids and the seeds of those plants</w:t>
      </w:r>
      <w:r>
        <w:rPr>
          <w:rFonts w:ascii="Arial" w:eastAsia="Arial" w:hAnsi="Arial" w:cs="Arial"/>
        </w:rPr>
        <w:t xml:space="preserve">.  "Marijuana plant" does not include hemp as defined in </w:t>
      </w:r>
      <w:bookmarkStart w:id="15" w:name="_CROSS_REFERENCE__64e8767e_320a_4479_943"/>
      <w:r>
        <w:rPr>
          <w:rFonts w:ascii="Arial" w:eastAsia="Arial" w:hAnsi="Arial" w:cs="Arial"/>
        </w:rPr>
        <w:t>Title 7, section 2231, subsection 1‑A, paragraph D</w:t>
      </w:r>
      <w:bookmarkEnd w:id="15"/>
      <w:r>
        <w:rPr>
          <w:rFonts w:ascii="Arial" w:eastAsia="Arial" w:hAnsi="Arial" w:cs="Arial"/>
        </w:rPr>
        <w:t>.</w:t>
      </w:r>
      <w:bookmarkEnd w:id="14"/>
    </w:p>
    <w:p w:rsidR="00E76DE3" w:rsidP="00E76DE3">
      <w:pPr>
        <w:ind w:left="360" w:firstLine="360"/>
        <w:rPr>
          <w:rFonts w:ascii="Arial" w:eastAsia="Arial" w:hAnsi="Arial" w:cs="Arial"/>
        </w:rPr>
      </w:pPr>
      <w:bookmarkStart w:id="16" w:name="_BILL_SECTION_HEADER__c8ea008c_3a99_426f"/>
      <w:bookmarkStart w:id="17" w:name="_PAR__5_4b33f86f_4a21_491a_8736_880072eb"/>
      <w:bookmarkStart w:id="18" w:name="_BILL_SECTION__24a0316e_0e16_46b2_821d_6"/>
      <w:bookmarkEnd w:id="7"/>
      <w:bookmarkEnd w:id="11"/>
      <w:bookmarkEnd w:id="12"/>
      <w:r>
        <w:rPr>
          <w:rFonts w:ascii="Arial" w:eastAsia="Arial" w:hAnsi="Arial" w:cs="Arial"/>
          <w:b/>
          <w:sz w:val="24"/>
        </w:rPr>
        <w:t xml:space="preserve">Sec. </w:t>
      </w:r>
      <w:bookmarkStart w:id="19" w:name="_BILL_SECTION_NUMBER__2bc80383_df87_4550"/>
      <w:r>
        <w:rPr>
          <w:rFonts w:ascii="Arial" w:eastAsia="Arial" w:hAnsi="Arial" w:cs="Arial"/>
          <w:b/>
          <w:sz w:val="24"/>
        </w:rPr>
        <w:t>2</w:t>
      </w:r>
      <w:bookmarkEnd w:id="19"/>
      <w:r>
        <w:rPr>
          <w:rFonts w:ascii="Arial" w:eastAsia="Arial" w:hAnsi="Arial" w:cs="Arial"/>
          <w:b/>
          <w:sz w:val="24"/>
        </w:rPr>
        <w:t>.  22 MRSA §2422, sub-§4-N,</w:t>
      </w:r>
      <w:r>
        <w:rPr>
          <w:rFonts w:ascii="Arial" w:eastAsia="Arial" w:hAnsi="Arial" w:cs="Arial"/>
        </w:rPr>
        <w:t xml:space="preserve"> as enacted by PL 2019, c. 331, §2 and c. 528, §16, is repealed and the following enacted in its place:</w:t>
      </w:r>
    </w:p>
    <w:p w:rsidR="00E76DE3" w:rsidP="00E76DE3">
      <w:pPr>
        <w:ind w:left="360" w:firstLine="360"/>
        <w:rPr>
          <w:rFonts w:ascii="Arial" w:eastAsia="Arial" w:hAnsi="Arial" w:cs="Arial"/>
        </w:rPr>
      </w:pPr>
      <w:bookmarkStart w:id="20" w:name="_STATUTE_NUMBER__3c00210d_caca_497d_8734"/>
      <w:bookmarkStart w:id="21" w:name="_STATUTE_SS__1dccdc56_ae1a_4d9a_8b03_193"/>
      <w:bookmarkStart w:id="22" w:name="_PAR__6_a1c5479b_a327_4402_82be_83f3d5f5"/>
      <w:bookmarkEnd w:id="16"/>
      <w:bookmarkEnd w:id="17"/>
      <w:r>
        <w:rPr>
          <w:rFonts w:ascii="Arial" w:eastAsia="Arial" w:hAnsi="Arial" w:cs="Arial"/>
          <w:b/>
          <w:u w:val="single"/>
        </w:rPr>
        <w:t>4-N</w:t>
      </w:r>
      <w:bookmarkEnd w:id="20"/>
      <w:r>
        <w:rPr>
          <w:rFonts w:ascii="Arial" w:eastAsia="Arial" w:hAnsi="Arial" w:cs="Arial"/>
          <w:b/>
          <w:u w:val="single"/>
        </w:rPr>
        <w:t xml:space="preserve">.  </w:t>
      </w:r>
      <w:bookmarkStart w:id="23" w:name="_STATUTE_HEADNOTE__f0830c6a_314c_4579_b0"/>
      <w:r>
        <w:rPr>
          <w:rFonts w:ascii="Arial" w:eastAsia="Arial" w:hAnsi="Arial" w:cs="Arial"/>
          <w:b/>
          <w:u w:val="single"/>
        </w:rPr>
        <w:t xml:space="preserve">Immature marijuana plant. </w:t>
      </w:r>
      <w:r>
        <w:rPr>
          <w:rFonts w:ascii="Arial" w:eastAsia="Arial" w:hAnsi="Arial" w:cs="Arial"/>
          <w:u w:val="single"/>
        </w:rPr>
        <w:t xml:space="preserve"> </w:t>
      </w:r>
      <w:bookmarkStart w:id="24" w:name="_STATUTE_CONTENT__a7137076_b638_4a77_bb8"/>
      <w:bookmarkEnd w:id="23"/>
      <w:r>
        <w:rPr>
          <w:rFonts w:ascii="Arial" w:eastAsia="Arial" w:hAnsi="Arial" w:cs="Arial"/>
          <w:u w:val="single"/>
        </w:rPr>
        <w:t>"Immature marijuana plant" means a marijuana plant that is not a mature marijuana plant or seedling. "Immature marijuana plant" does not include hemp as defined in Title 7, section 2231, subsection 1-A, paragraph D.</w:t>
      </w:r>
    </w:p>
    <w:p w:rsidR="00E76DE3" w:rsidP="00E76DE3">
      <w:pPr>
        <w:ind w:left="360" w:firstLine="360"/>
        <w:rPr>
          <w:rFonts w:ascii="Arial" w:eastAsia="Arial" w:hAnsi="Arial" w:cs="Arial"/>
        </w:rPr>
      </w:pPr>
      <w:bookmarkStart w:id="25" w:name="_BILL_SECTION_HEADER__8a31c9f3_e2fb_48fb"/>
      <w:bookmarkStart w:id="26" w:name="_PAR__7_cb0d0182_0270_487a_8451_d8e1d9dc"/>
      <w:bookmarkStart w:id="27" w:name="_BILL_SECTION__5a51bdde_60a3_49d8_862b_4"/>
      <w:bookmarkEnd w:id="18"/>
      <w:bookmarkEnd w:id="21"/>
      <w:bookmarkEnd w:id="22"/>
      <w:bookmarkEnd w:id="24"/>
      <w:r>
        <w:rPr>
          <w:rFonts w:ascii="Arial" w:eastAsia="Arial" w:hAnsi="Arial" w:cs="Arial"/>
          <w:b/>
          <w:sz w:val="24"/>
        </w:rPr>
        <w:t xml:space="preserve">Sec. </w:t>
      </w:r>
      <w:bookmarkStart w:id="28" w:name="_BILL_SECTION_NUMBER__b6ea1ab3_3195_45c6"/>
      <w:r>
        <w:rPr>
          <w:rFonts w:ascii="Arial" w:eastAsia="Arial" w:hAnsi="Arial" w:cs="Arial"/>
          <w:b/>
          <w:sz w:val="24"/>
        </w:rPr>
        <w:t>3</w:t>
      </w:r>
      <w:bookmarkEnd w:id="28"/>
      <w:r>
        <w:rPr>
          <w:rFonts w:ascii="Arial" w:eastAsia="Arial" w:hAnsi="Arial" w:cs="Arial"/>
          <w:b/>
          <w:sz w:val="24"/>
        </w:rPr>
        <w:t>.  22 MRSA §2422, sub-§14-B,</w:t>
      </w:r>
      <w:r>
        <w:rPr>
          <w:rFonts w:ascii="Arial" w:eastAsia="Arial" w:hAnsi="Arial" w:cs="Arial"/>
        </w:rPr>
        <w:t xml:space="preserve"> as enacted by PL 2017, c. 452, §3, is amended to read:</w:t>
      </w:r>
    </w:p>
    <w:p w:rsidR="00E76DE3" w:rsidP="00E76DE3">
      <w:pPr>
        <w:ind w:left="360" w:firstLine="360"/>
        <w:rPr>
          <w:rFonts w:ascii="Arial" w:eastAsia="Arial" w:hAnsi="Arial" w:cs="Arial"/>
        </w:rPr>
      </w:pPr>
      <w:bookmarkStart w:id="29" w:name="_STATUTE_NUMBER__381b3d2c_8897_4031_8a01"/>
      <w:bookmarkStart w:id="30" w:name="_PAR__8_1945efd4_7802_48a2_beb4_d2cf6b14"/>
      <w:bookmarkStart w:id="31" w:name="_STATUTE_SS__1e2d1d91_6fe7_407f_a1c3_7af"/>
      <w:bookmarkEnd w:id="25"/>
      <w:bookmarkEnd w:id="26"/>
      <w:r>
        <w:rPr>
          <w:rFonts w:ascii="Arial" w:eastAsia="Arial" w:hAnsi="Arial" w:cs="Arial"/>
          <w:b/>
        </w:rPr>
        <w:t>14-B</w:t>
      </w:r>
      <w:bookmarkEnd w:id="29"/>
      <w:r>
        <w:rPr>
          <w:rFonts w:ascii="Arial" w:eastAsia="Arial" w:hAnsi="Arial" w:cs="Arial"/>
          <w:b/>
        </w:rPr>
        <w:t xml:space="preserve">.  </w:t>
      </w:r>
      <w:bookmarkStart w:id="32" w:name="_STATUTE_HEADNOTE__190d2817_ea9b_40bf_b1"/>
      <w:r>
        <w:rPr>
          <w:rFonts w:ascii="Arial" w:eastAsia="Arial" w:hAnsi="Arial" w:cs="Arial"/>
          <w:b/>
        </w:rPr>
        <w:t>Seedling.</w:t>
      </w:r>
      <w:bookmarkEnd w:id="32"/>
      <w:r>
        <w:rPr>
          <w:rFonts w:ascii="Arial" w:eastAsia="Arial" w:hAnsi="Arial" w:cs="Arial"/>
          <w:b/>
        </w:rPr>
        <w:t xml:space="preserve"> </w:t>
      </w:r>
      <w:r>
        <w:rPr>
          <w:rFonts w:ascii="Arial" w:eastAsia="Arial" w:hAnsi="Arial" w:cs="Arial"/>
        </w:rPr>
        <w:t xml:space="preserve"> </w:t>
      </w:r>
      <w:bookmarkStart w:id="33" w:name="_STATUTE_CONTENT__ccce18d2_bcdd_48d6_8ff"/>
      <w:r>
        <w:rPr>
          <w:rFonts w:ascii="Arial" w:eastAsia="Arial" w:hAnsi="Arial" w:cs="Arial"/>
        </w:rPr>
        <w:t xml:space="preserve">"Seedling" means a </w:t>
      </w:r>
      <w:r>
        <w:rPr>
          <w:rFonts w:ascii="Arial" w:eastAsia="Arial" w:hAnsi="Arial" w:cs="Arial"/>
          <w:strike/>
        </w:rPr>
        <w:t>nonflowering</w:t>
      </w:r>
      <w:r>
        <w:rPr>
          <w:rFonts w:ascii="Arial" w:eastAsia="Arial" w:hAnsi="Arial" w:cs="Arial"/>
        </w:rPr>
        <w:t xml:space="preserve"> marijuana plant or rooted cutting that </w:t>
      </w:r>
      <w:r>
        <w:rPr>
          <w:rFonts w:ascii="Arial" w:eastAsia="Arial" w:hAnsi="Arial" w:cs="Arial"/>
          <w:strike/>
        </w:rPr>
        <w:t>measures 24 inches or less from the base of the main plant stalk to the most distant point of the plant's leaf stems or branches.</w:t>
      </w:r>
      <w:r w:rsidRPr="002E5FE6">
        <w:rPr>
          <w:rFonts w:ascii="Arial" w:eastAsia="Arial" w:hAnsi="Arial" w:cs="Arial"/>
        </w:rPr>
        <w:t xml:space="preserve"> </w:t>
      </w:r>
      <w:r>
        <w:rPr>
          <w:rFonts w:ascii="Arial" w:eastAsia="Arial" w:hAnsi="Arial" w:cs="Arial"/>
          <w:u w:val="single"/>
        </w:rPr>
        <w:t>is:</w:t>
      </w:r>
      <w:bookmarkEnd w:id="33"/>
    </w:p>
    <w:p w:rsidR="00E76DE3" w:rsidP="00E76DE3">
      <w:pPr>
        <w:ind w:left="720"/>
        <w:rPr>
          <w:rFonts w:ascii="Arial" w:eastAsia="Arial" w:hAnsi="Arial" w:cs="Arial"/>
        </w:rPr>
      </w:pPr>
      <w:bookmarkStart w:id="34" w:name="_STATUTE_NUMBER__0104b625_c723_4d38_9c55"/>
      <w:bookmarkStart w:id="35" w:name="_STATUTE_P__ef15bcf1_30b2_4770_b873_5643"/>
      <w:bookmarkStart w:id="36" w:name="_PAR__9_7cd238ed_48ef_45df_bd73_4fac31e8"/>
      <w:bookmarkEnd w:id="30"/>
      <w:r>
        <w:rPr>
          <w:rFonts w:ascii="Arial" w:eastAsia="Arial" w:hAnsi="Arial" w:cs="Arial"/>
          <w:u w:val="single"/>
        </w:rPr>
        <w:t>A</w:t>
      </w:r>
      <w:bookmarkEnd w:id="34"/>
      <w:r>
        <w:rPr>
          <w:rFonts w:ascii="Arial" w:eastAsia="Arial" w:hAnsi="Arial" w:cs="Arial"/>
          <w:u w:val="single"/>
        </w:rPr>
        <w:t xml:space="preserve">.  </w:t>
      </w:r>
      <w:bookmarkStart w:id="37" w:name="_STATUTE_CONTENT__6712cfc9_bdac_49ef_8fd"/>
      <w:r>
        <w:rPr>
          <w:rFonts w:ascii="Arial" w:eastAsia="Arial" w:hAnsi="Arial" w:cs="Arial"/>
          <w:u w:val="single"/>
        </w:rPr>
        <w:t>Not flowering;</w:t>
      </w:r>
    </w:p>
    <w:p w:rsidR="00E76DE3" w:rsidP="00E76DE3">
      <w:pPr>
        <w:ind w:left="720"/>
        <w:rPr>
          <w:rFonts w:ascii="Arial" w:eastAsia="Arial" w:hAnsi="Arial" w:cs="Arial"/>
        </w:rPr>
      </w:pPr>
      <w:bookmarkStart w:id="38" w:name="_STATUTE_NUMBER__04f63239_aab0_4c0d_ae44"/>
      <w:bookmarkStart w:id="39" w:name="_STATUTE_P__47d51151_3fb4_4036_8239_b74c"/>
      <w:bookmarkStart w:id="40" w:name="_PAR__10_bf78bb6c_ae7b_47e5_bbca_0a46f79"/>
      <w:bookmarkEnd w:id="35"/>
      <w:bookmarkEnd w:id="36"/>
      <w:bookmarkEnd w:id="37"/>
      <w:r>
        <w:rPr>
          <w:rFonts w:ascii="Arial" w:eastAsia="Arial" w:hAnsi="Arial" w:cs="Arial"/>
          <w:u w:val="single"/>
        </w:rPr>
        <w:t>B</w:t>
      </w:r>
      <w:bookmarkEnd w:id="38"/>
      <w:r>
        <w:rPr>
          <w:rFonts w:ascii="Arial" w:eastAsia="Arial" w:hAnsi="Arial" w:cs="Arial"/>
          <w:u w:val="single"/>
        </w:rPr>
        <w:t xml:space="preserve">.  </w:t>
      </w:r>
      <w:bookmarkStart w:id="41" w:name="_STATUTE_CONTENT__dcbf8df0_0471_4e13_bc7"/>
      <w:r>
        <w:rPr>
          <w:rFonts w:ascii="Arial" w:eastAsia="Arial" w:hAnsi="Arial" w:cs="Arial"/>
          <w:u w:val="single"/>
        </w:rPr>
        <w:t xml:space="preserve">Less than </w:t>
      </w:r>
      <w:bookmarkStart w:id="42" w:name="_ENGROSSING_REV__8d12093d_e26e_4f32_8cbb"/>
      <w:bookmarkStart w:id="43" w:name="_REV__bcae179f_461a_4cfb_a2e9_e2e0395f6a"/>
      <w:bookmarkStart w:id="44" w:name="_PROCESSED_CHANGE__60e4a27f_7202_49ad_ad"/>
      <w:bookmarkStart w:id="45" w:name="_PROCESSED_CHANGE__a7d5966f_281c_4d57_9c"/>
      <w:bookmarkEnd w:id="42"/>
      <w:r>
        <w:rPr>
          <w:rFonts w:ascii="Arial" w:eastAsia="Arial" w:hAnsi="Arial" w:cs="Arial"/>
          <w:u w:val="single"/>
        </w:rPr>
        <w:t>24</w:t>
      </w:r>
      <w:bookmarkEnd w:id="43"/>
      <w:bookmarkEnd w:id="44"/>
      <w:bookmarkEnd w:id="45"/>
      <w:r>
        <w:rPr>
          <w:rFonts w:ascii="Arial" w:eastAsia="Arial" w:hAnsi="Arial" w:cs="Arial"/>
          <w:u w:val="single"/>
        </w:rPr>
        <w:t xml:space="preserve"> </w:t>
      </w:r>
      <w:r>
        <w:rPr>
          <w:rFonts w:ascii="Arial" w:eastAsia="Arial" w:hAnsi="Arial" w:cs="Arial"/>
          <w:u w:val="single"/>
        </w:rPr>
        <w:t>inches in height; and</w:t>
      </w:r>
    </w:p>
    <w:p w:rsidR="00E76DE3" w:rsidP="00E76DE3">
      <w:pPr>
        <w:ind w:left="720"/>
        <w:rPr>
          <w:rFonts w:ascii="Arial" w:eastAsia="Arial" w:hAnsi="Arial" w:cs="Arial"/>
        </w:rPr>
      </w:pPr>
      <w:bookmarkStart w:id="46" w:name="_STATUTE_NUMBER__756b7056_754b_43f8_9c26"/>
      <w:bookmarkStart w:id="47" w:name="_STATUTE_P__df1fe8e4_7758_4336_987c_4825"/>
      <w:bookmarkStart w:id="48" w:name="_PAR__11_34df23ac_2af9_4d82_8b47_c941f38"/>
      <w:bookmarkEnd w:id="39"/>
      <w:bookmarkEnd w:id="40"/>
      <w:bookmarkEnd w:id="41"/>
      <w:r>
        <w:rPr>
          <w:rFonts w:ascii="Arial" w:eastAsia="Arial" w:hAnsi="Arial" w:cs="Arial"/>
          <w:u w:val="single"/>
        </w:rPr>
        <w:t>C</w:t>
      </w:r>
      <w:bookmarkEnd w:id="46"/>
      <w:r>
        <w:rPr>
          <w:rFonts w:ascii="Arial" w:eastAsia="Arial" w:hAnsi="Arial" w:cs="Arial"/>
          <w:u w:val="single"/>
        </w:rPr>
        <w:t xml:space="preserve">.  </w:t>
      </w:r>
      <w:bookmarkStart w:id="49" w:name="_STATUTE_CONTENT__f91e903e_7fa8_4339_840"/>
      <w:r>
        <w:rPr>
          <w:rFonts w:ascii="Arial" w:eastAsia="Arial" w:hAnsi="Arial" w:cs="Arial"/>
          <w:u w:val="single"/>
        </w:rPr>
        <w:t xml:space="preserve">Less than </w:t>
      </w:r>
      <w:bookmarkStart w:id="50" w:name="_ENGROSSING_REV__f36a110a_b146_4738_9712"/>
      <w:bookmarkStart w:id="51" w:name="_REV__0832e8a6_2d30_4de6_91cf_97b0ad0053"/>
      <w:bookmarkStart w:id="52" w:name="_PROCESSED_CHANGE__e9225959_c6da_46f3_a5"/>
      <w:bookmarkStart w:id="53" w:name="_PROCESSED_CHANGE__f8902fe6_a142_407e_ae"/>
      <w:bookmarkEnd w:id="50"/>
      <w:r>
        <w:rPr>
          <w:rFonts w:ascii="Arial" w:eastAsia="Arial" w:hAnsi="Arial" w:cs="Arial"/>
          <w:u w:val="single"/>
        </w:rPr>
        <w:t>24</w:t>
      </w:r>
      <w:bookmarkEnd w:id="51"/>
      <w:bookmarkEnd w:id="52"/>
      <w:bookmarkEnd w:id="53"/>
      <w:r>
        <w:rPr>
          <w:rFonts w:ascii="Arial" w:eastAsia="Arial" w:hAnsi="Arial" w:cs="Arial"/>
          <w:u w:val="single"/>
        </w:rPr>
        <w:t xml:space="preserve"> </w:t>
      </w:r>
      <w:r>
        <w:rPr>
          <w:rFonts w:ascii="Arial" w:eastAsia="Arial" w:hAnsi="Arial" w:cs="Arial"/>
          <w:u w:val="single"/>
        </w:rPr>
        <w:t>inches in width.</w:t>
      </w:r>
    </w:p>
    <w:p w:rsidR="00E76DE3" w:rsidP="00E76DE3">
      <w:pPr>
        <w:ind w:left="360" w:firstLine="360"/>
        <w:rPr>
          <w:rFonts w:ascii="Arial" w:eastAsia="Arial" w:hAnsi="Arial" w:cs="Arial"/>
        </w:rPr>
      </w:pPr>
      <w:bookmarkStart w:id="54" w:name="_BILL_SECTION_HEADER__2be8fa47_4689_4f46"/>
      <w:bookmarkStart w:id="55" w:name="_PAR__14_48c5e50d_cf52_477a_b03e_607d739"/>
      <w:bookmarkStart w:id="56" w:name="_BILL_SECTION__db62f0d8_1e93_422d_95ea_b"/>
      <w:bookmarkEnd w:id="27"/>
      <w:bookmarkEnd w:id="31"/>
      <w:bookmarkEnd w:id="47"/>
      <w:bookmarkEnd w:id="48"/>
      <w:bookmarkEnd w:id="49"/>
      <w:r>
        <w:rPr>
          <w:rFonts w:ascii="Arial" w:eastAsia="Arial" w:hAnsi="Arial" w:cs="Arial"/>
          <w:b/>
          <w:sz w:val="24"/>
        </w:rPr>
        <w:t xml:space="preserve">Sec. </w:t>
      </w:r>
      <w:bookmarkStart w:id="57" w:name="_BILL_SECTION_NUMBER__cc7feece_41f8_4a26"/>
      <w:r>
        <w:rPr>
          <w:rFonts w:ascii="Arial" w:eastAsia="Arial" w:hAnsi="Arial" w:cs="Arial"/>
          <w:b/>
          <w:sz w:val="24"/>
        </w:rPr>
        <w:t>4</w:t>
      </w:r>
      <w:bookmarkEnd w:id="57"/>
      <w:r>
        <w:rPr>
          <w:rFonts w:ascii="Arial" w:eastAsia="Arial" w:hAnsi="Arial" w:cs="Arial"/>
          <w:b/>
          <w:sz w:val="24"/>
        </w:rPr>
        <w:t>.  22 MRSA §2425-A, sub-§10, ¶B,</w:t>
      </w:r>
      <w:r>
        <w:rPr>
          <w:rFonts w:ascii="Arial" w:eastAsia="Arial" w:hAnsi="Arial" w:cs="Arial"/>
        </w:rPr>
        <w:t xml:space="preserve"> as enacted by PL 2017, c. 452, §12, is repealed and the following enacted in its place:</w:t>
      </w:r>
    </w:p>
    <w:p w:rsidR="00E76DE3" w:rsidP="00E76DE3">
      <w:pPr>
        <w:ind w:left="720"/>
        <w:rPr>
          <w:rFonts w:ascii="Arial" w:eastAsia="Arial" w:hAnsi="Arial" w:cs="Arial"/>
        </w:rPr>
      </w:pPr>
      <w:bookmarkStart w:id="58" w:name="_STATUTE_NUMBER__4b279fc3_e43f_48f3_ba39"/>
      <w:bookmarkStart w:id="59" w:name="_PAR__15_0006d255_e2b9_4f06_af45_2fa1943"/>
      <w:bookmarkStart w:id="60" w:name="_STATUTE_P__8304233c_e6b9_4569_a80b_d51c"/>
      <w:bookmarkEnd w:id="54"/>
      <w:bookmarkEnd w:id="55"/>
      <w:r>
        <w:rPr>
          <w:rFonts w:ascii="Arial" w:eastAsia="Arial" w:hAnsi="Arial" w:cs="Arial"/>
          <w:u w:val="single"/>
        </w:rPr>
        <w:t>B</w:t>
      </w:r>
      <w:bookmarkEnd w:id="58"/>
      <w:r>
        <w:rPr>
          <w:rFonts w:ascii="Arial" w:eastAsia="Arial" w:hAnsi="Arial" w:cs="Arial"/>
          <w:u w:val="single"/>
        </w:rPr>
        <w:t xml:space="preserve">.  </w:t>
      </w:r>
      <w:bookmarkStart w:id="61" w:name="_STATUTE_CONTENT__2d3150dc_66d8_4e96_978"/>
      <w:r>
        <w:rPr>
          <w:rFonts w:ascii="Arial" w:eastAsia="Arial" w:hAnsi="Arial" w:cs="Arial"/>
          <w:u w:val="single"/>
        </w:rPr>
        <w:t>There is an annual registration fee for a caregiver who cultivates marijuana plants on behalf of a qualifying patient pursuant to section 2423-A, subsection 2, paragraph B.</w:t>
      </w:r>
    </w:p>
    <w:p w:rsidR="00E76DE3" w:rsidP="00E76DE3">
      <w:pPr>
        <w:ind w:left="1080"/>
        <w:rPr>
          <w:rFonts w:ascii="Arial" w:eastAsia="Arial" w:hAnsi="Arial" w:cs="Arial"/>
        </w:rPr>
      </w:pPr>
      <w:bookmarkStart w:id="62" w:name="_STATUTE_SP__7acdc932_2d9c_4e82_bfc0_05c"/>
      <w:bookmarkStart w:id="63" w:name="_PAR__16_c304487d_ab70_4e3e_8ee3_a999cf4"/>
      <w:bookmarkEnd w:id="59"/>
      <w:bookmarkEnd w:id="61"/>
      <w:r>
        <w:rPr>
          <w:rFonts w:ascii="Arial" w:eastAsia="Arial" w:hAnsi="Arial" w:cs="Arial"/>
          <w:u w:val="single"/>
        </w:rPr>
        <w:t>(</w:t>
      </w:r>
      <w:bookmarkStart w:id="64" w:name="_STATUTE_NUMBER__e478e03a_8cdd_4dc7_a38f"/>
      <w:r>
        <w:rPr>
          <w:rFonts w:ascii="Arial" w:eastAsia="Arial" w:hAnsi="Arial" w:cs="Arial"/>
          <w:u w:val="single"/>
        </w:rPr>
        <w:t>1</w:t>
      </w:r>
      <w:bookmarkEnd w:id="64"/>
      <w:r>
        <w:rPr>
          <w:rFonts w:ascii="Arial" w:eastAsia="Arial" w:hAnsi="Arial" w:cs="Arial"/>
          <w:u w:val="single"/>
        </w:rPr>
        <w:t xml:space="preserve">)  </w:t>
      </w:r>
      <w:bookmarkStart w:id="65" w:name="_STATUTE_CONTENT__d4d981d0_4904_4cf1_81e"/>
      <w:r>
        <w:rPr>
          <w:rFonts w:ascii="Arial" w:eastAsia="Arial" w:hAnsi="Arial" w:cs="Arial"/>
          <w:u w:val="single"/>
        </w:rPr>
        <w:t xml:space="preserve">For a caregiver </w:t>
      </w:r>
      <w:r>
        <w:rPr>
          <w:rFonts w:ascii="Arial" w:eastAsia="Arial" w:hAnsi="Arial" w:cs="Arial"/>
          <w:u w:val="single"/>
        </w:rPr>
        <w:t>registering</w:t>
      </w:r>
      <w:r>
        <w:rPr>
          <w:rFonts w:ascii="Arial" w:eastAsia="Arial" w:hAnsi="Arial" w:cs="Arial"/>
          <w:u w:val="single"/>
        </w:rPr>
        <w:t xml:space="preserve"> based upon plant count, the fee may not be less than $50 or more than $240 for each group of up to 6 mature marijuana plants cultivated by the caregiver. The caregiver shall notify the department of the number of marijuana plants the caregiver cultivates.</w:t>
      </w:r>
    </w:p>
    <w:p w:rsidR="00E76DE3" w:rsidP="00E76DE3">
      <w:pPr>
        <w:ind w:left="1080"/>
        <w:rPr>
          <w:rFonts w:ascii="Arial" w:eastAsia="Arial" w:hAnsi="Arial" w:cs="Arial"/>
        </w:rPr>
      </w:pPr>
      <w:bookmarkStart w:id="66" w:name="_PAR__17_2ca5f411_533b_49f8_bcea_8f9ba7b"/>
      <w:bookmarkStart w:id="67" w:name="_STATUTE_SP__cdf5be85_25ec_4ccc_beae_a54"/>
      <w:bookmarkEnd w:id="62"/>
      <w:bookmarkEnd w:id="63"/>
      <w:bookmarkEnd w:id="65"/>
      <w:r>
        <w:rPr>
          <w:rFonts w:ascii="Arial" w:eastAsia="Arial" w:hAnsi="Arial" w:cs="Arial"/>
          <w:u w:val="single"/>
        </w:rPr>
        <w:t>(</w:t>
      </w:r>
      <w:bookmarkStart w:id="68" w:name="_STATUTE_NUMBER__5ed55f7b_040c_42ab_9653"/>
      <w:r>
        <w:rPr>
          <w:rFonts w:ascii="Arial" w:eastAsia="Arial" w:hAnsi="Arial" w:cs="Arial"/>
          <w:u w:val="single"/>
        </w:rPr>
        <w:t>2</w:t>
      </w:r>
      <w:bookmarkEnd w:id="68"/>
      <w:r>
        <w:rPr>
          <w:rFonts w:ascii="Arial" w:eastAsia="Arial" w:hAnsi="Arial" w:cs="Arial"/>
          <w:u w:val="single"/>
        </w:rPr>
        <w:t xml:space="preserve">)  </w:t>
      </w:r>
      <w:bookmarkStart w:id="69" w:name="_STATUTE_CONTENT__6c558588_364a_49c5_b44"/>
      <w:r>
        <w:rPr>
          <w:rFonts w:ascii="Arial" w:eastAsia="Arial" w:hAnsi="Arial" w:cs="Arial"/>
          <w:u w:val="single"/>
        </w:rPr>
        <w:t xml:space="preserve">For a caregiver </w:t>
      </w:r>
      <w:r>
        <w:rPr>
          <w:rFonts w:ascii="Arial" w:eastAsia="Arial" w:hAnsi="Arial" w:cs="Arial"/>
          <w:u w:val="single"/>
        </w:rPr>
        <w:t>registering</w:t>
      </w:r>
      <w:r>
        <w:rPr>
          <w:rFonts w:ascii="Arial" w:eastAsia="Arial" w:hAnsi="Arial" w:cs="Arial"/>
          <w:u w:val="single"/>
        </w:rPr>
        <w:t xml:space="preserve"> based upon plant canopy, the fee may not be less than $50 or more than $1,500 for a total plant canopy of 500 square feet or less.</w:t>
      </w:r>
    </w:p>
    <w:p w:rsidR="00E76DE3" w:rsidP="00E76DE3">
      <w:pPr>
        <w:ind w:left="360" w:firstLine="360"/>
        <w:rPr>
          <w:rFonts w:ascii="Arial" w:eastAsia="Arial" w:hAnsi="Arial" w:cs="Arial"/>
        </w:rPr>
      </w:pPr>
      <w:bookmarkStart w:id="70" w:name="_BILL_SECTION_HEADER__14a64e3a_b2fb_4ff6"/>
      <w:bookmarkStart w:id="71" w:name="_BILL_SECTION__acab1426_190d_47b1_84bc_0"/>
      <w:bookmarkStart w:id="72" w:name="_INSTRUCTION__e884dec9_6bcf_4bab_88e9_dd"/>
      <w:bookmarkEnd w:id="56"/>
      <w:bookmarkEnd w:id="60"/>
      <w:bookmarkEnd w:id="66"/>
      <w:bookmarkEnd w:id="67"/>
      <w:bookmarkEnd w:id="69"/>
      <w:r>
        <w:rPr>
          <w:rFonts w:ascii="Arial" w:eastAsia="Arial" w:hAnsi="Arial" w:cs="Arial"/>
          <w:b/>
          <w:sz w:val="24"/>
        </w:rPr>
        <w:t xml:space="preserve">Sec. </w:t>
      </w:r>
      <w:bookmarkStart w:id="73" w:name="_BILL_SECTION_NUMBER__144fdf18_2bed_4de9"/>
      <w:r>
        <w:rPr>
          <w:rFonts w:ascii="Arial" w:eastAsia="Arial" w:hAnsi="Arial" w:cs="Arial"/>
          <w:b/>
          <w:sz w:val="24"/>
        </w:rPr>
        <w:t>5</w:t>
      </w:r>
      <w:bookmarkEnd w:id="73"/>
      <w:r>
        <w:rPr>
          <w:rFonts w:ascii="Arial" w:eastAsia="Arial" w:hAnsi="Arial" w:cs="Arial"/>
          <w:b/>
          <w:sz w:val="24"/>
        </w:rPr>
        <w:t>.  28-B MRSA §102, sub-§51,</w:t>
      </w:r>
      <w:r>
        <w:rPr>
          <w:rFonts w:ascii="Arial" w:eastAsia="Arial" w:hAnsi="Arial" w:cs="Arial"/>
        </w:rPr>
        <w:t xml:space="preserve"> as enacted by PL 2017, c. 409, Pt. A, §6, is amended to read:</w:t>
      </w:r>
    </w:p>
    <w:p w:rsidR="00E76DE3" w:rsidP="00E76DE3">
      <w:pPr>
        <w:ind w:left="360" w:firstLine="360"/>
        <w:rPr>
          <w:rFonts w:ascii="Arial" w:eastAsia="Arial" w:hAnsi="Arial" w:cs="Arial"/>
        </w:rPr>
      </w:pPr>
      <w:bookmarkStart w:id="74" w:name="_STATUTE_NUMBER__f09b3f7b_0a9a_4969_a9b1"/>
      <w:bookmarkStart w:id="75" w:name="_STATUTE_SS__df2d7f72_0970_4ec9_9c35_288"/>
      <w:bookmarkEnd w:id="70"/>
      <w:r>
        <w:rPr>
          <w:rFonts w:ascii="Arial" w:eastAsia="Arial" w:hAnsi="Arial" w:cs="Arial"/>
          <w:b/>
        </w:rPr>
        <w:t>51</w:t>
      </w:r>
      <w:bookmarkEnd w:id="74"/>
      <w:r>
        <w:rPr>
          <w:rFonts w:ascii="Arial" w:eastAsia="Arial" w:hAnsi="Arial" w:cs="Arial"/>
          <w:b/>
        </w:rPr>
        <w:t xml:space="preserve">.  </w:t>
      </w:r>
      <w:bookmarkStart w:id="76" w:name="_STATUTE_HEADNOTE__ad3fe606_083f_4993_97"/>
      <w:r>
        <w:rPr>
          <w:rFonts w:ascii="Arial" w:eastAsia="Arial" w:hAnsi="Arial" w:cs="Arial"/>
          <w:b/>
        </w:rPr>
        <w:t>Seedling.</w:t>
      </w:r>
      <w:bookmarkEnd w:id="76"/>
      <w:r>
        <w:rPr>
          <w:rFonts w:ascii="Arial" w:eastAsia="Arial" w:hAnsi="Arial" w:cs="Arial"/>
          <w:b/>
        </w:rPr>
        <w:t xml:space="preserve"> </w:t>
      </w:r>
      <w:r>
        <w:rPr>
          <w:rFonts w:ascii="Arial" w:eastAsia="Arial" w:hAnsi="Arial" w:cs="Arial"/>
        </w:rPr>
        <w:t xml:space="preserve"> </w:t>
      </w:r>
      <w:bookmarkStart w:id="77" w:name="_STATUTE_CONTENT__06f3cd66_5f2f_4fbe_8c3"/>
      <w:r>
        <w:rPr>
          <w:rFonts w:ascii="Arial" w:eastAsia="Arial" w:hAnsi="Arial" w:cs="Arial"/>
        </w:rPr>
        <w:t xml:space="preserve">"Seedling" means a marijuana plant </w:t>
      </w:r>
      <w:bookmarkStart w:id="78" w:name="_REV__a8199523_41be_4636_aa85_a237b2c188"/>
      <w:bookmarkStart w:id="79" w:name="_PROCESSED_CHANGE__354812e6_41b8_4e07_94"/>
      <w:bookmarkStart w:id="80" w:name="_PROCESSED_CHANGE__eb5c3d73_d4ac_46db_95"/>
      <w:r>
        <w:rPr>
          <w:rFonts w:ascii="Arial" w:eastAsia="Arial" w:hAnsi="Arial" w:cs="Arial"/>
          <w:u w:val="single"/>
        </w:rPr>
        <w:t>or rooted cutting</w:t>
      </w:r>
      <w:r w:rsidRPr="00D631D4">
        <w:rPr>
          <w:rFonts w:ascii="Arial" w:eastAsia="Arial" w:hAnsi="Arial" w:cs="Arial"/>
        </w:rPr>
        <w:t xml:space="preserve"> </w:t>
      </w:r>
      <w:bookmarkEnd w:id="78"/>
      <w:bookmarkEnd w:id="79"/>
      <w:bookmarkEnd w:id="80"/>
      <w:r>
        <w:rPr>
          <w:rFonts w:ascii="Arial" w:eastAsia="Arial" w:hAnsi="Arial" w:cs="Arial"/>
        </w:rPr>
        <w:t>that is:</w:t>
      </w:r>
      <w:bookmarkEnd w:id="77"/>
    </w:p>
    <w:p w:rsidR="00E76DE3" w:rsidP="00E76DE3">
      <w:pPr>
        <w:ind w:left="720"/>
        <w:rPr>
          <w:rFonts w:ascii="Arial" w:eastAsia="Arial" w:hAnsi="Arial" w:cs="Arial"/>
        </w:rPr>
      </w:pPr>
      <w:bookmarkStart w:id="81" w:name="_STATUTE_NUMBER__e45c75ff_e52a_4d69_9d55"/>
      <w:bookmarkStart w:id="82" w:name="_STATUTE_P__d8cb72da_7f89_411b_9235_3435"/>
      <w:r>
        <w:rPr>
          <w:rFonts w:ascii="Arial" w:eastAsia="Arial" w:hAnsi="Arial" w:cs="Arial"/>
        </w:rPr>
        <w:t>A</w:t>
      </w:r>
      <w:bookmarkEnd w:id="81"/>
      <w:r>
        <w:rPr>
          <w:rFonts w:ascii="Arial" w:eastAsia="Arial" w:hAnsi="Arial" w:cs="Arial"/>
        </w:rPr>
        <w:t xml:space="preserve">.  </w:t>
      </w:r>
      <w:bookmarkStart w:id="83" w:name="_STATUTE_CONTENT__53a1bccd_91eb_40b6_a0f"/>
      <w:r>
        <w:rPr>
          <w:rFonts w:ascii="Arial" w:eastAsia="Arial" w:hAnsi="Arial" w:cs="Arial"/>
        </w:rPr>
        <w:t>Not flowering;</w:t>
      </w:r>
      <w:bookmarkEnd w:id="83"/>
    </w:p>
    <w:p w:rsidR="00E76DE3" w:rsidP="00E76DE3">
      <w:pPr>
        <w:ind w:left="720"/>
        <w:rPr>
          <w:rFonts w:ascii="Arial" w:eastAsia="Arial" w:hAnsi="Arial" w:cs="Arial"/>
        </w:rPr>
      </w:pPr>
      <w:bookmarkStart w:id="84" w:name="_STATUTE_NUMBER__d5b32a27_63c3_4697_8fdb"/>
      <w:bookmarkStart w:id="85" w:name="_STATUTE_P__e645a4c3_67af_4732_a7e7_ded4"/>
      <w:bookmarkEnd w:id="82"/>
      <w:r>
        <w:rPr>
          <w:rFonts w:ascii="Arial" w:eastAsia="Arial" w:hAnsi="Arial" w:cs="Arial"/>
        </w:rPr>
        <w:t>B</w:t>
      </w:r>
      <w:bookmarkEnd w:id="84"/>
      <w:r>
        <w:rPr>
          <w:rFonts w:ascii="Arial" w:eastAsia="Arial" w:hAnsi="Arial" w:cs="Arial"/>
        </w:rPr>
        <w:t xml:space="preserve">.  </w:t>
      </w:r>
      <w:bookmarkStart w:id="86" w:name="_STATUTE_CONTENT__23ee6374_a3d2_410a_993"/>
      <w:r>
        <w:rPr>
          <w:rFonts w:ascii="Arial" w:eastAsia="Arial" w:hAnsi="Arial" w:cs="Arial"/>
        </w:rPr>
        <w:t xml:space="preserve">Less than </w:t>
      </w:r>
      <w:bookmarkStart w:id="87" w:name="_REV__c254307b_908f_4e98_b4d2_ca91c95cf4"/>
      <w:bookmarkStart w:id="88" w:name="_PROCESSED_CHANGE__96dba722_7134_4643_82"/>
      <w:bookmarkStart w:id="89" w:name="_PROCESSED_CHANGE__358a233b_df48_4455_87"/>
      <w:r>
        <w:rPr>
          <w:rFonts w:ascii="Arial" w:eastAsia="Arial" w:hAnsi="Arial" w:cs="Arial"/>
          <w:strike/>
        </w:rPr>
        <w:t>6</w:t>
      </w:r>
      <w:r>
        <w:rPr>
          <w:rFonts w:ascii="Arial" w:eastAsia="Arial" w:hAnsi="Arial" w:cs="Arial"/>
        </w:rPr>
        <w:t xml:space="preserve"> </w:t>
      </w:r>
      <w:bookmarkStart w:id="90" w:name="_REV__cbe065d2_06e9_4a80_a026_70bfb00fac"/>
      <w:bookmarkStart w:id="91" w:name="_PROCESSED_CHANGE__749a20d7_b697_499d_91"/>
      <w:bookmarkStart w:id="92" w:name="_PROCESSED_CHANGE__d46e0e60_2aab_4f8a_8a"/>
      <w:bookmarkEnd w:id="87"/>
      <w:bookmarkEnd w:id="88"/>
      <w:bookmarkEnd w:id="89"/>
      <w:r>
        <w:rPr>
          <w:rFonts w:ascii="Arial" w:eastAsia="Arial" w:hAnsi="Arial" w:cs="Arial"/>
          <w:u w:val="single"/>
        </w:rPr>
        <w:t>24</w:t>
      </w:r>
      <w:r>
        <w:rPr>
          <w:rFonts w:ascii="Arial" w:eastAsia="Arial" w:hAnsi="Arial" w:cs="Arial"/>
        </w:rPr>
        <w:t xml:space="preserve"> </w:t>
      </w:r>
      <w:bookmarkEnd w:id="90"/>
      <w:bookmarkEnd w:id="91"/>
      <w:bookmarkEnd w:id="92"/>
      <w:r>
        <w:rPr>
          <w:rFonts w:ascii="Arial" w:eastAsia="Arial" w:hAnsi="Arial" w:cs="Arial"/>
        </w:rPr>
        <w:t>inches in height; and</w:t>
      </w:r>
      <w:bookmarkEnd w:id="86"/>
    </w:p>
    <w:p w:rsidR="00E76DE3" w:rsidP="00E76DE3">
      <w:pPr>
        <w:ind w:left="720"/>
        <w:rPr>
          <w:rFonts w:ascii="Arial" w:eastAsia="Arial" w:hAnsi="Arial" w:cs="Arial"/>
        </w:rPr>
      </w:pPr>
      <w:bookmarkStart w:id="93" w:name="_STATUTE_NUMBER__5cd0ac9b_60eb_4988_9e32"/>
      <w:bookmarkStart w:id="94" w:name="_STATUTE_P__fde59cfa_e169_424d_9017_1984"/>
      <w:bookmarkEnd w:id="85"/>
      <w:r>
        <w:rPr>
          <w:rFonts w:ascii="Arial" w:eastAsia="Arial" w:hAnsi="Arial" w:cs="Arial"/>
        </w:rPr>
        <w:t>C</w:t>
      </w:r>
      <w:bookmarkEnd w:id="93"/>
      <w:r>
        <w:rPr>
          <w:rFonts w:ascii="Arial" w:eastAsia="Arial" w:hAnsi="Arial" w:cs="Arial"/>
        </w:rPr>
        <w:t xml:space="preserve">.  </w:t>
      </w:r>
      <w:bookmarkStart w:id="95" w:name="_STATUTE_CONTENT__8a26a332_ed32_4b03_b3c"/>
      <w:r>
        <w:rPr>
          <w:rFonts w:ascii="Arial" w:eastAsia="Arial" w:hAnsi="Arial" w:cs="Arial"/>
        </w:rPr>
        <w:t xml:space="preserve">Less than </w:t>
      </w:r>
      <w:bookmarkStart w:id="96" w:name="_REV__3cd872eb_c19a_4723_a582_fc78356c6d"/>
      <w:bookmarkStart w:id="97" w:name="_PROCESSED_CHANGE__a3ed1ab3_a5bb_4099_ae"/>
      <w:bookmarkStart w:id="98" w:name="_PROCESSED_CHANGE__c4b973a9_b262_43ff_8f"/>
      <w:r>
        <w:rPr>
          <w:rFonts w:ascii="Arial" w:eastAsia="Arial" w:hAnsi="Arial" w:cs="Arial"/>
          <w:strike/>
        </w:rPr>
        <w:t>6</w:t>
      </w:r>
      <w:r>
        <w:rPr>
          <w:rFonts w:ascii="Arial" w:eastAsia="Arial" w:hAnsi="Arial" w:cs="Arial"/>
        </w:rPr>
        <w:t xml:space="preserve"> </w:t>
      </w:r>
      <w:bookmarkStart w:id="99" w:name="_REV__47254e90_6509_4a27_8e3d_1cf8b178ff"/>
      <w:bookmarkStart w:id="100" w:name="_PROCESSED_CHANGE__13742187_5f09_48ce_af"/>
      <w:bookmarkStart w:id="101" w:name="_PROCESSED_CHANGE__6f17e3e3_7542_44a9_b9"/>
      <w:bookmarkEnd w:id="96"/>
      <w:bookmarkEnd w:id="97"/>
      <w:bookmarkEnd w:id="98"/>
      <w:r>
        <w:rPr>
          <w:rFonts w:ascii="Arial" w:eastAsia="Arial" w:hAnsi="Arial" w:cs="Arial"/>
          <w:u w:val="single"/>
        </w:rPr>
        <w:t>24</w:t>
      </w:r>
      <w:r>
        <w:rPr>
          <w:rFonts w:ascii="Arial" w:eastAsia="Arial" w:hAnsi="Arial" w:cs="Arial"/>
        </w:rPr>
        <w:t xml:space="preserve"> </w:t>
      </w:r>
      <w:bookmarkEnd w:id="99"/>
      <w:bookmarkEnd w:id="100"/>
      <w:bookmarkEnd w:id="101"/>
      <w:r>
        <w:rPr>
          <w:rFonts w:ascii="Arial" w:eastAsia="Arial" w:hAnsi="Arial" w:cs="Arial"/>
        </w:rPr>
        <w:t>inches in width.</w:t>
      </w:r>
      <w:bookmarkEnd w:id="95"/>
    </w:p>
    <w:p w:rsidR="00000000" w:rsidP="00E76DE3">
      <w:pPr>
        <w:ind w:left="360" w:firstLine="360"/>
        <w:rPr>
          <w:rFonts w:ascii="Arial" w:eastAsia="Arial" w:hAnsi="Arial" w:cs="Arial"/>
        </w:rPr>
      </w:pPr>
      <w:bookmarkStart w:id="102" w:name="_EMERGENCY_CLAUSE__8b67dda8_2df0_43df_8b"/>
      <w:bookmarkStart w:id="103" w:name="_INSTRUCTION__78b1f8cf_2ab3_44ca_880e_e6"/>
      <w:bookmarkEnd w:id="8"/>
      <w:bookmarkEnd w:id="71"/>
      <w:bookmarkEnd w:id="72"/>
      <w:bookmarkEnd w:id="75"/>
      <w:bookmarkEnd w:id="94"/>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102"/>
      <w:bookmarkEnd w:id="10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LR0161,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Make Technical Changes to the Maine Medical Use of Marijuana Act</w:t>
    </w:r>
  </w:p>
  <w:p>
    <w:pPr>
      <w:suppressLineNumbers/>
      <w:spacing w:before="0" w:after="0"/>
      <w:jc w:val="center"/>
      <w:rPr>
        <w:rFonts w:ascii="Arial" w:eastAsia="Arial" w:hAnsi="Arial" w:cs="Arial"/>
      </w:rPr>
    </w:pPr>
    <w:r>
      <w:rPr>
        <w:rFonts w:ascii="Arial" w:eastAsia="Arial" w:hAnsi="Arial" w:cs="Arial"/>
        <w:sz w:val="22"/>
      </w:rPr>
      <w:t>L.D. 881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2E5FE6"/>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631D4"/>
    <w:rsid w:val="00D72A6C"/>
    <w:rsid w:val="00DA6742"/>
    <w:rsid w:val="00DD425A"/>
    <w:rsid w:val="00E10467"/>
    <w:rsid w:val="00E229C6"/>
    <w:rsid w:val="00E25AE4"/>
    <w:rsid w:val="00E325CC"/>
    <w:rsid w:val="00E370EF"/>
    <w:rsid w:val="00E67BCF"/>
    <w:rsid w:val="00E70594"/>
    <w:rsid w:val="00E76DE3"/>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