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the Market for Maine Liquor Manufacturers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133 - L.D. 307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Expand the Market for Maine Liquor Manufacturers</w:t>
      </w:r>
    </w:p>
    <w:p w:rsidR="001B13B8" w:rsidP="001B13B8">
      <w:pPr>
        <w:ind w:left="360" w:firstLine="360"/>
        <w:rPr>
          <w:rFonts w:ascii="Arial" w:eastAsia="Arial" w:hAnsi="Arial" w:cs="Arial"/>
        </w:rPr>
      </w:pPr>
      <w:bookmarkStart w:id="0" w:name="_PAR__1_57f08e2c_0bf1_44f7_83b2_8bbe67f1"/>
      <w:bookmarkStart w:id="1" w:name="_EMERGENCY_PREAMBLE__b73bc780_42bf_47b6_"/>
      <w:bookmarkStart w:id="2" w:name="_DOC_BODY_CONTAINER__00267445_1503_4480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B13B8" w:rsidP="001B13B8">
      <w:pPr>
        <w:ind w:left="360" w:firstLine="360"/>
        <w:rPr>
          <w:rFonts w:ascii="Arial" w:eastAsia="Arial" w:hAnsi="Arial" w:cs="Arial"/>
        </w:rPr>
      </w:pPr>
      <w:bookmarkStart w:id="3" w:name="_PAR__2_c392de90_a750_4479_b01e_c464d59d"/>
      <w:bookmarkEnd w:id="0"/>
      <w:r>
        <w:rPr>
          <w:rFonts w:ascii="Arial" w:eastAsia="Arial" w:hAnsi="Arial" w:cs="Arial"/>
          <w:b/>
          <w:sz w:val="24"/>
        </w:rPr>
        <w:t>Whereas,</w:t>
      </w:r>
      <w:r>
        <w:rPr>
          <w:rFonts w:ascii="Arial" w:eastAsia="Arial" w:hAnsi="Arial" w:cs="Arial"/>
        </w:rPr>
        <w:t xml:space="preserve"> </w:t>
      </w:r>
      <w:r w:rsidRPr="00D1205C">
        <w:rPr>
          <w:rFonts w:ascii="Arial" w:eastAsia="Arial" w:hAnsi="Arial" w:cs="Arial"/>
        </w:rPr>
        <w:t>the spread of the novel coronavirus disease referred to as COVID-19 has created a public health emergency; and</w:t>
      </w:r>
    </w:p>
    <w:p w:rsidR="001B13B8" w:rsidP="001B13B8">
      <w:pPr>
        <w:ind w:left="360" w:firstLine="360"/>
        <w:rPr>
          <w:rFonts w:ascii="Arial" w:eastAsia="Arial" w:hAnsi="Arial" w:cs="Arial"/>
        </w:rPr>
      </w:pPr>
      <w:bookmarkStart w:id="4" w:name="_PAR__3_079a3326_52b2_41ed_83f2_b6a696cb"/>
      <w:bookmarkEnd w:id="3"/>
      <w:r>
        <w:rPr>
          <w:rFonts w:ascii="Arial" w:eastAsia="Arial" w:hAnsi="Arial" w:cs="Arial"/>
          <w:b/>
          <w:sz w:val="24"/>
        </w:rPr>
        <w:t>Whereas,</w:t>
      </w:r>
      <w:r>
        <w:rPr>
          <w:rFonts w:ascii="Arial" w:eastAsia="Arial" w:hAnsi="Arial" w:cs="Arial"/>
        </w:rPr>
        <w:t xml:space="preserve"> </w:t>
      </w:r>
      <w:r w:rsidRPr="00D1205C">
        <w:rPr>
          <w:rFonts w:ascii="Arial" w:eastAsia="Arial" w:hAnsi="Arial" w:cs="Arial"/>
        </w:rPr>
        <w:t>in response to this public health emergency, the Governor issued an executive order on March 18, 2020 requiring the closure of tasting rooms and requiring restaurants and bars, including those operated by Maine manufacturers of spirits, wine and malt liquor, to close their dine-in facilities; and</w:t>
      </w:r>
    </w:p>
    <w:p w:rsidR="001B13B8" w:rsidRPr="00D1205C" w:rsidP="001B13B8">
      <w:pPr>
        <w:ind w:left="360" w:firstLine="360"/>
        <w:rPr>
          <w:rFonts w:ascii="Arial" w:eastAsia="Arial" w:hAnsi="Arial" w:cs="Arial"/>
          <w:b/>
          <w:sz w:val="24"/>
        </w:rPr>
      </w:pPr>
      <w:bookmarkStart w:id="5" w:name="_PAR__4_57a710df_0029_41a4_95a5_0fc20f43"/>
      <w:bookmarkEnd w:id="4"/>
      <w:r w:rsidRPr="00D1205C">
        <w:rPr>
          <w:rFonts w:ascii="Arial" w:eastAsia="Arial" w:hAnsi="Arial" w:cs="Arial"/>
          <w:b/>
          <w:sz w:val="24"/>
        </w:rPr>
        <w:t xml:space="preserve">Whereas, </w:t>
      </w:r>
      <w:r w:rsidRPr="00D1205C">
        <w:rPr>
          <w:rFonts w:ascii="Arial" w:eastAsia="Arial" w:hAnsi="Arial" w:cs="Arial"/>
          <w:szCs w:val="22"/>
        </w:rPr>
        <w:t xml:space="preserve">although restaurants were permitted to reopen for dine-in service by June 17, 2020, they were required to limit indoor seating capacity and, </w:t>
      </w:r>
      <w:r>
        <w:rPr>
          <w:rFonts w:ascii="Arial" w:eastAsia="Arial" w:hAnsi="Arial" w:cs="Arial"/>
          <w:szCs w:val="22"/>
        </w:rPr>
        <w:t>from</w:t>
      </w:r>
      <w:r w:rsidRPr="00D1205C">
        <w:rPr>
          <w:rFonts w:ascii="Arial" w:eastAsia="Arial" w:hAnsi="Arial" w:cs="Arial"/>
          <w:szCs w:val="22"/>
        </w:rPr>
        <w:t xml:space="preserve"> November 20, 2020</w:t>
      </w:r>
      <w:r>
        <w:rPr>
          <w:rFonts w:ascii="Arial" w:eastAsia="Arial" w:hAnsi="Arial" w:cs="Arial"/>
          <w:szCs w:val="22"/>
        </w:rPr>
        <w:t xml:space="preserve"> through January 2021</w:t>
      </w:r>
      <w:r w:rsidRPr="00D1205C">
        <w:rPr>
          <w:rFonts w:ascii="Arial" w:eastAsia="Arial" w:hAnsi="Arial" w:cs="Arial"/>
          <w:szCs w:val="22"/>
        </w:rPr>
        <w:t>, were additionally required to close their dine-in facilities by 9:00 p.m. nightly to prevent spread of the virus; and</w:t>
      </w:r>
    </w:p>
    <w:p w:rsidR="001B13B8" w:rsidRPr="00D1205C" w:rsidP="001B13B8">
      <w:pPr>
        <w:ind w:left="360" w:firstLine="360"/>
        <w:rPr>
          <w:rFonts w:ascii="Arial" w:eastAsia="Arial" w:hAnsi="Arial" w:cs="Arial"/>
        </w:rPr>
      </w:pPr>
      <w:bookmarkStart w:id="6" w:name="_PAR__5_1c565cb8_9c4f_4082_b324_708a6c56"/>
      <w:bookmarkEnd w:id="5"/>
      <w:r w:rsidRPr="00D1205C">
        <w:rPr>
          <w:rFonts w:ascii="Arial" w:eastAsia="Arial" w:hAnsi="Arial" w:cs="Arial"/>
          <w:b/>
          <w:sz w:val="24"/>
        </w:rPr>
        <w:t xml:space="preserve">Whereas, </w:t>
      </w:r>
      <w:r w:rsidRPr="00D1205C">
        <w:rPr>
          <w:rFonts w:ascii="Arial" w:eastAsia="Arial" w:hAnsi="Arial" w:cs="Arial"/>
          <w:szCs w:val="22"/>
        </w:rPr>
        <w:t>the reopening of bars and tasting rooms has been postponed until further notice; and</w:t>
      </w:r>
    </w:p>
    <w:p w:rsidR="001B13B8" w:rsidRPr="00D1205C" w:rsidP="001B13B8">
      <w:pPr>
        <w:ind w:left="360" w:firstLine="360"/>
        <w:rPr>
          <w:rFonts w:ascii="Arial" w:eastAsia="Arial" w:hAnsi="Arial" w:cs="Arial"/>
        </w:rPr>
      </w:pPr>
      <w:bookmarkStart w:id="7" w:name="_PAR__6_e470fd7f_88cd_41cd_baf8_370c384f"/>
      <w:bookmarkEnd w:id="6"/>
      <w:r w:rsidRPr="00D1205C">
        <w:rPr>
          <w:rFonts w:ascii="Arial" w:eastAsia="Arial" w:hAnsi="Arial" w:cs="Arial"/>
          <w:b/>
          <w:sz w:val="24"/>
        </w:rPr>
        <w:t xml:space="preserve">Whereas, </w:t>
      </w:r>
      <w:r w:rsidRPr="00D1205C">
        <w:rPr>
          <w:rFonts w:ascii="Arial" w:eastAsia="Arial" w:hAnsi="Arial" w:cs="Arial"/>
          <w:szCs w:val="22"/>
        </w:rPr>
        <w:t xml:space="preserve">the combined effects of the public health emergency and </w:t>
      </w:r>
      <w:r>
        <w:rPr>
          <w:rFonts w:ascii="Arial" w:eastAsia="Arial" w:hAnsi="Arial" w:cs="Arial"/>
          <w:szCs w:val="22"/>
        </w:rPr>
        <w:t>subsequent</w:t>
      </w:r>
      <w:r w:rsidRPr="00D1205C">
        <w:rPr>
          <w:rFonts w:ascii="Arial" w:eastAsia="Arial" w:hAnsi="Arial" w:cs="Arial"/>
          <w:szCs w:val="22"/>
        </w:rPr>
        <w:t xml:space="preserve"> public health measures </w:t>
      </w:r>
      <w:r>
        <w:rPr>
          <w:rFonts w:ascii="Arial" w:eastAsia="Arial" w:hAnsi="Arial" w:cs="Arial"/>
          <w:szCs w:val="22"/>
        </w:rPr>
        <w:t>have</w:t>
      </w:r>
      <w:r w:rsidRPr="00D1205C">
        <w:rPr>
          <w:rFonts w:ascii="Arial" w:eastAsia="Arial" w:hAnsi="Arial" w:cs="Arial"/>
          <w:szCs w:val="22"/>
        </w:rPr>
        <w:t xml:space="preserve"> significantly </w:t>
      </w:r>
      <w:r>
        <w:rPr>
          <w:rFonts w:ascii="Arial" w:eastAsia="Arial" w:hAnsi="Arial" w:cs="Arial"/>
          <w:szCs w:val="22"/>
        </w:rPr>
        <w:t>affected</w:t>
      </w:r>
      <w:r w:rsidRPr="00D1205C">
        <w:rPr>
          <w:rFonts w:ascii="Arial" w:eastAsia="Arial" w:hAnsi="Arial" w:cs="Arial"/>
          <w:szCs w:val="22"/>
        </w:rPr>
        <w:t xml:space="preserve"> the economic health of Maine manufacturers of spirits, wine and malt liquor; and</w:t>
      </w:r>
    </w:p>
    <w:p w:rsidR="001B13B8" w:rsidP="001B13B8">
      <w:pPr>
        <w:ind w:left="360" w:firstLine="360"/>
        <w:rPr>
          <w:rFonts w:ascii="Arial" w:eastAsia="Arial" w:hAnsi="Arial" w:cs="Arial"/>
        </w:rPr>
      </w:pPr>
      <w:bookmarkStart w:id="8" w:name="_PAR__7_2479f1fd_cece_4522_96af_41522e69"/>
      <w:bookmarkEnd w:id="7"/>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1B13B8" w:rsidP="001B13B8">
      <w:pPr>
        <w:ind w:left="360"/>
        <w:rPr>
          <w:rFonts w:ascii="Arial" w:eastAsia="Arial" w:hAnsi="Arial" w:cs="Arial"/>
        </w:rPr>
      </w:pPr>
      <w:bookmarkStart w:id="9" w:name="_ENACTING_CLAUSE__cbf36c8b_119f_4e87_9ee"/>
      <w:bookmarkStart w:id="10" w:name="_PAR__8_d9fb0cf7_5b90_46d5_804a_2305c114"/>
      <w:bookmarkEnd w:id="1"/>
      <w:bookmarkEnd w:id="8"/>
      <w:r>
        <w:rPr>
          <w:rFonts w:ascii="Arial" w:eastAsia="Arial" w:hAnsi="Arial" w:cs="Arial"/>
          <w:b/>
        </w:rPr>
        <w:t>Be it enacted by the People of the State of Maine as follows:</w:t>
      </w:r>
    </w:p>
    <w:p w:rsidR="001B13B8" w:rsidP="001B13B8">
      <w:pPr>
        <w:ind w:left="360" w:firstLine="360"/>
        <w:rPr>
          <w:rFonts w:ascii="Arial" w:eastAsia="Arial" w:hAnsi="Arial" w:cs="Arial"/>
        </w:rPr>
      </w:pPr>
      <w:bookmarkStart w:id="11" w:name="_BILL_SECTION_HEADER__1b83bf60_253c_430a"/>
      <w:bookmarkStart w:id="12" w:name="_PAR__9_db5d6f7d_07e8_4905_80de_326d4cd6"/>
      <w:bookmarkStart w:id="13" w:name="_BILL_SECTION__6661a72a_9619_4a0a_aa34_4"/>
      <w:bookmarkStart w:id="14" w:name="_DOC_BODY_CONTENT__0ec9d6ba_62c7_40a9_b0"/>
      <w:bookmarkEnd w:id="9"/>
      <w:bookmarkEnd w:id="10"/>
      <w:r>
        <w:rPr>
          <w:rFonts w:ascii="Arial" w:eastAsia="Arial" w:hAnsi="Arial" w:cs="Arial"/>
          <w:b/>
          <w:sz w:val="24"/>
        </w:rPr>
        <w:t xml:space="preserve">Sec. </w:t>
      </w:r>
      <w:bookmarkStart w:id="15" w:name="_BILL_SECTION_NUMBER__435a4949_5a24_4f46"/>
      <w:r>
        <w:rPr>
          <w:rFonts w:ascii="Arial" w:eastAsia="Arial" w:hAnsi="Arial" w:cs="Arial"/>
          <w:b/>
          <w:sz w:val="24"/>
        </w:rPr>
        <w:t>1</w:t>
      </w:r>
      <w:bookmarkEnd w:id="15"/>
      <w:r>
        <w:rPr>
          <w:rFonts w:ascii="Arial" w:eastAsia="Arial" w:hAnsi="Arial" w:cs="Arial"/>
          <w:b/>
          <w:sz w:val="24"/>
        </w:rPr>
        <w:t>.  28-A MRSA §707, sub-§7,</w:t>
      </w:r>
      <w:r>
        <w:rPr>
          <w:rFonts w:ascii="Arial" w:eastAsia="Arial" w:hAnsi="Arial" w:cs="Arial"/>
        </w:rPr>
        <w:t xml:space="preserve"> as amended by PL 2019, c. 665, §9, is further amended to read:</w:t>
      </w:r>
    </w:p>
    <w:p w:rsidR="001B13B8" w:rsidP="001B13B8">
      <w:pPr>
        <w:ind w:left="360" w:firstLine="360"/>
        <w:rPr>
          <w:rFonts w:ascii="Arial" w:eastAsia="Arial" w:hAnsi="Arial" w:cs="Arial"/>
        </w:rPr>
      </w:pPr>
      <w:bookmarkStart w:id="16" w:name="_STATUTE_NUMBER__31eafb36_ff5a_4d33_baa1"/>
      <w:bookmarkStart w:id="17" w:name="_PAR__10_31c4dc76_35eb_473a_a38d_2bff14a"/>
      <w:bookmarkStart w:id="18" w:name="_STATUTE_SS__0f30c5a4_1a17_466b_870a_069"/>
      <w:bookmarkEnd w:id="11"/>
      <w:bookmarkEnd w:id="12"/>
      <w:r>
        <w:rPr>
          <w:rFonts w:ascii="Arial" w:eastAsia="Arial" w:hAnsi="Arial" w:cs="Arial"/>
          <w:b/>
        </w:rPr>
        <w:t>7</w:t>
      </w:r>
      <w:bookmarkEnd w:id="16"/>
      <w:r>
        <w:rPr>
          <w:rFonts w:ascii="Arial" w:eastAsia="Arial" w:hAnsi="Arial" w:cs="Arial"/>
          <w:b/>
        </w:rPr>
        <w:t xml:space="preserve">.  </w:t>
      </w:r>
      <w:bookmarkStart w:id="19" w:name="_STATUTE_HEADNOTE__4b29c6b7_6d07_401b_82"/>
      <w:r>
        <w:rPr>
          <w:rFonts w:ascii="Arial" w:eastAsia="Arial" w:hAnsi="Arial" w:cs="Arial"/>
          <w:b/>
        </w:rPr>
        <w:t>Exceptions.</w:t>
      </w:r>
      <w:bookmarkEnd w:id="19"/>
      <w:r>
        <w:rPr>
          <w:rFonts w:ascii="Arial" w:eastAsia="Arial" w:hAnsi="Arial" w:cs="Arial"/>
          <w:b/>
        </w:rPr>
        <w:t xml:space="preserve"> </w:t>
      </w:r>
      <w:r>
        <w:rPr>
          <w:rFonts w:ascii="Arial" w:eastAsia="Arial" w:hAnsi="Arial" w:cs="Arial"/>
        </w:rPr>
        <w:t xml:space="preserve"> </w:t>
      </w:r>
      <w:bookmarkStart w:id="20" w:name="_STATUTE_CONTENT__92efd7d9_7a1d_4fbe_8ba"/>
      <w:r>
        <w:rPr>
          <w:rFonts w:ascii="Arial" w:eastAsia="Arial" w:hAnsi="Arial" w:cs="Arial"/>
        </w:rPr>
        <w:t>This section does not prohibit:</w:t>
      </w:r>
      <w:bookmarkEnd w:id="20"/>
    </w:p>
    <w:p w:rsidR="001B13B8" w:rsidP="001B13B8">
      <w:pPr>
        <w:ind w:left="720"/>
        <w:rPr>
          <w:rFonts w:ascii="Arial" w:eastAsia="Arial" w:hAnsi="Arial" w:cs="Arial"/>
        </w:rPr>
      </w:pPr>
      <w:bookmarkStart w:id="21" w:name="_STATUTE_NUMBER__056847a4_55f6_49ec_b5a5"/>
      <w:bookmarkStart w:id="22" w:name="_STATUTE_P__f9e81754_336b_4628_b457_9e9d"/>
      <w:bookmarkStart w:id="23" w:name="_PAR__11_9db3e5ee_216b_4fb0_b6b7_5e495dc"/>
      <w:bookmarkEnd w:id="17"/>
      <w:r>
        <w:rPr>
          <w:rFonts w:ascii="Arial" w:eastAsia="Arial" w:hAnsi="Arial" w:cs="Arial"/>
        </w:rPr>
        <w:t>A</w:t>
      </w:r>
      <w:bookmarkEnd w:id="21"/>
      <w:r>
        <w:rPr>
          <w:rFonts w:ascii="Arial" w:eastAsia="Arial" w:hAnsi="Arial" w:cs="Arial"/>
        </w:rPr>
        <w:t xml:space="preserve">.  </w:t>
      </w:r>
      <w:bookmarkStart w:id="24" w:name="_STATUTE_CONTENT__22b52423_6f01_4861_9b9"/>
      <w:r>
        <w:rPr>
          <w:rFonts w:ascii="Arial" w:eastAsia="Arial" w:hAnsi="Arial" w:cs="Arial"/>
        </w:rPr>
        <w:t xml:space="preserve">A manufacturer or out-of-state wholesaler from extending the usual and customary credit to a wholesale licensee for the purchase of malt liquor or wine; </w:t>
      </w:r>
      <w:r>
        <w:rPr>
          <w:rFonts w:ascii="Arial" w:eastAsia="Arial" w:hAnsi="Arial" w:cs="Arial"/>
          <w:strike/>
        </w:rPr>
        <w:t>or</w:t>
      </w:r>
      <w:bookmarkEnd w:id="24"/>
    </w:p>
    <w:p w:rsidR="001B13B8" w:rsidP="001B13B8">
      <w:pPr>
        <w:ind w:left="720"/>
        <w:rPr>
          <w:rFonts w:ascii="Arial" w:eastAsia="Arial" w:hAnsi="Arial" w:cs="Arial"/>
        </w:rPr>
      </w:pPr>
      <w:bookmarkStart w:id="25" w:name="_STATUTE_NUMBER__6c7f0f54_e4d3_4c7d_bb67"/>
      <w:bookmarkStart w:id="26" w:name="_PAR__12_41b22ecc_7769_4697_995a_9184146"/>
      <w:bookmarkStart w:id="27" w:name="_STATUTE_P__0322a88c_ca73_4b3b_a777_cc3c"/>
      <w:bookmarkEnd w:id="22"/>
      <w:bookmarkEnd w:id="23"/>
      <w:r>
        <w:rPr>
          <w:rFonts w:ascii="Arial" w:eastAsia="Arial" w:hAnsi="Arial" w:cs="Arial"/>
        </w:rPr>
        <w:t>B</w:t>
      </w:r>
      <w:bookmarkEnd w:id="25"/>
      <w:r>
        <w:rPr>
          <w:rFonts w:ascii="Arial" w:eastAsia="Arial" w:hAnsi="Arial" w:cs="Arial"/>
        </w:rPr>
        <w:t xml:space="preserve">.  </w:t>
      </w:r>
      <w:bookmarkStart w:id="28" w:name="_STATUTE_CONTENT__28cca7da_3e6d_4903_b3f"/>
      <w:r>
        <w:rPr>
          <w:rFonts w:ascii="Arial" w:eastAsia="Arial" w:hAnsi="Arial" w:cs="Arial"/>
        </w:rPr>
        <w:t>A manufacturer or out-of-state wholesaler from furnishing materials and equipment for the use of a wholesale licensee or the wholesale licensee's employees, including:</w:t>
      </w:r>
      <w:bookmarkEnd w:id="28"/>
    </w:p>
    <w:p w:rsidR="001B13B8" w:rsidP="001B13B8">
      <w:pPr>
        <w:ind w:left="1080"/>
        <w:rPr>
          <w:rFonts w:ascii="Arial" w:eastAsia="Arial" w:hAnsi="Arial" w:cs="Arial"/>
        </w:rPr>
      </w:pPr>
      <w:bookmarkStart w:id="29" w:name="_STATUTE_SP__56d0dadc_46e0_4ac2_8a3f_511"/>
      <w:bookmarkStart w:id="30" w:name="_PAR__13_8d206456_3c8a_4e31_9acc_c60af5e"/>
      <w:bookmarkEnd w:id="26"/>
      <w:r>
        <w:rPr>
          <w:rFonts w:ascii="Arial" w:eastAsia="Arial" w:hAnsi="Arial" w:cs="Arial"/>
        </w:rPr>
        <w:t>(</w:t>
      </w:r>
      <w:bookmarkStart w:id="31" w:name="_STATUTE_NUMBER__73996bd3_3b59_4118_9192"/>
      <w:r>
        <w:rPr>
          <w:rFonts w:ascii="Arial" w:eastAsia="Arial" w:hAnsi="Arial" w:cs="Arial"/>
        </w:rPr>
        <w:t>1</w:t>
      </w:r>
      <w:bookmarkEnd w:id="31"/>
      <w:r>
        <w:rPr>
          <w:rFonts w:ascii="Arial" w:eastAsia="Arial" w:hAnsi="Arial" w:cs="Arial"/>
        </w:rPr>
        <w:t xml:space="preserve">)  </w:t>
      </w:r>
      <w:bookmarkStart w:id="32" w:name="_STATUTE_CONTENT__13c340f3_38dd_466f_be3"/>
      <w:r>
        <w:rPr>
          <w:rFonts w:ascii="Arial" w:eastAsia="Arial" w:hAnsi="Arial" w:cs="Arial"/>
        </w:rPr>
        <w:t>Painting the wholesale licensee's vehicles;</w:t>
      </w:r>
      <w:bookmarkEnd w:id="32"/>
    </w:p>
    <w:p w:rsidR="001B13B8" w:rsidP="001B13B8">
      <w:pPr>
        <w:ind w:left="1080"/>
        <w:rPr>
          <w:rFonts w:ascii="Arial" w:eastAsia="Arial" w:hAnsi="Arial" w:cs="Arial"/>
        </w:rPr>
      </w:pPr>
      <w:bookmarkStart w:id="33" w:name="_STATUTE_SP__cc1345fc_ee19_4473_8546_553"/>
      <w:bookmarkStart w:id="34" w:name="_PAR__14_7f66fe63_4e6e_4eb3_8ddb_e78d062"/>
      <w:bookmarkEnd w:id="29"/>
      <w:bookmarkEnd w:id="30"/>
      <w:r>
        <w:rPr>
          <w:rFonts w:ascii="Arial" w:eastAsia="Arial" w:hAnsi="Arial" w:cs="Arial"/>
        </w:rPr>
        <w:t>(</w:t>
      </w:r>
      <w:bookmarkStart w:id="35" w:name="_STATUTE_NUMBER__1a9d8827_c94b_4857_b070"/>
      <w:r>
        <w:rPr>
          <w:rFonts w:ascii="Arial" w:eastAsia="Arial" w:hAnsi="Arial" w:cs="Arial"/>
        </w:rPr>
        <w:t>2</w:t>
      </w:r>
      <w:bookmarkEnd w:id="35"/>
      <w:r>
        <w:rPr>
          <w:rFonts w:ascii="Arial" w:eastAsia="Arial" w:hAnsi="Arial" w:cs="Arial"/>
        </w:rPr>
        <w:t xml:space="preserve">)  </w:t>
      </w:r>
      <w:bookmarkStart w:id="36" w:name="_STATUTE_CONTENT__c4ac16ac_2a6d_44ad_96e"/>
      <w:r>
        <w:rPr>
          <w:rFonts w:ascii="Arial" w:eastAsia="Arial" w:hAnsi="Arial" w:cs="Arial"/>
        </w:rPr>
        <w:t>Supplying legal advertising signs used by the wholesale licensee in the course of the wholesale licensee's business; and</w:t>
      </w:r>
      <w:bookmarkEnd w:id="36"/>
    </w:p>
    <w:p w:rsidR="001B13B8" w:rsidP="001B13B8">
      <w:pPr>
        <w:ind w:left="1080"/>
        <w:rPr>
          <w:rFonts w:ascii="Arial" w:eastAsia="Arial" w:hAnsi="Arial" w:cs="Arial"/>
        </w:rPr>
      </w:pPr>
      <w:bookmarkStart w:id="37" w:name="_STATUTE_SP__dc2855bc_ab1c_46e3_a87b_414"/>
      <w:bookmarkStart w:id="38" w:name="_PAR__15_f198f2b0_f8e3_48b1_86a3_6fed39a"/>
      <w:bookmarkEnd w:id="33"/>
      <w:bookmarkEnd w:id="34"/>
      <w:r>
        <w:rPr>
          <w:rFonts w:ascii="Arial" w:eastAsia="Arial" w:hAnsi="Arial" w:cs="Arial"/>
        </w:rPr>
        <w:t>(</w:t>
      </w:r>
      <w:bookmarkStart w:id="39" w:name="_STATUTE_NUMBER__ff71428b_e13f_497e_9a05"/>
      <w:r>
        <w:rPr>
          <w:rFonts w:ascii="Arial" w:eastAsia="Arial" w:hAnsi="Arial" w:cs="Arial"/>
        </w:rPr>
        <w:t>3</w:t>
      </w:r>
      <w:bookmarkEnd w:id="39"/>
      <w:r>
        <w:rPr>
          <w:rFonts w:ascii="Arial" w:eastAsia="Arial" w:hAnsi="Arial" w:cs="Arial"/>
        </w:rPr>
        <w:t xml:space="preserve">)  </w:t>
      </w:r>
      <w:bookmarkStart w:id="40" w:name="_STATUTE_CONTENT__22f8d6f7_800c_4376_804"/>
      <w:r>
        <w:rPr>
          <w:rFonts w:ascii="Arial" w:eastAsia="Arial" w:hAnsi="Arial" w:cs="Arial"/>
        </w:rPr>
        <w:t>Supplying uniforms for the employees of the wholesale licensee</w:t>
      </w:r>
      <w:r>
        <w:rPr>
          <w:rFonts w:ascii="Arial" w:eastAsia="Arial" w:hAnsi="Arial" w:cs="Arial"/>
          <w:strike/>
        </w:rPr>
        <w:t>.</w:t>
      </w:r>
      <w:r>
        <w:rPr>
          <w:rFonts w:ascii="Arial" w:eastAsia="Arial" w:hAnsi="Arial" w:cs="Arial"/>
          <w:u w:val="single"/>
        </w:rPr>
        <w:t>; or</w:t>
      </w:r>
      <w:bookmarkEnd w:id="40"/>
    </w:p>
    <w:p w:rsidR="001B13B8" w:rsidP="001B13B8">
      <w:pPr>
        <w:ind w:left="720"/>
        <w:rPr>
          <w:rFonts w:ascii="Arial" w:eastAsia="Arial" w:hAnsi="Arial" w:cs="Arial"/>
        </w:rPr>
      </w:pPr>
      <w:bookmarkStart w:id="41" w:name="_STATUTE_NUMBER__5c9f2d51_4682_40ea_9b4d"/>
      <w:bookmarkStart w:id="42" w:name="_STATUTE_P__e3c9c41a_e9d5_4722_ad6d_8ddf"/>
      <w:bookmarkStart w:id="43" w:name="_PAR__16_b7a6c314_9c83_4af4_ad41_066a5e4"/>
      <w:bookmarkEnd w:id="27"/>
      <w:bookmarkEnd w:id="37"/>
      <w:bookmarkEnd w:id="38"/>
      <w:r>
        <w:rPr>
          <w:rFonts w:ascii="Arial" w:eastAsia="Arial" w:hAnsi="Arial" w:cs="Arial"/>
          <w:u w:val="single"/>
        </w:rPr>
        <w:t>C</w:t>
      </w:r>
      <w:bookmarkEnd w:id="41"/>
      <w:r>
        <w:rPr>
          <w:rFonts w:ascii="Arial" w:eastAsia="Arial" w:hAnsi="Arial" w:cs="Arial"/>
          <w:u w:val="single"/>
        </w:rPr>
        <w:t xml:space="preserve">.  </w:t>
      </w:r>
      <w:bookmarkStart w:id="44" w:name="_STATUTE_CONTENT__7dd74d04_71f0_45d8_8f7"/>
      <w:r>
        <w:rPr>
          <w:rFonts w:ascii="Arial" w:eastAsia="Arial" w:hAnsi="Arial" w:cs="Arial"/>
          <w:u w:val="single"/>
        </w:rPr>
        <w:t>A manufacturer licensed under section 1355-A from selling and shipping its products to an individual in another state for personal use and not for resale, as long as the sale and shipment are authorized by and conducted in accordance with the requirements of the law of the state where the shipment is delivered.</w:t>
      </w:r>
    </w:p>
    <w:p w:rsidR="001B13B8" w:rsidP="001B13B8">
      <w:pPr>
        <w:ind w:left="360" w:firstLine="360"/>
        <w:rPr>
          <w:rFonts w:ascii="Arial" w:eastAsia="Arial" w:hAnsi="Arial" w:cs="Arial"/>
        </w:rPr>
      </w:pPr>
      <w:bookmarkStart w:id="45" w:name="_BILL_SECTION_HEADER__0fa89e6c_7cd7_4d86"/>
      <w:bookmarkStart w:id="46" w:name="_PAR__17_9ebe9c87_3032_472a_8014_245006b"/>
      <w:bookmarkStart w:id="47" w:name="_BILL_SECTION__bd039854_04b3_4f59_9890_f"/>
      <w:bookmarkEnd w:id="13"/>
      <w:bookmarkEnd w:id="18"/>
      <w:bookmarkEnd w:id="42"/>
      <w:bookmarkEnd w:id="43"/>
      <w:bookmarkEnd w:id="44"/>
      <w:r>
        <w:rPr>
          <w:rFonts w:ascii="Arial" w:eastAsia="Arial" w:hAnsi="Arial" w:cs="Arial"/>
          <w:b/>
          <w:sz w:val="24"/>
        </w:rPr>
        <w:t xml:space="preserve">Sec. </w:t>
      </w:r>
      <w:bookmarkStart w:id="48" w:name="_BILL_SECTION_NUMBER__9d0c6737_8305_4b2c"/>
      <w:r>
        <w:rPr>
          <w:rFonts w:ascii="Arial" w:eastAsia="Arial" w:hAnsi="Arial" w:cs="Arial"/>
          <w:b/>
          <w:sz w:val="24"/>
        </w:rPr>
        <w:t>2</w:t>
      </w:r>
      <w:bookmarkEnd w:id="48"/>
      <w:r>
        <w:rPr>
          <w:rFonts w:ascii="Arial" w:eastAsia="Arial" w:hAnsi="Arial" w:cs="Arial"/>
          <w:b/>
          <w:sz w:val="24"/>
        </w:rPr>
        <w:t>.  28-A MRSA §1357</w:t>
      </w:r>
      <w:r>
        <w:rPr>
          <w:rFonts w:ascii="Arial" w:eastAsia="Arial" w:hAnsi="Arial" w:cs="Arial"/>
        </w:rPr>
        <w:t xml:space="preserve"> is enacted to read:</w:t>
      </w:r>
    </w:p>
    <w:p w:rsidR="001B13B8" w:rsidP="001B13B8">
      <w:pPr>
        <w:ind w:left="1080" w:hanging="720"/>
        <w:rPr>
          <w:rFonts w:ascii="Arial" w:eastAsia="Arial" w:hAnsi="Arial" w:cs="Arial"/>
        </w:rPr>
      </w:pPr>
      <w:bookmarkStart w:id="49" w:name="_PAR__18_50e6d167_adf9_48cc_989d_e83d305"/>
      <w:bookmarkStart w:id="50" w:name="_STATUTE_S__c32bd620_ae9c_4de8_9a46_4abc"/>
      <w:bookmarkEnd w:id="45"/>
      <w:bookmarkEnd w:id="46"/>
      <w:r>
        <w:rPr>
          <w:rFonts w:ascii="Arial" w:eastAsia="Arial" w:hAnsi="Arial" w:cs="Arial"/>
          <w:b/>
          <w:u w:val="single"/>
        </w:rPr>
        <w:t>§</w:t>
      </w:r>
      <w:bookmarkStart w:id="51" w:name="_STATUTE_NUMBER__b76faba8_f3ff_4030_9c5b"/>
      <w:r>
        <w:rPr>
          <w:rFonts w:ascii="Arial" w:eastAsia="Arial" w:hAnsi="Arial" w:cs="Arial"/>
          <w:b/>
          <w:u w:val="single"/>
        </w:rPr>
        <w:t>1357</w:t>
      </w:r>
      <w:bookmarkEnd w:id="51"/>
      <w:r>
        <w:rPr>
          <w:rFonts w:ascii="Arial" w:eastAsia="Arial" w:hAnsi="Arial" w:cs="Arial"/>
          <w:b/>
          <w:u w:val="single"/>
        </w:rPr>
        <w:t xml:space="preserve">.  </w:t>
      </w:r>
      <w:bookmarkStart w:id="52" w:name="_STATUTE_HEADNOTE__d2d4fa43_db0c_4472_b1"/>
      <w:r>
        <w:rPr>
          <w:rFonts w:ascii="Arial" w:eastAsia="Arial" w:hAnsi="Arial" w:cs="Arial"/>
          <w:b/>
          <w:u w:val="single"/>
        </w:rPr>
        <w:t>Sales to persons in another state</w:t>
      </w:r>
      <w:bookmarkEnd w:id="52"/>
    </w:p>
    <w:p w:rsidR="001B13B8" w:rsidP="001B13B8">
      <w:pPr>
        <w:ind w:left="360" w:firstLine="360"/>
        <w:rPr>
          <w:rFonts w:ascii="Arial" w:eastAsia="Arial" w:hAnsi="Arial" w:cs="Arial"/>
        </w:rPr>
      </w:pPr>
      <w:bookmarkStart w:id="53" w:name="_STATUTE_P__8b2a14eb_e80b_4fde_924b_c15a"/>
      <w:bookmarkStart w:id="54" w:name="_STATUTE_CONTENT__50434b94_8365_4fc5_bd2"/>
      <w:bookmarkStart w:id="55" w:name="_PAR__1_cfc50dbf_3e93_4951_93f6_2a1f4b7c"/>
      <w:bookmarkEnd w:id="49"/>
      <w:r>
        <w:rPr>
          <w:rFonts w:ascii="Arial" w:eastAsia="Arial" w:hAnsi="Arial" w:cs="Arial"/>
          <w:u w:val="single"/>
        </w:rPr>
        <w:t>Notwithstanding any provision of this Title</w:t>
      </w:r>
      <w:r>
        <w:rPr>
          <w:rFonts w:ascii="Arial" w:eastAsia="Arial" w:hAnsi="Arial" w:cs="Arial"/>
          <w:u w:val="single"/>
        </w:rPr>
        <w:t xml:space="preserve"> to the contrary</w:t>
      </w:r>
      <w:r>
        <w:rPr>
          <w:rFonts w:ascii="Arial" w:eastAsia="Arial" w:hAnsi="Arial" w:cs="Arial"/>
          <w:u w:val="single"/>
        </w:rPr>
        <w:t xml:space="preserve">, a manufacturer licensed under section 1355-A may sell and ship </w:t>
      </w:r>
      <w:r>
        <w:rPr>
          <w:rFonts w:ascii="Arial" w:eastAsia="Arial" w:hAnsi="Arial" w:cs="Arial"/>
          <w:u w:val="single"/>
        </w:rPr>
        <w:t>it</w:t>
      </w:r>
      <w:r>
        <w:rPr>
          <w:rFonts w:ascii="Arial" w:eastAsia="Arial" w:hAnsi="Arial" w:cs="Arial"/>
          <w:u w:val="single"/>
        </w:rPr>
        <w:t>s</w:t>
      </w:r>
      <w:r>
        <w:rPr>
          <w:rFonts w:ascii="Arial" w:eastAsia="Arial" w:hAnsi="Arial" w:cs="Arial"/>
          <w:u w:val="single"/>
        </w:rPr>
        <w:t xml:space="preserve"> produc</w:t>
      </w:r>
      <w:r>
        <w:rPr>
          <w:rFonts w:ascii="Arial" w:eastAsia="Arial" w:hAnsi="Arial" w:cs="Arial"/>
          <w:u w:val="single"/>
        </w:rPr>
        <w:t>t</w:t>
      </w:r>
      <w:r>
        <w:rPr>
          <w:rFonts w:ascii="Arial" w:eastAsia="Arial" w:hAnsi="Arial" w:cs="Arial"/>
          <w:u w:val="single"/>
        </w:rPr>
        <w:t>s to a person located in another state</w:t>
      </w:r>
      <w:r>
        <w:rPr>
          <w:rFonts w:ascii="Arial" w:eastAsia="Arial" w:hAnsi="Arial" w:cs="Arial"/>
          <w:u w:val="single"/>
        </w:rPr>
        <w:t>,</w:t>
      </w:r>
      <w:r>
        <w:rPr>
          <w:rFonts w:ascii="Arial" w:eastAsia="Arial" w:hAnsi="Arial" w:cs="Arial"/>
          <w:u w:val="single"/>
        </w:rPr>
        <w:t xml:space="preserve"> as long as the sale and shipment are authorized by and conducted in accordance with the requirements of the law of the state where the shipment is delivered.</w:t>
      </w:r>
    </w:p>
    <w:p w:rsidR="001B13B8" w:rsidP="001B13B8">
      <w:pPr>
        <w:ind w:left="360" w:firstLine="360"/>
        <w:rPr>
          <w:rFonts w:ascii="Arial" w:eastAsia="Arial" w:hAnsi="Arial" w:cs="Arial"/>
        </w:rPr>
      </w:pPr>
      <w:bookmarkStart w:id="56" w:name="_BILL_SECTION_HEADER__35f97353_e768_4e01"/>
      <w:bookmarkStart w:id="57" w:name="_BILL_SECTION__cfbb7bd3_0c4b_4cd9_bb53_b"/>
      <w:bookmarkStart w:id="58" w:name="_INSTRUCTION__f17c7ff5_62bb_440f_8568_5c"/>
      <w:bookmarkEnd w:id="47"/>
      <w:bookmarkEnd w:id="50"/>
      <w:bookmarkEnd w:id="53"/>
      <w:bookmarkEnd w:id="54"/>
      <w:bookmarkEnd w:id="55"/>
      <w:r>
        <w:rPr>
          <w:rFonts w:ascii="Arial" w:eastAsia="Arial" w:hAnsi="Arial" w:cs="Arial"/>
          <w:b/>
          <w:sz w:val="24"/>
        </w:rPr>
        <w:t xml:space="preserve">Sec. </w:t>
      </w:r>
      <w:bookmarkStart w:id="59" w:name="_BILL_SECTION_NUMBER__ad44d7d7_0972_4943"/>
      <w:r>
        <w:rPr>
          <w:rFonts w:ascii="Arial" w:eastAsia="Arial" w:hAnsi="Arial" w:cs="Arial"/>
          <w:b/>
          <w:sz w:val="24"/>
        </w:rPr>
        <w:t>3</w:t>
      </w:r>
      <w:bookmarkEnd w:id="59"/>
      <w:r>
        <w:rPr>
          <w:rFonts w:ascii="Arial" w:eastAsia="Arial" w:hAnsi="Arial" w:cs="Arial"/>
          <w:b/>
          <w:sz w:val="24"/>
        </w:rPr>
        <w:t>.  28-A MRSA §1651, sub-§1,</w:t>
      </w:r>
      <w:r>
        <w:rPr>
          <w:rFonts w:ascii="Arial" w:eastAsia="Arial" w:hAnsi="Arial" w:cs="Arial"/>
        </w:rPr>
        <w:t xml:space="preserve"> as amended by PL 2019, c. 404, §29, is further amended to read:</w:t>
      </w:r>
    </w:p>
    <w:p w:rsidR="001B13B8" w:rsidP="001B13B8">
      <w:pPr>
        <w:ind w:left="360" w:firstLine="360"/>
        <w:rPr>
          <w:rFonts w:ascii="Arial" w:eastAsia="Arial" w:hAnsi="Arial" w:cs="Arial"/>
        </w:rPr>
      </w:pPr>
      <w:bookmarkStart w:id="60" w:name="_STATUTE_NUMBER__bef1ef3d_d531_46e0_abd4"/>
      <w:bookmarkStart w:id="61" w:name="_STATUTE_SS__76b09499_0ca1_4ada_a70d_370"/>
      <w:bookmarkEnd w:id="56"/>
      <w:r>
        <w:rPr>
          <w:rFonts w:ascii="Arial" w:eastAsia="Arial" w:hAnsi="Arial" w:cs="Arial"/>
          <w:b/>
        </w:rPr>
        <w:t>1</w:t>
      </w:r>
      <w:bookmarkEnd w:id="60"/>
      <w:r>
        <w:rPr>
          <w:rFonts w:ascii="Arial" w:eastAsia="Arial" w:hAnsi="Arial" w:cs="Arial"/>
          <w:b/>
        </w:rPr>
        <w:t xml:space="preserve">.  </w:t>
      </w:r>
      <w:bookmarkStart w:id="62" w:name="_STATUTE_HEADNOTE__b4f42a47_402c_440c_a8"/>
      <w:r>
        <w:rPr>
          <w:rFonts w:ascii="Arial" w:eastAsia="Arial" w:hAnsi="Arial" w:cs="Arial"/>
          <w:b/>
        </w:rPr>
        <w:t>State spirits tax.</w:t>
      </w:r>
      <w:bookmarkEnd w:id="62"/>
      <w:r>
        <w:rPr>
          <w:rFonts w:ascii="Arial" w:eastAsia="Arial" w:hAnsi="Arial" w:cs="Arial"/>
          <w:b/>
        </w:rPr>
        <w:t xml:space="preserve"> </w:t>
      </w:r>
      <w:r>
        <w:rPr>
          <w:rFonts w:ascii="Arial" w:eastAsia="Arial" w:hAnsi="Arial" w:cs="Arial"/>
        </w:rPr>
        <w:t xml:space="preserve"> </w:t>
      </w:r>
      <w:bookmarkStart w:id="63" w:name="_STATUTE_CONTENT__419d47c1_cb79_40bc_a2f"/>
      <w:r>
        <w:rPr>
          <w:rFonts w:ascii="Arial" w:eastAsia="Arial" w:hAnsi="Arial" w:cs="Arial"/>
        </w:rPr>
        <w:t xml:space="preserve">Except as provided in </w:t>
      </w:r>
      <w:bookmarkStart w:id="64" w:name="_CROSS_REFERENCE__65804386_e35a_440c_880"/>
      <w:r>
        <w:rPr>
          <w:rFonts w:ascii="Arial" w:eastAsia="Arial" w:hAnsi="Arial" w:cs="Arial"/>
        </w:rPr>
        <w:t>section 83‑C, subsection 2‑A</w:t>
      </w:r>
      <w:bookmarkStart w:id="65" w:name="_REV__6be60684_6daa_4e57_bc5f_399bb0f00d"/>
      <w:bookmarkStart w:id="66" w:name="_PROCESSED_CHANGE__7dde0e1a_e3df_4895_98"/>
      <w:bookmarkStart w:id="67" w:name="_PROCESSED_CHANGE__a5582a45_3708_40f9_97"/>
      <w:bookmarkStart w:id="68" w:name="_PROCESSED_CHANGE__1116f6a8_d749_4cfc_b4"/>
      <w:bookmarkStart w:id="69" w:name="_PROCESSED_CHANGE__3cdf9ccb_499b_41f0_8a"/>
      <w:bookmarkStart w:id="70" w:name="_PROCESSED_CHANGE__2061fd64_9e84_4f31_87"/>
      <w:bookmarkEnd w:id="64"/>
      <w:r>
        <w:rPr>
          <w:rFonts w:ascii="Arial" w:eastAsia="Arial" w:hAnsi="Arial" w:cs="Arial"/>
        </w:rPr>
        <w:t xml:space="preserve"> </w:t>
      </w:r>
      <w:r>
        <w:rPr>
          <w:rFonts w:ascii="Arial" w:eastAsia="Arial" w:hAnsi="Arial" w:cs="Arial"/>
          <w:u w:val="single"/>
        </w:rPr>
        <w:t>and section 606</w:t>
      </w:r>
      <w:bookmarkEnd w:id="65"/>
      <w:bookmarkEnd w:id="66"/>
      <w:bookmarkEnd w:id="67"/>
      <w:bookmarkEnd w:id="68"/>
      <w:bookmarkEnd w:id="69"/>
      <w:bookmarkEnd w:id="70"/>
      <w:r>
        <w:rPr>
          <w:rFonts w:ascii="Arial" w:eastAsia="Arial" w:hAnsi="Arial" w:cs="Arial"/>
        </w:rPr>
        <w:t xml:space="preserve">, the commission shall determine and set the retail price at which </w:t>
      </w:r>
      <w:bookmarkStart w:id="71" w:name="_REV__23281cd6_e20b_433a_819d_19363ceead"/>
      <w:bookmarkStart w:id="72" w:name="_PROCESSED_CHANGE__7bf75db5_5886_47ac_b7"/>
      <w:bookmarkStart w:id="73" w:name="_PROCESSED_CHANGE__7279970b_f18d_416d_b5"/>
      <w:bookmarkStart w:id="74" w:name="_PROCESSED_CHANGE__3474dc18_6750_4ac7_b0"/>
      <w:bookmarkStart w:id="75" w:name="_PROCESSED_CHANGE__c1752045_75cc_4586_8c"/>
      <w:bookmarkStart w:id="76" w:name="_PROCESSED_CHANGE__c292545b_e627_4f46_82"/>
      <w:r>
        <w:rPr>
          <w:rFonts w:ascii="Arial" w:eastAsia="Arial" w:hAnsi="Arial" w:cs="Arial"/>
          <w:strike/>
        </w:rPr>
        <w:t>to sell</w:t>
      </w:r>
      <w:r>
        <w:rPr>
          <w:rFonts w:ascii="Arial" w:eastAsia="Arial" w:hAnsi="Arial" w:cs="Arial"/>
        </w:rPr>
        <w:t xml:space="preserve"> </w:t>
      </w:r>
      <w:bookmarkEnd w:id="71"/>
      <w:bookmarkEnd w:id="72"/>
      <w:bookmarkEnd w:id="73"/>
      <w:bookmarkEnd w:id="74"/>
      <w:bookmarkEnd w:id="75"/>
      <w:bookmarkEnd w:id="76"/>
      <w:r>
        <w:rPr>
          <w:rFonts w:ascii="Arial" w:eastAsia="Arial" w:hAnsi="Arial" w:cs="Arial"/>
        </w:rPr>
        <w:t xml:space="preserve">all spirits </w:t>
      </w:r>
      <w:bookmarkStart w:id="77" w:name="_REV__efa49c80_d504_4209_9495_8439443b7d"/>
      <w:bookmarkStart w:id="78" w:name="_PROCESSED_CHANGE__a0e387b0_9dc3_468d_90"/>
      <w:bookmarkStart w:id="79" w:name="_PROCESSED_CHANGE__d01fd90f_ce97_4a1b_88"/>
      <w:bookmarkStart w:id="80" w:name="_PROCESSED_CHANGE__c7385d9d_70be_4ed1_aa"/>
      <w:bookmarkStart w:id="81" w:name="_PROCESSED_CHANGE__25ce8eae_3626_4d0f_b5"/>
      <w:bookmarkStart w:id="82" w:name="_PROCESSED_CHANGE__64f032cf_149f_44f6_9f"/>
      <w:r>
        <w:rPr>
          <w:rFonts w:ascii="Arial" w:eastAsia="Arial" w:hAnsi="Arial" w:cs="Arial"/>
          <w:strike/>
        </w:rPr>
        <w:t>to agency liquor stores that will</w:t>
      </w:r>
      <w:r>
        <w:rPr>
          <w:rFonts w:ascii="Arial" w:eastAsia="Arial" w:hAnsi="Arial" w:cs="Arial"/>
        </w:rPr>
        <w:t xml:space="preserve"> </w:t>
      </w:r>
      <w:bookmarkStart w:id="83" w:name="_REV__caea3b5f_d2f8_437e_8639_6601803846"/>
      <w:bookmarkStart w:id="84" w:name="_PROCESSED_CHANGE__34649e78_289c_4f2b_80"/>
      <w:bookmarkStart w:id="85" w:name="_PROCESSED_CHANGE__bc98fbae_cc36_4296_89"/>
      <w:bookmarkStart w:id="86" w:name="_PROCESSED_CHANGE__6223ac79_444d_4d32_a6"/>
      <w:bookmarkStart w:id="87" w:name="_PROCESSED_CHANGE__2c682282_8494_4f4c_80"/>
      <w:bookmarkStart w:id="88" w:name="_PROCESSED_CHANGE__8a62df71_37ef_4e39_8d"/>
      <w:bookmarkEnd w:id="77"/>
      <w:bookmarkEnd w:id="78"/>
      <w:bookmarkEnd w:id="79"/>
      <w:bookmarkEnd w:id="80"/>
      <w:bookmarkEnd w:id="81"/>
      <w:bookmarkEnd w:id="82"/>
      <w:r>
        <w:rPr>
          <w:rFonts w:ascii="Arial" w:eastAsia="Arial" w:hAnsi="Arial" w:cs="Arial"/>
          <w:u w:val="single"/>
        </w:rPr>
        <w:t>products may be sold in the State for off-premises consum</w:t>
      </w:r>
      <w:r>
        <w:rPr>
          <w:rFonts w:ascii="Arial" w:eastAsia="Arial" w:hAnsi="Arial" w:cs="Arial"/>
          <w:u w:val="single"/>
        </w:rPr>
        <w:t>ption.  The retail price established by the commission must</w:t>
      </w:r>
      <w:r>
        <w:rPr>
          <w:rFonts w:ascii="Arial" w:eastAsia="Arial" w:hAnsi="Arial" w:cs="Arial"/>
        </w:rPr>
        <w:t xml:space="preserve"> </w:t>
      </w:r>
      <w:bookmarkEnd w:id="83"/>
      <w:bookmarkEnd w:id="84"/>
      <w:bookmarkEnd w:id="85"/>
      <w:bookmarkEnd w:id="86"/>
      <w:bookmarkEnd w:id="87"/>
      <w:bookmarkEnd w:id="88"/>
      <w:r>
        <w:rPr>
          <w:rFonts w:ascii="Arial" w:eastAsia="Arial" w:hAnsi="Arial" w:cs="Arial"/>
        </w:rPr>
        <w:t xml:space="preserve">produce sufficient revenue to pay all spirits‑related expenses of the bureau and to return to the Liquor Operation Revenue Fund established in </w:t>
      </w:r>
      <w:bookmarkStart w:id="89" w:name="_CROSS_REFERENCE__cd34f486_5ee6_4b0c_844"/>
      <w:r>
        <w:rPr>
          <w:rFonts w:ascii="Arial" w:eastAsia="Arial" w:hAnsi="Arial" w:cs="Arial"/>
        </w:rPr>
        <w:t>Title 30‑A, section 6054</w:t>
      </w:r>
      <w:bookmarkEnd w:id="89"/>
      <w:r>
        <w:rPr>
          <w:rFonts w:ascii="Arial" w:eastAsia="Arial" w:hAnsi="Arial" w:cs="Arial"/>
        </w:rPr>
        <w:t xml:space="preserve"> and the General Fund an amount substantially equal to the amount of state spirits tax collected in the previous fiscal year.</w:t>
      </w:r>
      <w:bookmarkEnd w:id="63"/>
    </w:p>
    <w:p w:rsidR="001B13B8" w:rsidP="001B13B8">
      <w:pPr>
        <w:ind w:left="720"/>
        <w:rPr>
          <w:rFonts w:ascii="Arial" w:eastAsia="Arial" w:hAnsi="Arial" w:cs="Arial"/>
        </w:rPr>
      </w:pPr>
      <w:bookmarkStart w:id="90" w:name="_STATUTE_NUMBER__3a354d8b_b7c5_4b55_9fe0"/>
      <w:bookmarkStart w:id="91" w:name="_STATUTE_P__a08f253c_61ab_4e2e_b9b1_ac4e"/>
      <w:r>
        <w:rPr>
          <w:rFonts w:ascii="Arial" w:eastAsia="Arial" w:hAnsi="Arial" w:cs="Arial"/>
        </w:rPr>
        <w:t>C</w:t>
      </w:r>
      <w:bookmarkEnd w:id="90"/>
      <w:r>
        <w:rPr>
          <w:rFonts w:ascii="Arial" w:eastAsia="Arial" w:hAnsi="Arial" w:cs="Arial"/>
        </w:rPr>
        <w:t xml:space="preserve">.  </w:t>
      </w:r>
      <w:bookmarkStart w:id="92" w:name="_STATUTE_CONTENT__0fe85a50_74f8_4218_9a3"/>
      <w:r>
        <w:rPr>
          <w:rFonts w:ascii="Arial" w:eastAsia="Arial" w:hAnsi="Arial" w:cs="Arial"/>
        </w:rPr>
        <w:t xml:space="preserve">The bureau shall charge agency liquor stores the refund value pursuant to </w:t>
      </w:r>
      <w:bookmarkStart w:id="93" w:name="_CROSS_REFERENCE__9f6619b4_6543_432c_bfe"/>
      <w:r>
        <w:rPr>
          <w:rFonts w:ascii="Arial" w:eastAsia="Arial" w:hAnsi="Arial" w:cs="Arial"/>
        </w:rPr>
        <w:t>Title 38, section 3103</w:t>
      </w:r>
      <w:bookmarkEnd w:id="93"/>
      <w:r>
        <w:rPr>
          <w:rFonts w:ascii="Arial" w:eastAsia="Arial" w:hAnsi="Arial" w:cs="Arial"/>
        </w:rPr>
        <w:t xml:space="preserve"> in addition to the wholesale price for each product purchased.</w:t>
      </w:r>
      <w:bookmarkEnd w:id="92"/>
    </w:p>
    <w:p w:rsidR="001B13B8" w:rsidP="001B13B8">
      <w:pPr>
        <w:ind w:left="360" w:firstLine="360"/>
        <w:rPr>
          <w:rFonts w:ascii="Arial" w:eastAsia="Arial" w:hAnsi="Arial" w:cs="Arial"/>
        </w:rPr>
      </w:pPr>
      <w:bookmarkStart w:id="94" w:name="_BILL_SECTION_HEADER__83d421c2_5e92_473e"/>
      <w:bookmarkStart w:id="95" w:name="_BILL_SECTION__aec4e1a6_b6c3_42bb_a8c7_f"/>
      <w:bookmarkStart w:id="96" w:name="_INSTRUCTION__519e44ee_8566_40d7_8127_2c"/>
      <w:bookmarkEnd w:id="57"/>
      <w:bookmarkEnd w:id="58"/>
      <w:bookmarkEnd w:id="61"/>
      <w:bookmarkEnd w:id="91"/>
      <w:r>
        <w:rPr>
          <w:rFonts w:ascii="Arial" w:eastAsia="Arial" w:hAnsi="Arial" w:cs="Arial"/>
          <w:b/>
          <w:sz w:val="24"/>
        </w:rPr>
        <w:t xml:space="preserve">Sec. </w:t>
      </w:r>
      <w:bookmarkStart w:id="97" w:name="_BILL_SECTION_NUMBER__2f908396_8d03_4001"/>
      <w:r>
        <w:rPr>
          <w:rFonts w:ascii="Arial" w:eastAsia="Arial" w:hAnsi="Arial" w:cs="Arial"/>
          <w:b/>
          <w:sz w:val="24"/>
        </w:rPr>
        <w:t>4</w:t>
      </w:r>
      <w:bookmarkEnd w:id="97"/>
      <w:r>
        <w:rPr>
          <w:rFonts w:ascii="Arial" w:eastAsia="Arial" w:hAnsi="Arial" w:cs="Arial"/>
          <w:b/>
          <w:sz w:val="24"/>
        </w:rPr>
        <w:t>.  28-A MRSA §1651, sub-§3, ¶C,</w:t>
      </w:r>
      <w:r>
        <w:rPr>
          <w:rFonts w:ascii="Arial" w:eastAsia="Arial" w:hAnsi="Arial" w:cs="Arial"/>
        </w:rPr>
        <w:t xml:space="preserve"> as enacted by PL 1987, c. 45, Pt. A, §4, is amended to read:</w:t>
      </w:r>
    </w:p>
    <w:p w:rsidR="001B13B8" w:rsidP="001B13B8">
      <w:pPr>
        <w:ind w:left="720"/>
        <w:rPr>
          <w:rFonts w:ascii="Arial" w:eastAsia="Arial" w:hAnsi="Arial" w:cs="Arial"/>
        </w:rPr>
      </w:pPr>
      <w:bookmarkStart w:id="98" w:name="_STATUTE_NUMBER__3d0479aa_d16a_406a_b123"/>
      <w:bookmarkStart w:id="99" w:name="_STATUTE_P__16b32e18_a050_494a_9cb4_7378"/>
      <w:bookmarkEnd w:id="94"/>
      <w:r>
        <w:rPr>
          <w:rFonts w:ascii="Arial" w:eastAsia="Arial" w:hAnsi="Arial" w:cs="Arial"/>
        </w:rPr>
        <w:t>C</w:t>
      </w:r>
      <w:bookmarkEnd w:id="98"/>
      <w:r>
        <w:rPr>
          <w:rFonts w:ascii="Arial" w:eastAsia="Arial" w:hAnsi="Arial" w:cs="Arial"/>
        </w:rPr>
        <w:t xml:space="preserve">.  </w:t>
      </w:r>
      <w:bookmarkStart w:id="100" w:name="_STATUTE_CONTENT__d256e648_c15b_4f52_b13"/>
      <w:r>
        <w:rPr>
          <w:rFonts w:ascii="Arial" w:eastAsia="Arial" w:hAnsi="Arial" w:cs="Arial"/>
        </w:rPr>
        <w:t xml:space="preserve">To industrial establishments for use as an ingredient in the manufacture of food products; </w:t>
      </w:r>
      <w:bookmarkStart w:id="101" w:name="_REV__ce042d8b_8b48_44dd_81d7_ccf7695313"/>
      <w:bookmarkStart w:id="102" w:name="_PROCESSED_CHANGE__6495d562_7451_4345_af"/>
      <w:bookmarkStart w:id="103" w:name="_PROCESSED_CHANGE__e6724949_6364_4820_af"/>
      <w:bookmarkStart w:id="104" w:name="_PROCESSED_CHANGE__f1803018_b509_4c5d_b1"/>
      <w:bookmarkStart w:id="105" w:name="_PROCESSED_CHANGE__fb6c5477_6bf0_4551_98"/>
      <w:bookmarkStart w:id="106" w:name="_PROCESSED_CHANGE__24d5a901_30d4_487b_9f"/>
      <w:r>
        <w:rPr>
          <w:rFonts w:ascii="Arial" w:eastAsia="Arial" w:hAnsi="Arial" w:cs="Arial"/>
          <w:strike/>
        </w:rPr>
        <w:t>or</w:t>
      </w:r>
      <w:bookmarkEnd w:id="100"/>
      <w:bookmarkEnd w:id="101"/>
      <w:bookmarkEnd w:id="102"/>
      <w:bookmarkEnd w:id="103"/>
      <w:bookmarkEnd w:id="104"/>
      <w:bookmarkEnd w:id="105"/>
      <w:bookmarkEnd w:id="106"/>
    </w:p>
    <w:p w:rsidR="001B13B8" w:rsidP="001B13B8">
      <w:pPr>
        <w:ind w:left="360" w:firstLine="360"/>
        <w:rPr>
          <w:rFonts w:ascii="Arial" w:eastAsia="Arial" w:hAnsi="Arial" w:cs="Arial"/>
        </w:rPr>
      </w:pPr>
      <w:bookmarkStart w:id="107" w:name="_BILL_SECTION_HEADER__917126ab_8b0c_4247"/>
      <w:bookmarkStart w:id="108" w:name="_BILL_SECTION__3f7796d5_cfc8_424a_b3f2_4"/>
      <w:bookmarkStart w:id="109" w:name="_INSTRUCTION__46bc29e7_75b2_4c88_9ce2_4f"/>
      <w:bookmarkEnd w:id="95"/>
      <w:bookmarkEnd w:id="96"/>
      <w:bookmarkEnd w:id="99"/>
      <w:r>
        <w:rPr>
          <w:rFonts w:ascii="Arial" w:eastAsia="Arial" w:hAnsi="Arial" w:cs="Arial"/>
          <w:b/>
          <w:sz w:val="24"/>
        </w:rPr>
        <w:t xml:space="preserve">Sec. </w:t>
      </w:r>
      <w:bookmarkStart w:id="110" w:name="_BILL_SECTION_NUMBER__98e57ecd_5772_4e1f"/>
      <w:r>
        <w:rPr>
          <w:rFonts w:ascii="Arial" w:eastAsia="Arial" w:hAnsi="Arial" w:cs="Arial"/>
          <w:b/>
          <w:sz w:val="24"/>
        </w:rPr>
        <w:t>5</w:t>
      </w:r>
      <w:bookmarkEnd w:id="110"/>
      <w:r>
        <w:rPr>
          <w:rFonts w:ascii="Arial" w:eastAsia="Arial" w:hAnsi="Arial" w:cs="Arial"/>
          <w:b/>
          <w:sz w:val="24"/>
        </w:rPr>
        <w:t>.  28-A MRSA §1651, sub-§3, ¶D,</w:t>
      </w:r>
      <w:r>
        <w:rPr>
          <w:rFonts w:ascii="Arial" w:eastAsia="Arial" w:hAnsi="Arial" w:cs="Arial"/>
        </w:rPr>
        <w:t xml:space="preserve"> as enacted by PL 1987, c. 45, Pt. A, §4, is amended to read:</w:t>
      </w:r>
    </w:p>
    <w:p w:rsidR="001B13B8" w:rsidP="001B13B8">
      <w:pPr>
        <w:ind w:left="720"/>
        <w:rPr>
          <w:rFonts w:ascii="Arial" w:eastAsia="Arial" w:hAnsi="Arial" w:cs="Arial"/>
        </w:rPr>
      </w:pPr>
      <w:bookmarkStart w:id="111" w:name="_STATUTE_NUMBER__fa07e99f_2cfc_462a_8533"/>
      <w:bookmarkStart w:id="112" w:name="_STATUTE_P__5815db22_5ede_496d_b0a2_af0f"/>
      <w:bookmarkEnd w:id="107"/>
      <w:r>
        <w:rPr>
          <w:rFonts w:ascii="Arial" w:eastAsia="Arial" w:hAnsi="Arial" w:cs="Arial"/>
        </w:rPr>
        <w:t>D</w:t>
      </w:r>
      <w:bookmarkEnd w:id="111"/>
      <w:r>
        <w:rPr>
          <w:rFonts w:ascii="Arial" w:eastAsia="Arial" w:hAnsi="Arial" w:cs="Arial"/>
        </w:rPr>
        <w:t xml:space="preserve">.  </w:t>
      </w:r>
      <w:bookmarkStart w:id="113" w:name="_STATUTE_CONTENT__e4ad64bf_b698_48bd_b32"/>
      <w:r>
        <w:rPr>
          <w:rFonts w:ascii="Arial" w:eastAsia="Arial" w:hAnsi="Arial" w:cs="Arial"/>
        </w:rPr>
        <w:t>For use as an ingredient in the manufacture of commodities which by reason of their nature cannot be used for beverage purposes</w:t>
      </w:r>
      <w:bookmarkStart w:id="114" w:name="_REV__6a6e7c9e_6af8_40e4_b2a9_72fb5c88cf"/>
      <w:bookmarkStart w:id="115" w:name="_PROCESSED_CHANGE__bbd9e2c2_490e_4d86_87"/>
      <w:bookmarkStart w:id="116" w:name="_PROCESSED_CHANGE__96200097_1174_4078_bc"/>
      <w:bookmarkStart w:id="117" w:name="_PROCESSED_CHANGE__f044225a_c9a3_4161_bf"/>
      <w:bookmarkStart w:id="118" w:name="_PROCESSED_CHANGE__faf2f695_0d36_489c_8b"/>
      <w:bookmarkStart w:id="119" w:name="_PROCESSED_CHANGE__8decef4c_8ed8_4a7d_af"/>
      <w:r>
        <w:rPr>
          <w:rFonts w:ascii="Arial" w:eastAsia="Arial" w:hAnsi="Arial" w:cs="Arial"/>
          <w:strike/>
        </w:rPr>
        <w:t>.</w:t>
      </w:r>
      <w:bookmarkStart w:id="120" w:name="_REV__63829cfc_8076_4a00_8f29_3edc56c375"/>
      <w:bookmarkStart w:id="121" w:name="_PROCESSED_CHANGE__6512c00d_acef_4677_bb"/>
      <w:bookmarkStart w:id="122" w:name="_PROCESSED_CHANGE__88ab3082_5c6c_436d_9b"/>
      <w:bookmarkStart w:id="123" w:name="_PROCESSED_CHANGE__8d716a21_6db9_482d_95"/>
      <w:bookmarkStart w:id="124" w:name="_PROCESSED_CHANGE__73fa4c2b_c21e_4af7_9d"/>
      <w:bookmarkStart w:id="125" w:name="_PROCESSED_CHANGE__8e924da1_cacb_4318_a2"/>
      <w:bookmarkEnd w:id="114"/>
      <w:bookmarkEnd w:id="115"/>
      <w:bookmarkEnd w:id="116"/>
      <w:bookmarkEnd w:id="117"/>
      <w:bookmarkEnd w:id="118"/>
      <w:bookmarkEnd w:id="119"/>
      <w:r>
        <w:rPr>
          <w:rFonts w:ascii="Arial" w:eastAsia="Arial" w:hAnsi="Arial" w:cs="Arial"/>
          <w:u w:val="single"/>
        </w:rPr>
        <w:t>; or</w:t>
      </w:r>
      <w:bookmarkEnd w:id="113"/>
      <w:bookmarkEnd w:id="120"/>
      <w:bookmarkEnd w:id="121"/>
      <w:bookmarkEnd w:id="122"/>
      <w:bookmarkEnd w:id="123"/>
      <w:bookmarkEnd w:id="124"/>
      <w:bookmarkEnd w:id="125"/>
    </w:p>
    <w:p w:rsidR="001B13B8" w:rsidP="001B13B8">
      <w:pPr>
        <w:ind w:left="360" w:firstLine="360"/>
        <w:rPr>
          <w:rFonts w:ascii="Arial" w:eastAsia="Arial" w:hAnsi="Arial" w:cs="Arial"/>
        </w:rPr>
      </w:pPr>
      <w:bookmarkStart w:id="126" w:name="_BILL_SECTION_HEADER__183fcf4a_dbbd_493b"/>
      <w:bookmarkStart w:id="127" w:name="_BILL_SECTION__ba6a66fa_fc65_4487_b215_4"/>
      <w:bookmarkStart w:id="128" w:name="_INSTRUCTION__88fbfcee_1782_4f38_8082_39"/>
      <w:bookmarkEnd w:id="108"/>
      <w:bookmarkEnd w:id="109"/>
      <w:bookmarkEnd w:id="112"/>
      <w:r>
        <w:rPr>
          <w:rFonts w:ascii="Arial" w:eastAsia="Arial" w:hAnsi="Arial" w:cs="Arial"/>
          <w:b/>
          <w:sz w:val="24"/>
        </w:rPr>
        <w:t xml:space="preserve">Sec. </w:t>
      </w:r>
      <w:bookmarkStart w:id="129" w:name="_BILL_SECTION_NUMBER__4cc7558c_fb59_4e81"/>
      <w:r>
        <w:rPr>
          <w:rFonts w:ascii="Arial" w:eastAsia="Arial" w:hAnsi="Arial" w:cs="Arial"/>
          <w:b/>
          <w:sz w:val="24"/>
        </w:rPr>
        <w:t>6</w:t>
      </w:r>
      <w:bookmarkEnd w:id="129"/>
      <w:r>
        <w:rPr>
          <w:rFonts w:ascii="Arial" w:eastAsia="Arial" w:hAnsi="Arial" w:cs="Arial"/>
          <w:b/>
          <w:sz w:val="24"/>
        </w:rPr>
        <w:t>.  28-A MRSA §1651, sub-§3, ¶E</w:t>
      </w:r>
      <w:r>
        <w:rPr>
          <w:rFonts w:ascii="Arial" w:eastAsia="Arial" w:hAnsi="Arial" w:cs="Arial"/>
        </w:rPr>
        <w:t xml:space="preserve"> is enacted to read:</w:t>
      </w:r>
    </w:p>
    <w:p w:rsidR="001B13B8" w:rsidP="001B13B8">
      <w:pPr>
        <w:ind w:left="720"/>
        <w:rPr>
          <w:rFonts w:ascii="Arial" w:eastAsia="Arial" w:hAnsi="Arial" w:cs="Arial"/>
        </w:rPr>
      </w:pPr>
      <w:bookmarkStart w:id="130" w:name="_STATUTE_NUMBER__3c715a7f_2058_4932_a7a9"/>
      <w:bookmarkStart w:id="131" w:name="_PROCESSED_CHANGE__7af24b68_a05e_4417_8f"/>
      <w:bookmarkStart w:id="132" w:name="_REV__f22525dc_5a5d_48da_af88_3a41f31d5c"/>
      <w:bookmarkStart w:id="133" w:name="_STATUTE_P__80823f6a_9aca_4b39_9c88_efbb"/>
      <w:bookmarkEnd w:id="126"/>
      <w:r>
        <w:rPr>
          <w:rFonts w:ascii="Arial" w:eastAsia="Arial" w:hAnsi="Arial" w:cs="Arial"/>
          <w:u w:val="single"/>
        </w:rPr>
        <w:t>E</w:t>
      </w:r>
      <w:bookmarkEnd w:id="130"/>
      <w:r>
        <w:rPr>
          <w:rFonts w:ascii="Arial" w:eastAsia="Arial" w:hAnsi="Arial" w:cs="Arial"/>
          <w:u w:val="single"/>
        </w:rPr>
        <w:t xml:space="preserve">.  </w:t>
      </w:r>
      <w:bookmarkStart w:id="134" w:name="_STATUTE_CONTENT__14fded03_abfb_4534_873"/>
      <w:r>
        <w:rPr>
          <w:rFonts w:ascii="Arial" w:eastAsia="Arial" w:hAnsi="Arial" w:cs="Arial"/>
          <w:u w:val="single"/>
        </w:rPr>
        <w:t xml:space="preserve">To a person located outside of the State, including but not limited to sales of spirits to an out-of-state distributor for resale in another state and sales of spirits directly to a </w:t>
      </w:r>
      <w:r>
        <w:rPr>
          <w:rFonts w:ascii="Arial" w:eastAsia="Arial" w:hAnsi="Arial" w:cs="Arial"/>
          <w:u w:val="single"/>
        </w:rPr>
        <w:t>consumer</w:t>
      </w:r>
      <w:r>
        <w:rPr>
          <w:rFonts w:ascii="Arial" w:eastAsia="Arial" w:hAnsi="Arial" w:cs="Arial"/>
          <w:u w:val="single"/>
        </w:rPr>
        <w:t xml:space="preserve"> located in another state under section 1357.</w:t>
      </w:r>
    </w:p>
    <w:p w:rsidR="001B13B8" w:rsidP="001B13B8">
      <w:pPr>
        <w:ind w:left="360" w:firstLine="360"/>
        <w:rPr>
          <w:rFonts w:ascii="Arial" w:eastAsia="Arial" w:hAnsi="Arial" w:cs="Arial"/>
        </w:rPr>
      </w:pPr>
      <w:bookmarkStart w:id="135" w:name="_BILL_SECTION_HEADER__40d5f067_d3a6_4e70"/>
      <w:bookmarkStart w:id="136" w:name="_BILL_SECTION__3d652ded_d034_4311_a639_9"/>
      <w:bookmarkStart w:id="137" w:name="_INSTRUCTION__784c9bcc_5bf7_4198_9fe1_6d"/>
      <w:bookmarkEnd w:id="127"/>
      <w:bookmarkEnd w:id="128"/>
      <w:bookmarkEnd w:id="131"/>
      <w:bookmarkEnd w:id="132"/>
      <w:bookmarkEnd w:id="133"/>
      <w:bookmarkEnd w:id="134"/>
      <w:r>
        <w:rPr>
          <w:rFonts w:ascii="Arial" w:eastAsia="Arial" w:hAnsi="Arial" w:cs="Arial"/>
          <w:b/>
          <w:sz w:val="24"/>
        </w:rPr>
        <w:t xml:space="preserve">Sec. </w:t>
      </w:r>
      <w:bookmarkStart w:id="138" w:name="_BILL_SECTION_NUMBER__00171104_cfc3_4742"/>
      <w:r>
        <w:rPr>
          <w:rFonts w:ascii="Arial" w:eastAsia="Arial" w:hAnsi="Arial" w:cs="Arial"/>
          <w:b/>
          <w:sz w:val="24"/>
        </w:rPr>
        <w:t>7</w:t>
      </w:r>
      <w:bookmarkEnd w:id="138"/>
      <w:r>
        <w:rPr>
          <w:rFonts w:ascii="Arial" w:eastAsia="Arial" w:hAnsi="Arial" w:cs="Arial"/>
          <w:b/>
          <w:sz w:val="24"/>
        </w:rPr>
        <w:t>.  28-A MRSA §1652, sub-§1,</w:t>
      </w:r>
      <w:r>
        <w:rPr>
          <w:rFonts w:ascii="Arial" w:eastAsia="Arial" w:hAnsi="Arial" w:cs="Arial"/>
        </w:rPr>
        <w:t xml:space="preserve"> as amended by PL 2013, c. 368, Pt. XXXX, §8 and affected by §13, is further amended to read:</w:t>
      </w:r>
    </w:p>
    <w:p w:rsidR="001B13B8" w:rsidP="001B13B8">
      <w:pPr>
        <w:ind w:left="360" w:firstLine="360"/>
        <w:rPr>
          <w:rFonts w:ascii="Arial" w:eastAsia="Arial" w:hAnsi="Arial" w:cs="Arial"/>
        </w:rPr>
      </w:pPr>
      <w:bookmarkStart w:id="139" w:name="_STATUTE_NUMBER__fb687829_2993_4081_90a1"/>
      <w:bookmarkStart w:id="140" w:name="_STATUTE_SS__d731c727_6e6d_44a7_a8e0_e04"/>
      <w:bookmarkEnd w:id="135"/>
      <w:r>
        <w:rPr>
          <w:rFonts w:ascii="Arial" w:eastAsia="Arial" w:hAnsi="Arial" w:cs="Arial"/>
          <w:b/>
        </w:rPr>
        <w:t>1</w:t>
      </w:r>
      <w:bookmarkEnd w:id="139"/>
      <w:r>
        <w:rPr>
          <w:rFonts w:ascii="Arial" w:eastAsia="Arial" w:hAnsi="Arial" w:cs="Arial"/>
          <w:b/>
        </w:rPr>
        <w:t xml:space="preserve">.  </w:t>
      </w:r>
      <w:bookmarkStart w:id="141" w:name="_STATUTE_HEADNOTE__5ad723d2_cc97_40d9_b0"/>
      <w:r>
        <w:rPr>
          <w:rFonts w:ascii="Arial" w:eastAsia="Arial" w:hAnsi="Arial" w:cs="Arial"/>
          <w:b/>
        </w:rPr>
        <w:t>Excise tax on malt liquor.</w:t>
      </w:r>
      <w:bookmarkEnd w:id="141"/>
      <w:r>
        <w:rPr>
          <w:rFonts w:ascii="Arial" w:eastAsia="Arial" w:hAnsi="Arial" w:cs="Arial"/>
          <w:b/>
        </w:rPr>
        <w:t xml:space="preserve"> </w:t>
      </w:r>
      <w:r>
        <w:rPr>
          <w:rFonts w:ascii="Arial" w:eastAsia="Arial" w:hAnsi="Arial" w:cs="Arial"/>
        </w:rPr>
        <w:t xml:space="preserve"> </w:t>
      </w:r>
      <w:bookmarkStart w:id="142" w:name="_STATUTE_CONTENT__ad00cebd_545b_4c00_a60"/>
      <w:r>
        <w:rPr>
          <w:rFonts w:ascii="Arial" w:eastAsia="Arial" w:hAnsi="Arial" w:cs="Arial"/>
        </w:rPr>
        <w:t xml:space="preserve">An excise tax is imposed on the privilege of manufacturing and selling malt liquor in the State. </w:t>
      </w:r>
      <w:bookmarkStart w:id="143" w:name="_REV__52d16ee0_6fc6_4d04_8aef_7db713d933"/>
      <w:bookmarkStart w:id="144" w:name="_PROCESSED_CHANGE__5e9a25ca_8c74_4b3b_92"/>
      <w:bookmarkStart w:id="145" w:name="_PROCESSED_CHANGE__2331ac12_9cf0_462d_b5"/>
      <w:bookmarkStart w:id="146" w:name="_PROCESSED_CHANGE__245f706e_f910_4ef2_8f"/>
      <w:bookmarkStart w:id="147" w:name="_PROCESSED_CHANGE__35783bb0_40ff_4de6_9c"/>
      <w:bookmarkStart w:id="148" w:name="_PROCESSED_CHANGE__0eb3dbd2_f2c7_4d7b_bc"/>
      <w:r>
        <w:rPr>
          <w:rFonts w:ascii="Arial" w:eastAsia="Arial" w:hAnsi="Arial" w:cs="Arial"/>
          <w:strike/>
        </w:rPr>
        <w:t>The Maine</w:t>
      </w:r>
      <w:r>
        <w:rPr>
          <w:rFonts w:ascii="Arial" w:eastAsia="Arial" w:hAnsi="Arial" w:cs="Arial"/>
        </w:rPr>
        <w:t xml:space="preserve"> </w:t>
      </w:r>
      <w:bookmarkStart w:id="149" w:name="_REV__d941108a_17d4_4e1f_9323_6fbf53673f"/>
      <w:bookmarkStart w:id="150" w:name="_PROCESSED_CHANGE__2231eb38_bfac_4ae1_93"/>
      <w:bookmarkStart w:id="151" w:name="_PROCESSED_CHANGE__4d02b267_afcb_4446_b9"/>
      <w:bookmarkStart w:id="152" w:name="_PROCESSED_CHANGE__59eecd57_615c_4dbe_a4"/>
      <w:bookmarkStart w:id="153" w:name="_PROCESSED_CHANGE__18d39b0f_d7cd_448f_ba"/>
      <w:bookmarkStart w:id="154" w:name="_PROCESSED_CHANGE__15924580_0ef3_4eb0_81"/>
      <w:bookmarkEnd w:id="143"/>
      <w:bookmarkEnd w:id="144"/>
      <w:bookmarkEnd w:id="145"/>
      <w:bookmarkEnd w:id="146"/>
      <w:bookmarkEnd w:id="147"/>
      <w:bookmarkEnd w:id="148"/>
      <w:r>
        <w:rPr>
          <w:rFonts w:ascii="Arial" w:eastAsia="Arial" w:hAnsi="Arial" w:cs="Arial"/>
          <w:u w:val="single"/>
        </w:rPr>
        <w:t>Except as provided in subsection 2-A, the in-state</w:t>
      </w:r>
      <w:r>
        <w:rPr>
          <w:rFonts w:ascii="Arial" w:eastAsia="Arial" w:hAnsi="Arial" w:cs="Arial"/>
        </w:rPr>
        <w:t xml:space="preserve"> </w:t>
      </w:r>
      <w:bookmarkEnd w:id="149"/>
      <w:bookmarkEnd w:id="150"/>
      <w:bookmarkEnd w:id="151"/>
      <w:bookmarkEnd w:id="152"/>
      <w:bookmarkEnd w:id="153"/>
      <w:bookmarkEnd w:id="154"/>
      <w:r>
        <w:rPr>
          <w:rFonts w:ascii="Arial" w:eastAsia="Arial" w:hAnsi="Arial" w:cs="Arial"/>
        </w:rPr>
        <w:t xml:space="preserve">manufacturer or importing wholesale licensee shall pay an excise tax of 35¢ per gallon on all malt liquor </w:t>
      </w:r>
      <w:bookmarkStart w:id="155" w:name="_REV__3297bb20_bc12_497e_9433_a2e5854c0b"/>
      <w:bookmarkStart w:id="156" w:name="_PROCESSED_CHANGE__6e7f4a94_f203_46d3_b4"/>
      <w:bookmarkStart w:id="157" w:name="_PROCESSED_CHANGE__7432d28f_1a17_48c9_b8"/>
      <w:bookmarkStart w:id="158" w:name="_PROCESSED_CHANGE__71301f91_6a6b_4d28_9d"/>
      <w:bookmarkStart w:id="159" w:name="_PROCESSED_CHANGE__9e7ad823_2a8c_4628_85"/>
      <w:bookmarkStart w:id="160" w:name="_PROCESSED_CHANGE__05b01d4b_b726_48c4_b5"/>
      <w:r>
        <w:rPr>
          <w:rFonts w:ascii="Arial" w:eastAsia="Arial" w:hAnsi="Arial" w:cs="Arial"/>
          <w:strike/>
        </w:rPr>
        <w:t>sold</w:t>
      </w:r>
      <w:r>
        <w:rPr>
          <w:rFonts w:ascii="Arial" w:eastAsia="Arial" w:hAnsi="Arial" w:cs="Arial"/>
        </w:rPr>
        <w:t xml:space="preserve"> </w:t>
      </w:r>
      <w:bookmarkStart w:id="161" w:name="_REV__a6cd5100_d9e0_487f_b153_910cc1f0c0"/>
      <w:bookmarkStart w:id="162" w:name="_PROCESSED_CHANGE__b659d728_516b_4070_b4"/>
      <w:bookmarkStart w:id="163" w:name="_PROCESSED_CHANGE__9328931a_cebf_4b3a_98"/>
      <w:bookmarkStart w:id="164" w:name="_PROCESSED_CHANGE__d0f2168a_9582_4eab_b2"/>
      <w:bookmarkStart w:id="165" w:name="_PROCESSED_CHANGE__4a06fd53_6365_4152_84"/>
      <w:bookmarkStart w:id="166" w:name="_PROCESSED_CHANGE__57daeace_2aad_4000_8c"/>
      <w:bookmarkEnd w:id="155"/>
      <w:bookmarkEnd w:id="156"/>
      <w:bookmarkEnd w:id="157"/>
      <w:bookmarkEnd w:id="158"/>
      <w:bookmarkEnd w:id="159"/>
      <w:bookmarkEnd w:id="160"/>
      <w:r>
        <w:rPr>
          <w:rFonts w:ascii="Arial" w:eastAsia="Arial" w:hAnsi="Arial" w:cs="Arial"/>
          <w:u w:val="single"/>
        </w:rPr>
        <w:t>manufactured</w:t>
      </w:r>
      <w:r>
        <w:rPr>
          <w:rFonts w:ascii="Arial" w:eastAsia="Arial" w:hAnsi="Arial" w:cs="Arial"/>
        </w:rPr>
        <w:t xml:space="preserve"> </w:t>
      </w:r>
      <w:bookmarkEnd w:id="161"/>
      <w:bookmarkEnd w:id="162"/>
      <w:bookmarkEnd w:id="163"/>
      <w:bookmarkEnd w:id="164"/>
      <w:bookmarkEnd w:id="165"/>
      <w:bookmarkEnd w:id="166"/>
      <w:r>
        <w:rPr>
          <w:rFonts w:ascii="Arial" w:eastAsia="Arial" w:hAnsi="Arial" w:cs="Arial"/>
        </w:rPr>
        <w:t xml:space="preserve">in </w:t>
      </w:r>
      <w:bookmarkStart w:id="167" w:name="_REV__1f87249f_1177_423c_a076_bc1634916e"/>
      <w:bookmarkStart w:id="168" w:name="_PROCESSED_CHANGE__d0c56d25_83f0_4f3d_bd"/>
      <w:bookmarkStart w:id="169" w:name="_PROCESSED_CHANGE__3069c5be_3bb1_443b_94"/>
      <w:bookmarkStart w:id="170" w:name="_PROCESSED_CHANGE__467e6827_6b49_4781_a8"/>
      <w:bookmarkStart w:id="171" w:name="_PROCESSED_CHANGE__01a1d655_4cc6_4874_99"/>
      <w:bookmarkStart w:id="172" w:name="_PROCESSED_CHANGE__4333446f_ec1e_4fda_aa"/>
      <w:r>
        <w:rPr>
          <w:rFonts w:ascii="Arial" w:eastAsia="Arial" w:hAnsi="Arial" w:cs="Arial"/>
          <w:u w:val="single"/>
        </w:rPr>
        <w:t>or imported into</w:t>
      </w:r>
      <w:r>
        <w:rPr>
          <w:rFonts w:ascii="Arial" w:eastAsia="Arial" w:hAnsi="Arial" w:cs="Arial"/>
        </w:rPr>
        <w:t xml:space="preserve"> </w:t>
      </w:r>
      <w:bookmarkEnd w:id="167"/>
      <w:bookmarkEnd w:id="168"/>
      <w:bookmarkEnd w:id="169"/>
      <w:bookmarkEnd w:id="170"/>
      <w:bookmarkEnd w:id="171"/>
      <w:bookmarkEnd w:id="172"/>
      <w:r>
        <w:rPr>
          <w:rFonts w:ascii="Arial" w:eastAsia="Arial" w:hAnsi="Arial" w:cs="Arial"/>
        </w:rPr>
        <w:t>the State.</w:t>
      </w:r>
      <w:bookmarkEnd w:id="142"/>
    </w:p>
    <w:p w:rsidR="001B13B8" w:rsidP="001B13B8">
      <w:pPr>
        <w:ind w:left="360" w:firstLine="360"/>
        <w:rPr>
          <w:rFonts w:ascii="Arial" w:eastAsia="Arial" w:hAnsi="Arial" w:cs="Arial"/>
        </w:rPr>
      </w:pPr>
      <w:bookmarkStart w:id="173" w:name="_BILL_SECTION_HEADER__bad006ab_d43e_4a4a"/>
      <w:bookmarkStart w:id="174" w:name="_BILL_SECTION__91ba6a0b_fc12_40c9_9dfe_0"/>
      <w:bookmarkStart w:id="175" w:name="_INSTRUCTION__0be83e22_2080_41b1_9863_16"/>
      <w:bookmarkEnd w:id="136"/>
      <w:bookmarkEnd w:id="137"/>
      <w:bookmarkEnd w:id="140"/>
      <w:r>
        <w:rPr>
          <w:rFonts w:ascii="Arial" w:eastAsia="Arial" w:hAnsi="Arial" w:cs="Arial"/>
          <w:b/>
          <w:sz w:val="24"/>
        </w:rPr>
        <w:t xml:space="preserve">Sec. </w:t>
      </w:r>
      <w:bookmarkStart w:id="176" w:name="_BILL_SECTION_NUMBER__ea9c3f78_a02f_4fb4"/>
      <w:r>
        <w:rPr>
          <w:rFonts w:ascii="Arial" w:eastAsia="Arial" w:hAnsi="Arial" w:cs="Arial"/>
          <w:b/>
          <w:sz w:val="24"/>
        </w:rPr>
        <w:t>8</w:t>
      </w:r>
      <w:bookmarkEnd w:id="176"/>
      <w:r>
        <w:rPr>
          <w:rFonts w:ascii="Arial" w:eastAsia="Arial" w:hAnsi="Arial" w:cs="Arial"/>
          <w:b/>
          <w:sz w:val="24"/>
        </w:rPr>
        <w:t>.  28-A MRSA §1652, sub-§1-A,</w:t>
      </w:r>
      <w:r>
        <w:rPr>
          <w:rFonts w:ascii="Arial" w:eastAsia="Arial" w:hAnsi="Arial" w:cs="Arial"/>
        </w:rPr>
        <w:t xml:space="preserve"> as amended by PL 2013, c. 368, Pt. XXXX, §8 and affected by §13, is further amended to read:</w:t>
      </w:r>
    </w:p>
    <w:p w:rsidR="001B13B8" w:rsidP="001B13B8">
      <w:pPr>
        <w:ind w:left="360" w:firstLine="360"/>
        <w:rPr>
          <w:rFonts w:ascii="Arial" w:eastAsia="Arial" w:hAnsi="Arial" w:cs="Arial"/>
        </w:rPr>
      </w:pPr>
      <w:bookmarkStart w:id="177" w:name="_STATUTE_NUMBER__8f3adce3_da01_42d7_96e0"/>
      <w:bookmarkStart w:id="178" w:name="_STATUTE_SS__12213286_5a1a_4c5c_8b0f_588"/>
      <w:bookmarkEnd w:id="173"/>
      <w:r>
        <w:rPr>
          <w:rFonts w:ascii="Arial" w:eastAsia="Arial" w:hAnsi="Arial" w:cs="Arial"/>
          <w:b/>
        </w:rPr>
        <w:t>1-A</w:t>
      </w:r>
      <w:bookmarkEnd w:id="177"/>
      <w:r>
        <w:rPr>
          <w:rFonts w:ascii="Arial" w:eastAsia="Arial" w:hAnsi="Arial" w:cs="Arial"/>
          <w:b/>
        </w:rPr>
        <w:t xml:space="preserve">.  </w:t>
      </w:r>
      <w:bookmarkStart w:id="179" w:name="_STATUTE_HEADNOTE__9d1fec93_570a_402d_b1"/>
      <w:r>
        <w:rPr>
          <w:rFonts w:ascii="Arial" w:eastAsia="Arial" w:hAnsi="Arial" w:cs="Arial"/>
          <w:b/>
        </w:rPr>
        <w:t>Excise tax on low-alcohol spirits products and fortified wines.</w:t>
      </w:r>
      <w:bookmarkEnd w:id="179"/>
      <w:r>
        <w:rPr>
          <w:rFonts w:ascii="Arial" w:eastAsia="Arial" w:hAnsi="Arial" w:cs="Arial"/>
          <w:b/>
        </w:rPr>
        <w:t xml:space="preserve"> </w:t>
      </w:r>
      <w:r>
        <w:rPr>
          <w:rFonts w:ascii="Arial" w:eastAsia="Arial" w:hAnsi="Arial" w:cs="Arial"/>
        </w:rPr>
        <w:t xml:space="preserve"> </w:t>
      </w:r>
      <w:bookmarkStart w:id="180" w:name="_STATUTE_CONTENT__efecb8bb_9b3c_437c_938"/>
      <w:r>
        <w:rPr>
          <w:rFonts w:ascii="Arial" w:eastAsia="Arial" w:hAnsi="Arial" w:cs="Arial"/>
        </w:rPr>
        <w:t xml:space="preserve">An excise tax is imposed on the privilege of manufacturing and selling low-alcohol spirits products and fortified wines in the State.  </w:t>
      </w:r>
      <w:bookmarkStart w:id="181" w:name="_REV__dba3527e_2320_4790_8ed4_1fbdaf2733"/>
      <w:bookmarkStart w:id="182" w:name="_PROCESSED_CHANGE__169c4bdb_8a67_4b79_bf"/>
      <w:bookmarkStart w:id="183" w:name="_PROCESSED_CHANGE__14058e91_6585_4248_80"/>
      <w:bookmarkStart w:id="184" w:name="_PROCESSED_CHANGE__3a649e97_e333_47cd_b2"/>
      <w:bookmarkStart w:id="185" w:name="_PROCESSED_CHANGE__1a16f011_a9c7_41df_87"/>
      <w:bookmarkStart w:id="186" w:name="_PROCESSED_CHANGE__84337398_7e3a_4594_97"/>
      <w:r>
        <w:rPr>
          <w:rFonts w:ascii="Arial" w:eastAsia="Arial" w:hAnsi="Arial" w:cs="Arial"/>
          <w:strike/>
        </w:rPr>
        <w:t>The Maine</w:t>
      </w:r>
      <w:r>
        <w:rPr>
          <w:rFonts w:ascii="Arial" w:eastAsia="Arial" w:hAnsi="Arial" w:cs="Arial"/>
        </w:rPr>
        <w:t xml:space="preserve"> </w:t>
      </w:r>
      <w:bookmarkStart w:id="187" w:name="_REV__408655f4_5d86_48c7_b0ed_13acacd8b9"/>
      <w:bookmarkStart w:id="188" w:name="_PROCESSED_CHANGE__9a58355e_399f_4473_ad"/>
      <w:bookmarkStart w:id="189" w:name="_PROCESSED_CHANGE__0fabc94a_123f_4570_b3"/>
      <w:bookmarkStart w:id="190" w:name="_PROCESSED_CHANGE__8edcbc2c_8a4f_47d6_a7"/>
      <w:bookmarkStart w:id="191" w:name="_PROCESSED_CHANGE__abbaa745_40d0_4ff8_9b"/>
      <w:bookmarkStart w:id="192" w:name="_PROCESSED_CHANGE__413602d6_2145_4613_86"/>
      <w:bookmarkEnd w:id="181"/>
      <w:bookmarkEnd w:id="182"/>
      <w:bookmarkEnd w:id="183"/>
      <w:bookmarkEnd w:id="184"/>
      <w:bookmarkEnd w:id="185"/>
      <w:bookmarkEnd w:id="186"/>
      <w:r>
        <w:rPr>
          <w:rFonts w:ascii="Arial" w:eastAsia="Arial" w:hAnsi="Arial" w:cs="Arial"/>
          <w:u w:val="single"/>
        </w:rPr>
        <w:t>Except as provided in subsection 2-A, the in-</w:t>
      </w:r>
      <w:r>
        <w:rPr>
          <w:rFonts w:ascii="Arial" w:eastAsia="Arial" w:hAnsi="Arial" w:cs="Arial"/>
          <w:u w:val="single"/>
        </w:rPr>
        <w:t>s</w:t>
      </w:r>
      <w:r>
        <w:rPr>
          <w:rFonts w:ascii="Arial" w:eastAsia="Arial" w:hAnsi="Arial" w:cs="Arial"/>
          <w:u w:val="single"/>
        </w:rPr>
        <w:t>tate</w:t>
      </w:r>
      <w:r>
        <w:rPr>
          <w:rFonts w:ascii="Arial" w:eastAsia="Arial" w:hAnsi="Arial" w:cs="Arial"/>
        </w:rPr>
        <w:t xml:space="preserve"> </w:t>
      </w:r>
      <w:bookmarkEnd w:id="187"/>
      <w:bookmarkEnd w:id="188"/>
      <w:bookmarkEnd w:id="189"/>
      <w:bookmarkEnd w:id="190"/>
      <w:bookmarkEnd w:id="191"/>
      <w:bookmarkEnd w:id="192"/>
      <w:r>
        <w:rPr>
          <w:rFonts w:ascii="Arial" w:eastAsia="Arial" w:hAnsi="Arial" w:cs="Arial"/>
        </w:rPr>
        <w:t>manufacturer or importing wholesale licensee shall pay an excise tax of $1.24 per gallon on all low-alcohol spirits products and fortified wines manufactured in or imported into the State.</w:t>
      </w:r>
      <w:bookmarkEnd w:id="180"/>
    </w:p>
    <w:p w:rsidR="001B13B8" w:rsidP="001B13B8">
      <w:pPr>
        <w:ind w:left="360" w:firstLine="360"/>
        <w:rPr>
          <w:rFonts w:ascii="Arial" w:eastAsia="Arial" w:hAnsi="Arial" w:cs="Arial"/>
        </w:rPr>
      </w:pPr>
      <w:bookmarkStart w:id="193" w:name="_BILL_SECTION_HEADER__721ef76e_7639_4900"/>
      <w:bookmarkStart w:id="194" w:name="_BILL_SECTION__7a9bb49d_5590_4d57_bd12_f"/>
      <w:bookmarkStart w:id="195" w:name="_INSTRUCTION__53b8d2d8_34ca_40a9_b0c8_01"/>
      <w:bookmarkEnd w:id="174"/>
      <w:bookmarkEnd w:id="175"/>
      <w:bookmarkEnd w:id="178"/>
      <w:r>
        <w:rPr>
          <w:rFonts w:ascii="Arial" w:eastAsia="Arial" w:hAnsi="Arial" w:cs="Arial"/>
          <w:b/>
          <w:sz w:val="24"/>
        </w:rPr>
        <w:t xml:space="preserve">Sec. </w:t>
      </w:r>
      <w:bookmarkStart w:id="196" w:name="_BILL_SECTION_NUMBER__f1a4f07f_e123_4db6"/>
      <w:r>
        <w:rPr>
          <w:rFonts w:ascii="Arial" w:eastAsia="Arial" w:hAnsi="Arial" w:cs="Arial"/>
          <w:b/>
          <w:sz w:val="24"/>
        </w:rPr>
        <w:t>9</w:t>
      </w:r>
      <w:bookmarkEnd w:id="196"/>
      <w:r>
        <w:rPr>
          <w:rFonts w:ascii="Arial" w:eastAsia="Arial" w:hAnsi="Arial" w:cs="Arial"/>
          <w:b/>
          <w:sz w:val="24"/>
        </w:rPr>
        <w:t>.  28-A MRSA §1652, sub-§2,</w:t>
      </w:r>
      <w:r>
        <w:rPr>
          <w:rFonts w:ascii="Arial" w:eastAsia="Arial" w:hAnsi="Arial" w:cs="Arial"/>
        </w:rPr>
        <w:t xml:space="preserve"> as amended by PL 2013, c. 368, Pt. XXXX, §8 and affected by §13, is further amended to read:</w:t>
      </w:r>
    </w:p>
    <w:p w:rsidR="001B13B8" w:rsidP="001B13B8">
      <w:pPr>
        <w:ind w:left="360" w:firstLine="360"/>
        <w:rPr>
          <w:rFonts w:ascii="Arial" w:eastAsia="Arial" w:hAnsi="Arial" w:cs="Arial"/>
        </w:rPr>
      </w:pPr>
      <w:bookmarkStart w:id="197" w:name="_STATUTE_NUMBER__53137736_ed44_4e77_98d5"/>
      <w:bookmarkStart w:id="198" w:name="_STATUTE_SS__a976afc8_1f84_427f_b3e0_02f"/>
      <w:bookmarkEnd w:id="193"/>
      <w:r>
        <w:rPr>
          <w:rFonts w:ascii="Arial" w:eastAsia="Arial" w:hAnsi="Arial" w:cs="Arial"/>
          <w:b/>
        </w:rPr>
        <w:t>2</w:t>
      </w:r>
      <w:bookmarkEnd w:id="197"/>
      <w:r>
        <w:rPr>
          <w:rFonts w:ascii="Arial" w:eastAsia="Arial" w:hAnsi="Arial" w:cs="Arial"/>
          <w:b/>
        </w:rPr>
        <w:t xml:space="preserve">.  </w:t>
      </w:r>
      <w:bookmarkStart w:id="199" w:name="_STATUTE_HEADNOTE__6c56c4b9_df87_4baa_af"/>
      <w:r>
        <w:rPr>
          <w:rFonts w:ascii="Arial" w:eastAsia="Arial" w:hAnsi="Arial" w:cs="Arial"/>
          <w:b/>
        </w:rPr>
        <w:t>Excise tax on wine; hard cider.</w:t>
      </w:r>
      <w:bookmarkEnd w:id="199"/>
      <w:r>
        <w:rPr>
          <w:rFonts w:ascii="Arial" w:eastAsia="Arial" w:hAnsi="Arial" w:cs="Arial"/>
          <w:b/>
        </w:rPr>
        <w:t xml:space="preserve"> </w:t>
      </w:r>
      <w:r>
        <w:rPr>
          <w:rFonts w:ascii="Arial" w:eastAsia="Arial" w:hAnsi="Arial" w:cs="Arial"/>
        </w:rPr>
        <w:t xml:space="preserve"> </w:t>
      </w:r>
      <w:bookmarkStart w:id="200" w:name="_STATUTE_CONTENT__8b35e9eb_528d_4b0f_afd"/>
      <w:r>
        <w:rPr>
          <w:rFonts w:ascii="Arial" w:eastAsia="Arial" w:hAnsi="Arial" w:cs="Arial"/>
        </w:rPr>
        <w:t xml:space="preserve">An excise tax is imposed on the privilege of manufacturing and selling wine in the State. </w:t>
      </w:r>
      <w:bookmarkStart w:id="201" w:name="_REV__226c8758_f576_4c50_bbff_c9796a84ce"/>
      <w:bookmarkStart w:id="202" w:name="_PROCESSED_CHANGE__464e2f52_5436_4b8b_af"/>
      <w:bookmarkStart w:id="203" w:name="_PROCESSED_CHANGE__e0658f7a_98a1_48ed_aa"/>
      <w:bookmarkStart w:id="204" w:name="_PROCESSED_CHANGE__c68fdae1_9483_4f7c_8c"/>
      <w:bookmarkStart w:id="205" w:name="_PROCESSED_CHANGE__673bf279_b96d_46aa_b6"/>
      <w:bookmarkStart w:id="206" w:name="_PROCESSED_CHANGE__b775cd7e_958d_4360_9e"/>
      <w:r>
        <w:rPr>
          <w:rFonts w:ascii="Arial" w:eastAsia="Arial" w:hAnsi="Arial" w:cs="Arial"/>
          <w:strike/>
        </w:rPr>
        <w:t>The Maine</w:t>
      </w:r>
      <w:bookmarkStart w:id="207" w:name="_REV__33a1d65d_1439_4b51_a176_68fe9d749e"/>
      <w:bookmarkStart w:id="208" w:name="_PROCESSED_CHANGE__756985a1_5ba8_4fd4_b6"/>
      <w:bookmarkStart w:id="209" w:name="_PROCESSED_CHANGE__aa50ae82_6d50_4b81_a1"/>
      <w:bookmarkStart w:id="210" w:name="_PROCESSED_CHANGE__7e0984f9_b194_4334_a5"/>
      <w:bookmarkStart w:id="211" w:name="_PROCESSED_CHANGE__ae849df8_2a25_4299_87"/>
      <w:bookmarkStart w:id="212" w:name="_PROCESSED_CHANGE__18b27152_6e83_4b75_a9"/>
      <w:bookmarkEnd w:id="201"/>
      <w:bookmarkEnd w:id="202"/>
      <w:bookmarkEnd w:id="203"/>
      <w:bookmarkEnd w:id="204"/>
      <w:bookmarkEnd w:id="205"/>
      <w:bookmarkEnd w:id="206"/>
      <w:r>
        <w:rPr>
          <w:rFonts w:ascii="Arial" w:eastAsia="Arial" w:hAnsi="Arial" w:cs="Arial"/>
        </w:rPr>
        <w:t xml:space="preserve"> </w:t>
      </w:r>
      <w:r>
        <w:rPr>
          <w:rFonts w:ascii="Arial" w:eastAsia="Arial" w:hAnsi="Arial" w:cs="Arial"/>
          <w:u w:val="single"/>
        </w:rPr>
        <w:t>Except as provided in subsection 2-A, the in-state</w:t>
      </w:r>
      <w:bookmarkEnd w:id="207"/>
      <w:bookmarkEnd w:id="208"/>
      <w:bookmarkEnd w:id="209"/>
      <w:bookmarkEnd w:id="210"/>
      <w:bookmarkEnd w:id="211"/>
      <w:bookmarkEnd w:id="212"/>
      <w:r>
        <w:rPr>
          <w:rFonts w:ascii="Arial" w:eastAsia="Arial" w:hAnsi="Arial" w:cs="Arial"/>
        </w:rPr>
        <w:t xml:space="preserve"> manufacturer or importing wholesale licensee shall pay an excise tax of 60¢ per gallon on all wine other than sparkling wine</w:t>
      </w:r>
      <w:bookmarkStart w:id="213" w:name="_REV__70ab517b_05c3_4d22_91ca_067f8d2409"/>
      <w:bookmarkStart w:id="214" w:name="_PROCESSED_CHANGE__2fe562ec_e89e_448e_8a"/>
      <w:bookmarkStart w:id="215" w:name="_PROCESSED_CHANGE__3011cc02_2ab2_4977_84"/>
      <w:bookmarkStart w:id="216" w:name="_PROCESSED_CHANGE__b9150870_f088_41bf_a6"/>
      <w:bookmarkStart w:id="217" w:name="_PROCESSED_CHANGE__2724cb83_3aba_4f5b_87"/>
      <w:bookmarkStart w:id="218" w:name="_PROCESSED_CHANGE__4f73b681_a5d8_4a49_92"/>
      <w:r>
        <w:rPr>
          <w:rFonts w:ascii="Arial" w:eastAsia="Arial" w:hAnsi="Arial" w:cs="Arial"/>
          <w:u w:val="single"/>
        </w:rPr>
        <w:t>, fortified wine or hard cid</w:t>
      </w:r>
      <w:r>
        <w:rPr>
          <w:rFonts w:ascii="Arial" w:eastAsia="Arial" w:hAnsi="Arial" w:cs="Arial"/>
          <w:u w:val="single"/>
        </w:rPr>
        <w:t>er</w:t>
      </w:r>
      <w:bookmarkEnd w:id="213"/>
      <w:bookmarkEnd w:id="214"/>
      <w:bookmarkEnd w:id="215"/>
      <w:bookmarkEnd w:id="216"/>
      <w:bookmarkEnd w:id="217"/>
      <w:bookmarkEnd w:id="218"/>
      <w:r>
        <w:rPr>
          <w:rFonts w:ascii="Arial" w:eastAsia="Arial" w:hAnsi="Arial" w:cs="Arial"/>
        </w:rPr>
        <w:t xml:space="preserve"> manufactured in or imported into the State, $1.24 per gallon on all sparkling wine manufactured in or imported into the State and 35¢ per gallon on all hard cider manufactured in or imported into the State.</w:t>
      </w:r>
      <w:bookmarkEnd w:id="200"/>
    </w:p>
    <w:p w:rsidR="001B13B8" w:rsidP="001B13B8">
      <w:pPr>
        <w:ind w:left="360" w:firstLine="360"/>
        <w:rPr>
          <w:rFonts w:ascii="Arial" w:eastAsia="Arial" w:hAnsi="Arial" w:cs="Arial"/>
        </w:rPr>
      </w:pPr>
      <w:bookmarkStart w:id="219" w:name="_BILL_SECTION_HEADER__bd943ff1_322e_4e6f"/>
      <w:bookmarkStart w:id="220" w:name="_BILL_SECTION__d8e90cc7_4d26_47c2_92bc_b"/>
      <w:bookmarkStart w:id="221" w:name="_INSTRUCTION__48a2b350_67b9_431d_8645_0c"/>
      <w:bookmarkEnd w:id="194"/>
      <w:bookmarkEnd w:id="195"/>
      <w:bookmarkEnd w:id="198"/>
      <w:r>
        <w:rPr>
          <w:rFonts w:ascii="Arial" w:eastAsia="Arial" w:hAnsi="Arial" w:cs="Arial"/>
          <w:b/>
          <w:sz w:val="24"/>
        </w:rPr>
        <w:t xml:space="preserve">Sec. </w:t>
      </w:r>
      <w:bookmarkStart w:id="222" w:name="_BILL_SECTION_NUMBER__41386a02_496f_41f2"/>
      <w:r>
        <w:rPr>
          <w:rFonts w:ascii="Arial" w:eastAsia="Arial" w:hAnsi="Arial" w:cs="Arial"/>
          <w:b/>
          <w:sz w:val="24"/>
        </w:rPr>
        <w:t>10</w:t>
      </w:r>
      <w:bookmarkEnd w:id="222"/>
      <w:r>
        <w:rPr>
          <w:rFonts w:ascii="Arial" w:eastAsia="Arial" w:hAnsi="Arial" w:cs="Arial"/>
          <w:b/>
          <w:sz w:val="24"/>
        </w:rPr>
        <w:t>.  28-A MRSA §1652, sub-§2-A,</w:t>
      </w:r>
      <w:r>
        <w:rPr>
          <w:rFonts w:ascii="Arial" w:eastAsia="Arial" w:hAnsi="Arial" w:cs="Arial"/>
        </w:rPr>
        <w:t xml:space="preserve"> as amended by PL 2011, c. 147, §3, is further amended to read:</w:t>
      </w:r>
    </w:p>
    <w:p w:rsidR="001B13B8" w:rsidP="001B13B8">
      <w:pPr>
        <w:ind w:left="360" w:firstLine="360"/>
        <w:rPr>
          <w:rFonts w:ascii="Arial" w:eastAsia="Arial" w:hAnsi="Arial" w:cs="Arial"/>
        </w:rPr>
      </w:pPr>
      <w:bookmarkStart w:id="223" w:name="_STATUTE_NUMBER__619bec7b_cfca_46d3_b9f7"/>
      <w:bookmarkStart w:id="224" w:name="_STATUTE_SS__530b3ab1_7fbc_45dd_8f85_155"/>
      <w:bookmarkEnd w:id="219"/>
      <w:r>
        <w:rPr>
          <w:rFonts w:ascii="Arial" w:eastAsia="Arial" w:hAnsi="Arial" w:cs="Arial"/>
          <w:b/>
        </w:rPr>
        <w:t>2-A</w:t>
      </w:r>
      <w:bookmarkEnd w:id="223"/>
      <w:r>
        <w:rPr>
          <w:rFonts w:ascii="Arial" w:eastAsia="Arial" w:hAnsi="Arial" w:cs="Arial"/>
          <w:b/>
        </w:rPr>
        <w:t xml:space="preserve">.  </w:t>
      </w:r>
      <w:bookmarkStart w:id="225" w:name="_REV__a17f1cd9_2e33_4b96_b1ed_8d58c9d9ac"/>
      <w:bookmarkStart w:id="226" w:name="_PROCESSED_CHANGE__501fa5b9_6609_46eb_94"/>
      <w:bookmarkStart w:id="227" w:name="_STATUTE_HEADNOTE__c93dd4d6_80cb_4f38_a5"/>
      <w:r>
        <w:rPr>
          <w:rFonts w:ascii="Arial" w:eastAsia="Arial" w:hAnsi="Arial" w:cs="Arial"/>
          <w:b/>
          <w:strike/>
        </w:rPr>
        <w:t>Payment</w:t>
      </w:r>
      <w:r>
        <w:rPr>
          <w:rFonts w:ascii="Arial" w:eastAsia="Arial" w:hAnsi="Arial" w:cs="Arial"/>
          <w:b/>
        </w:rPr>
        <w:t xml:space="preserve"> </w:t>
      </w:r>
      <w:bookmarkStart w:id="228" w:name="_REV__068adc74_c02a_4d2b_95cb_549c8654ee"/>
      <w:bookmarkStart w:id="229" w:name="_PROCESSED_CHANGE__6f24381a_69eb_48e2_85"/>
      <w:bookmarkEnd w:id="225"/>
      <w:bookmarkEnd w:id="226"/>
      <w:r>
        <w:rPr>
          <w:rFonts w:ascii="Arial" w:eastAsia="Arial" w:hAnsi="Arial" w:cs="Arial"/>
          <w:b/>
          <w:u w:val="single"/>
        </w:rPr>
        <w:t>Excise tax</w:t>
      </w:r>
      <w:r>
        <w:rPr>
          <w:rFonts w:ascii="Arial" w:eastAsia="Arial" w:hAnsi="Arial" w:cs="Arial"/>
          <w:b/>
        </w:rPr>
        <w:t xml:space="preserve"> </w:t>
      </w:r>
      <w:bookmarkEnd w:id="228"/>
      <w:bookmarkEnd w:id="229"/>
      <w:r>
        <w:rPr>
          <w:rFonts w:ascii="Arial" w:eastAsia="Arial" w:hAnsi="Arial" w:cs="Arial"/>
          <w:b/>
        </w:rPr>
        <w:t>due</w:t>
      </w:r>
      <w:bookmarkStart w:id="230" w:name="_REV__5aac8b39_d7a2_4a21_bb4f_fadcb29c1e"/>
      <w:bookmarkStart w:id="231" w:name="_PROCESSED_CHANGE__4b8c1bf0_6c94_4281_a5"/>
      <w:r>
        <w:rPr>
          <w:rFonts w:ascii="Arial" w:eastAsia="Arial" w:hAnsi="Arial" w:cs="Arial"/>
          <w:b/>
          <w:u w:val="single"/>
        </w:rPr>
        <w:t>; exemption</w:t>
      </w:r>
      <w:bookmarkEnd w:id="230"/>
      <w:bookmarkEnd w:id="231"/>
      <w:r>
        <w:rPr>
          <w:rFonts w:ascii="Arial" w:eastAsia="Arial" w:hAnsi="Arial" w:cs="Arial"/>
          <w:b/>
        </w:rPr>
        <w:t>.</w:t>
      </w:r>
      <w:bookmarkEnd w:id="227"/>
      <w:r>
        <w:rPr>
          <w:rFonts w:ascii="Arial" w:eastAsia="Arial" w:hAnsi="Arial" w:cs="Arial"/>
          <w:b/>
        </w:rPr>
        <w:t xml:space="preserve"> </w:t>
      </w:r>
      <w:r>
        <w:rPr>
          <w:rFonts w:ascii="Arial" w:eastAsia="Arial" w:hAnsi="Arial" w:cs="Arial"/>
        </w:rPr>
        <w:t xml:space="preserve"> </w:t>
      </w:r>
      <w:bookmarkStart w:id="232" w:name="_STATUTE_CONTENT__b7bd5b5c_b72f_4136_ad4"/>
      <w:r>
        <w:rPr>
          <w:rFonts w:ascii="Arial" w:eastAsia="Arial" w:hAnsi="Arial" w:cs="Arial"/>
        </w:rPr>
        <w:t xml:space="preserve">On the 15th day of each month, every brewery and winery shall pay the excise taxes </w:t>
      </w:r>
      <w:bookmarkStart w:id="233" w:name="_REV__7a7bfc86_13a9_42f9_b326_49241b270d"/>
      <w:bookmarkStart w:id="234" w:name="_PROCESSED_CHANGE__2eef45b3_e1e2_4c85_ab"/>
      <w:r>
        <w:rPr>
          <w:rFonts w:ascii="Arial" w:eastAsia="Arial" w:hAnsi="Arial" w:cs="Arial"/>
          <w:strike/>
        </w:rPr>
        <w:t>and premium</w:t>
      </w:r>
      <w:r>
        <w:rPr>
          <w:rFonts w:ascii="Arial" w:eastAsia="Arial" w:hAnsi="Arial" w:cs="Arial"/>
        </w:rPr>
        <w:t xml:space="preserve"> </w:t>
      </w:r>
      <w:bookmarkEnd w:id="233"/>
      <w:bookmarkEnd w:id="234"/>
      <w:r>
        <w:rPr>
          <w:rFonts w:ascii="Arial" w:eastAsia="Arial" w:hAnsi="Arial" w:cs="Arial"/>
        </w:rPr>
        <w:t>due on malt liquor</w:t>
      </w:r>
      <w:bookmarkStart w:id="235" w:name="_REV__c5bde08f_13a2_45d3_b285_33d47a6908"/>
      <w:bookmarkStart w:id="236" w:name="_PROCESSED_CHANGE__b20644ec_a50d_45bc_aa"/>
      <w:r>
        <w:rPr>
          <w:rFonts w:ascii="Arial" w:eastAsia="Arial" w:hAnsi="Arial" w:cs="Arial"/>
        </w:rPr>
        <w:t xml:space="preserve"> </w:t>
      </w:r>
      <w:r>
        <w:rPr>
          <w:rFonts w:ascii="Arial" w:eastAsia="Arial" w:hAnsi="Arial" w:cs="Arial"/>
          <w:strike/>
        </w:rPr>
        <w:t>and</w:t>
      </w:r>
      <w:bookmarkStart w:id="237" w:name="_REV__896f0b71_69d8_4b6c_a2bf_0fd549d20a"/>
      <w:bookmarkStart w:id="238" w:name="_PROCESSED_CHANGE__a2abb2d7_2e15_4b7f_a3"/>
      <w:bookmarkEnd w:id="235"/>
      <w:bookmarkEnd w:id="236"/>
      <w:r>
        <w:rPr>
          <w:rFonts w:ascii="Arial" w:eastAsia="Arial" w:hAnsi="Arial" w:cs="Arial"/>
          <w:u w:val="single"/>
        </w:rPr>
        <w:t>,</w:t>
      </w:r>
      <w:bookmarkEnd w:id="237"/>
      <w:bookmarkEnd w:id="238"/>
      <w:r>
        <w:rPr>
          <w:rFonts w:ascii="Arial" w:eastAsia="Arial" w:hAnsi="Arial" w:cs="Arial"/>
        </w:rPr>
        <w:t xml:space="preserve"> wine</w:t>
      </w:r>
      <w:bookmarkStart w:id="239" w:name="_REV__b83a7a20_4e8d_433c_8df0_5e60517a50"/>
      <w:bookmarkStart w:id="240" w:name="_PROCESSED_CHANGE__2c0c25d3_61b9_43c2_89"/>
      <w:r>
        <w:rPr>
          <w:rFonts w:ascii="Arial" w:eastAsia="Arial" w:hAnsi="Arial" w:cs="Arial"/>
        </w:rPr>
        <w:t xml:space="preserve"> </w:t>
      </w:r>
      <w:r>
        <w:rPr>
          <w:rFonts w:ascii="Arial" w:eastAsia="Arial" w:hAnsi="Arial" w:cs="Arial"/>
          <w:u w:val="single"/>
        </w:rPr>
        <w:t>and low-alcohol spirits products</w:t>
      </w:r>
      <w:bookmarkEnd w:id="239"/>
      <w:bookmarkEnd w:id="240"/>
      <w:r>
        <w:rPr>
          <w:rFonts w:ascii="Arial" w:eastAsia="Arial" w:hAnsi="Arial" w:cs="Arial"/>
        </w:rPr>
        <w:t xml:space="preserve"> that that brewery or winery removed from areas required to be bonded by the Federal Government.</w:t>
      </w:r>
      <w:r w:rsidRPr="004962DB">
        <w:rPr>
          <w:rFonts w:ascii="Arial" w:eastAsia="Arial" w:hAnsi="Arial" w:cs="Arial"/>
        </w:rPr>
        <w:t xml:space="preserve"> </w:t>
      </w:r>
      <w:bookmarkStart w:id="241" w:name="_REV__47a56f2f_9aa6_4eba_a86b_665c256994"/>
      <w:bookmarkStart w:id="242" w:name="_PROCESSED_CHANGE__c54a8c2c_f04c_4dbc_b3"/>
      <w:bookmarkStart w:id="243" w:name="_PROCESSED_CHANGE__0894b81f_d8a4_4e93_b8"/>
      <w:bookmarkStart w:id="244" w:name="_PROCESSED_CHANGE__9a212f45_2fe7_4e8f_90"/>
      <w:bookmarkStart w:id="245" w:name="_PROCESSED_CHANGE__4c7ebdb8_c63b_47a2_93"/>
      <w:bookmarkStart w:id="246" w:name="_PROCESSED_CHANGE__5d5dea85_dd11_469d_84"/>
      <w:r>
        <w:rPr>
          <w:rFonts w:ascii="Arial" w:eastAsia="Arial" w:hAnsi="Arial" w:cs="Arial"/>
        </w:rPr>
        <w:t xml:space="preserve"> </w:t>
      </w:r>
      <w:r>
        <w:rPr>
          <w:rFonts w:ascii="Arial" w:eastAsia="Arial" w:hAnsi="Arial" w:cs="Arial"/>
          <w:u w:val="single"/>
        </w:rPr>
        <w:t>Malt liquor, wine or low-alcohol spirits products that a brewery or winery removes from areas required to be bonded by the Federal Government for sale to an out-of-</w:t>
      </w:r>
      <w:r>
        <w:rPr>
          <w:rFonts w:ascii="Arial" w:eastAsia="Arial" w:hAnsi="Arial" w:cs="Arial"/>
          <w:u w:val="single"/>
        </w:rPr>
        <w:t>s</w:t>
      </w:r>
      <w:r>
        <w:rPr>
          <w:rFonts w:ascii="Arial" w:eastAsia="Arial" w:hAnsi="Arial" w:cs="Arial"/>
          <w:u w:val="single"/>
        </w:rPr>
        <w:t xml:space="preserve">tate wholesaler for resale in another state or for sale under section 1357 directly to a </w:t>
      </w:r>
      <w:r>
        <w:rPr>
          <w:rFonts w:ascii="Arial" w:eastAsia="Arial" w:hAnsi="Arial" w:cs="Arial"/>
          <w:u w:val="single"/>
        </w:rPr>
        <w:t>consumer</w:t>
      </w:r>
      <w:r>
        <w:rPr>
          <w:rFonts w:ascii="Arial" w:eastAsia="Arial" w:hAnsi="Arial" w:cs="Arial"/>
          <w:u w:val="single"/>
        </w:rPr>
        <w:t xml:space="preserve"> located in another state are exempt from excise tax under this section.</w:t>
      </w:r>
      <w:bookmarkEnd w:id="232"/>
      <w:bookmarkEnd w:id="241"/>
      <w:bookmarkEnd w:id="242"/>
      <w:bookmarkEnd w:id="243"/>
      <w:bookmarkEnd w:id="244"/>
      <w:bookmarkEnd w:id="245"/>
      <w:bookmarkEnd w:id="246"/>
    </w:p>
    <w:p w:rsidR="00000000" w:rsidP="001B13B8">
      <w:pPr>
        <w:ind w:left="360" w:firstLine="360"/>
        <w:rPr>
          <w:rFonts w:ascii="Arial" w:eastAsia="Arial" w:hAnsi="Arial" w:cs="Arial"/>
        </w:rPr>
      </w:pPr>
      <w:bookmarkStart w:id="247" w:name="_EMERGENCY_CLAUSE__31cba04f_b5cc_4227_9f"/>
      <w:bookmarkStart w:id="248" w:name="_INSTRUCTION__138ee962_99b5_476a_ac92_1a"/>
      <w:bookmarkEnd w:id="14"/>
      <w:bookmarkEnd w:id="220"/>
      <w:bookmarkEnd w:id="221"/>
      <w:bookmarkEnd w:id="224"/>
      <w:r>
        <w:rPr>
          <w:rFonts w:ascii="Arial" w:eastAsia="Arial" w:hAnsi="Arial" w:cs="Arial"/>
          <w:b/>
          <w:sz w:val="24"/>
        </w:rPr>
        <w:t xml:space="preserve">Emergency clause. </w:t>
      </w:r>
      <w:r w:rsidRPr="00EA4B69">
        <w:rPr>
          <w:rFonts w:ascii="Arial" w:eastAsia="Arial" w:hAnsi="Arial" w:cs="Arial"/>
          <w:szCs w:val="22"/>
        </w:rPr>
        <w:t xml:space="preserve"> In view of the emergency cited in the preamble, t</w:t>
      </w:r>
      <w:r>
        <w:rPr>
          <w:rFonts w:ascii="Arial" w:eastAsia="Arial" w:hAnsi="Arial" w:cs="Arial"/>
        </w:rPr>
        <w:t>his legislation takes effect April 1, 2021.</w:t>
      </w:r>
      <w:bookmarkEnd w:id="2"/>
      <w:bookmarkEnd w:id="247"/>
      <w:bookmarkEnd w:id="24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LR1564,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Expand the Market for Maine Liquor Manufacturers</w:t>
    </w:r>
  </w:p>
  <w:p>
    <w:pPr>
      <w:suppressLineNumbers/>
      <w:spacing w:before="0" w:after="0"/>
      <w:jc w:val="center"/>
      <w:rPr>
        <w:rFonts w:ascii="Arial" w:eastAsia="Arial" w:hAnsi="Arial" w:cs="Arial"/>
      </w:rPr>
    </w:pPr>
    <w:r>
      <w:rPr>
        <w:rFonts w:ascii="Arial" w:eastAsia="Arial" w:hAnsi="Arial" w:cs="Arial"/>
        <w:sz w:val="22"/>
      </w:rPr>
      <w:t>L.D. 307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B13B8"/>
    <w:rsid w:val="001E1D8B"/>
    <w:rsid w:val="00257B1E"/>
    <w:rsid w:val="002A3C2A"/>
    <w:rsid w:val="002A3D55"/>
    <w:rsid w:val="002D357F"/>
    <w:rsid w:val="00361F3E"/>
    <w:rsid w:val="003D0121"/>
    <w:rsid w:val="003F2563"/>
    <w:rsid w:val="003F315D"/>
    <w:rsid w:val="00417176"/>
    <w:rsid w:val="00424146"/>
    <w:rsid w:val="004962DB"/>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205C"/>
    <w:rsid w:val="00D1557D"/>
    <w:rsid w:val="00D36E27"/>
    <w:rsid w:val="00D4369F"/>
    <w:rsid w:val="00D72A6C"/>
    <w:rsid w:val="00DA6742"/>
    <w:rsid w:val="00DD425A"/>
    <w:rsid w:val="00E10467"/>
    <w:rsid w:val="00E229C6"/>
    <w:rsid w:val="00E25AE4"/>
    <w:rsid w:val="00E325CC"/>
    <w:rsid w:val="00E370EF"/>
    <w:rsid w:val="00E67BCF"/>
    <w:rsid w:val="00E70594"/>
    <w:rsid w:val="00EA4B69"/>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