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40:  Rule for Medication Administration in Maine Schools, a Major Substantive Rule of the Department of Education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1440 - L.D. 1931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40:  Rule for Medication Administration in Maine Schools, a Major Substantive Rule of the Department of Education</w:t>
      </w:r>
    </w:p>
    <w:p w:rsidR="00F64218" w:rsidP="00F64218">
      <w:pPr>
        <w:ind w:left="360" w:firstLine="360"/>
        <w:rPr>
          <w:rFonts w:ascii="Arial" w:eastAsia="Arial" w:hAnsi="Arial" w:cs="Arial"/>
        </w:rPr>
      </w:pPr>
      <w:bookmarkStart w:id="0" w:name="_PAR__1_71a89bbd_9e9c_4e02_9d9b_47ce6ebd"/>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64218" w:rsidP="00F64218">
      <w:pPr>
        <w:ind w:left="360" w:firstLine="360"/>
        <w:rPr>
          <w:rFonts w:ascii="Arial" w:eastAsia="Arial" w:hAnsi="Arial" w:cs="Arial"/>
        </w:rPr>
      </w:pPr>
      <w:bookmarkStart w:id="3" w:name="_PAR__2_8ac39ff0_d4ac_416b_b216_1ac5dfa6"/>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F64218" w:rsidP="00F64218">
      <w:pPr>
        <w:ind w:left="360" w:firstLine="360"/>
        <w:rPr>
          <w:rFonts w:ascii="Arial" w:eastAsia="Arial" w:hAnsi="Arial" w:cs="Arial"/>
        </w:rPr>
      </w:pPr>
      <w:bookmarkStart w:id="4" w:name="_PAR__3_0f743b5e_c3ad_4aab_bd82_6091992b"/>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F64218" w:rsidP="00F64218">
      <w:pPr>
        <w:ind w:left="360" w:firstLine="360"/>
        <w:rPr>
          <w:rFonts w:ascii="Arial" w:eastAsia="Arial" w:hAnsi="Arial" w:cs="Arial"/>
        </w:rPr>
      </w:pPr>
      <w:bookmarkStart w:id="5" w:name="_PAR__4_84e86c7d_57b2_4a99_b710_80919eba"/>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F64218" w:rsidP="00F64218">
      <w:pPr>
        <w:ind w:left="360" w:firstLine="360"/>
        <w:rPr>
          <w:rFonts w:ascii="Arial" w:eastAsia="Arial" w:hAnsi="Arial" w:cs="Arial"/>
        </w:rPr>
      </w:pPr>
      <w:bookmarkStart w:id="6" w:name="_PAR__5_bd36e2b4_8df1_48a2_9f0b_b1c50e2b"/>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F64218" w:rsidP="00F64218">
      <w:pPr>
        <w:ind w:left="360" w:firstLine="360"/>
        <w:rPr>
          <w:rFonts w:ascii="Arial" w:eastAsia="Arial" w:hAnsi="Arial" w:cs="Arial"/>
        </w:rPr>
      </w:pPr>
      <w:bookmarkStart w:id="7" w:name="_BILL_SECTION_UNALLOCATED__7109e3a1_19cf"/>
      <w:bookmarkStart w:id="8" w:name="_PAR__6_ab893902_8749_43fc_92e9_bab0e1e4"/>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portions of Chapter 40:  Rule for Medication Administration in Maine Schools</w:t>
      </w:r>
      <w:r w:rsidRPr="00D00E81">
        <w:rPr>
          <w:rFonts w:ascii="Arial" w:eastAsia="Arial" w:hAnsi="Arial" w:cs="Arial"/>
        </w:rPr>
        <w:t>, a provisionally adopted major substantive rule of the</w:t>
      </w:r>
      <w:r>
        <w:rPr>
          <w:rFonts w:ascii="Arial" w:eastAsia="Arial" w:hAnsi="Arial" w:cs="Arial"/>
        </w:rPr>
        <w:t xml:space="preserve"> Department of Education</w:t>
      </w:r>
      <w:r w:rsidRPr="00D00E81">
        <w:rPr>
          <w:rFonts w:ascii="Arial" w:eastAsia="Arial" w:hAnsi="Arial" w:cs="Arial"/>
        </w:rPr>
        <w:t xml:space="preserve"> that has been submitted to the Legislature for review pursuant to the Maine Revised Statutes, Title 5, chapter 375, subchapter 2-A, is authorized</w:t>
      </w:r>
      <w:bookmarkStart w:id="11" w:name="_ENGROSSING_REV__86c9b8be_cdf6_4f02_ae09"/>
      <w:bookmarkStart w:id="12" w:name="_REV__6bb80819_ed6e_489e_a981_d6be0c8cfe"/>
      <w:bookmarkStart w:id="13" w:name="_INSTRUCTION__223f897b_9b98_4ba8_8301_ea"/>
      <w:bookmarkStart w:id="14" w:name="_PROCESSED_CHANGE__7e297cc7_13ca_4b9d_89"/>
      <w:bookmarkStart w:id="15" w:name="_PROCESSED_CHANGE__c4c09a9f_7a27_4569_b5"/>
      <w:bookmarkStart w:id="16" w:name="_PROCESSED_CHANGE__baeae30d_bc72_46b9_aa"/>
      <w:bookmarkEnd w:id="11"/>
      <w:r w:rsidRPr="00120987">
        <w:rPr>
          <w:rFonts w:ascii="Arial" w:eastAsia="Arial" w:hAnsi="Arial" w:cs="Arial"/>
        </w:rPr>
        <w:t xml:space="preserve">, and the Department of Education may make grammatical, formatting, punctuation and other technical, nonsubstantive editing changes </w:t>
      </w:r>
      <w:r>
        <w:rPr>
          <w:rFonts w:ascii="Arial" w:eastAsia="Arial" w:hAnsi="Arial" w:cs="Arial"/>
        </w:rPr>
        <w:t xml:space="preserve">to the rule </w:t>
      </w:r>
      <w:r w:rsidRPr="00120987">
        <w:rPr>
          <w:rFonts w:ascii="Arial" w:eastAsia="Arial" w:hAnsi="Arial" w:cs="Arial"/>
        </w:rPr>
        <w:t>as necessary prior to final adoption</w:t>
      </w:r>
      <w:bookmarkEnd w:id="12"/>
      <w:bookmarkEnd w:id="13"/>
      <w:bookmarkEnd w:id="14"/>
      <w:bookmarkEnd w:id="15"/>
      <w:bookmarkEnd w:id="16"/>
      <w:r w:rsidRPr="00D00E81">
        <w:rPr>
          <w:rFonts w:ascii="Arial" w:eastAsia="Arial" w:hAnsi="Arial" w:cs="Arial"/>
        </w:rPr>
        <w:t>.</w:t>
      </w:r>
    </w:p>
    <w:p w:rsidR="00000000" w:rsidP="00F64218">
      <w:pPr>
        <w:ind w:left="360" w:firstLine="360"/>
        <w:rPr>
          <w:rFonts w:ascii="Arial" w:eastAsia="Arial" w:hAnsi="Arial" w:cs="Arial"/>
        </w:rPr>
      </w:pPr>
      <w:bookmarkStart w:id="17" w:name="_EMERGENCY_CLAUSE__cf757baf_ddc6_4eda_b1"/>
      <w:bookmarkStart w:id="18" w:name="_PAR__7_c1847f45_461d_48d1_ac30_c043b393"/>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7"/>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40:  Rule for Medication Administration in Maine Schools, a Major Substantive Rule of the Department of Education</w:t>
    </w:r>
  </w:p>
  <w:p>
    <w:pPr>
      <w:suppressLineNumbers/>
      <w:spacing w:before="0" w:after="0"/>
      <w:jc w:val="center"/>
      <w:rPr>
        <w:rFonts w:ascii="Arial" w:eastAsia="Arial" w:hAnsi="Arial" w:cs="Arial"/>
      </w:rPr>
    </w:pPr>
    <w:r>
      <w:rPr>
        <w:rFonts w:ascii="Arial" w:eastAsia="Arial" w:hAnsi="Arial" w:cs="Arial"/>
        <w:sz w:val="22"/>
      </w:rPr>
      <w:t>L.D. 1931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0987"/>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64218"/>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