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the Transportation of Hazardous Materials by Railroad Companies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1245 - L.D. 1937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the Transportation of Hazardous Materials by Railroad Companies</w:t>
      </w:r>
    </w:p>
    <w:p w:rsidR="00E4536A" w:rsidP="00E4536A">
      <w:pPr>
        <w:ind w:left="360" w:firstLine="360"/>
        <w:rPr>
          <w:rFonts w:ascii="Arial" w:eastAsia="Arial" w:hAnsi="Arial" w:cs="Arial"/>
        </w:rPr>
      </w:pPr>
      <w:bookmarkStart w:id="0" w:name="_PAR__1_245306b1_5353_4755_8f7c_976568e8"/>
      <w:bookmarkStart w:id="1" w:name="_EMERGENCY_PREAMBLE__add20623_9b50_41f9_"/>
      <w:bookmarkStart w:id="2" w:name="_DOC_BODY_CONTAINER__25bafe45_b0dc_49eb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E4536A" w:rsidP="00E4536A">
      <w:pPr>
        <w:ind w:left="360" w:firstLine="360"/>
        <w:rPr>
          <w:rFonts w:ascii="Arial" w:eastAsia="Arial" w:hAnsi="Arial" w:cs="Arial"/>
        </w:rPr>
      </w:pPr>
      <w:bookmarkStart w:id="3" w:name="_PAR__2_df331ae4_2941_4b5e_b8ad_e37a4d3e"/>
      <w:bookmarkEnd w:id="0"/>
      <w:r>
        <w:rPr>
          <w:rFonts w:ascii="Arial" w:eastAsia="Arial" w:hAnsi="Arial" w:cs="Arial"/>
          <w:b/>
          <w:sz w:val="24"/>
        </w:rPr>
        <w:t>Whereas,</w:t>
      </w:r>
      <w:r>
        <w:rPr>
          <w:rFonts w:ascii="Arial" w:eastAsia="Arial" w:hAnsi="Arial" w:cs="Arial"/>
        </w:rPr>
        <w:t xml:space="preserve"> </w:t>
      </w:r>
      <w:r w:rsidRPr="008B24A1">
        <w:rPr>
          <w:rFonts w:ascii="Arial" w:eastAsia="Arial" w:hAnsi="Arial" w:cs="Arial"/>
        </w:rPr>
        <w:t>records provided by railroad companies describing hazardous materials transported in the State, the routes of hazardous materials shipments and the frequency of hazardous materials operations on those routes that are in the possession of a state or local emergency management entity or law enforcement agency, fire department or other first responder are not subject to public disclosure; and</w:t>
      </w:r>
    </w:p>
    <w:p w:rsidR="00E4536A" w:rsidP="00E4536A">
      <w:pPr>
        <w:ind w:left="360" w:firstLine="360"/>
        <w:rPr>
          <w:rFonts w:ascii="Arial" w:eastAsia="Arial" w:hAnsi="Arial" w:cs="Arial"/>
        </w:rPr>
      </w:pPr>
      <w:bookmarkStart w:id="4" w:name="_PAR__3_e6fdf0e9_8424_4780_b863_b0ad5a97"/>
      <w:bookmarkEnd w:id="3"/>
      <w:r>
        <w:rPr>
          <w:rFonts w:ascii="Arial" w:eastAsia="Arial" w:hAnsi="Arial" w:cs="Arial"/>
          <w:b/>
          <w:sz w:val="24"/>
        </w:rPr>
        <w:t>Whereas,</w:t>
      </w:r>
      <w:r>
        <w:rPr>
          <w:rFonts w:ascii="Arial" w:eastAsia="Arial" w:hAnsi="Arial" w:cs="Arial"/>
        </w:rPr>
        <w:t xml:space="preserve"> </w:t>
      </w:r>
      <w:r w:rsidRPr="008B24A1">
        <w:rPr>
          <w:rFonts w:ascii="Arial" w:eastAsia="Arial" w:hAnsi="Arial" w:cs="Arial"/>
        </w:rPr>
        <w:t>this legislation makes those records subject to public disclosure</w:t>
      </w:r>
      <w:bookmarkStart w:id="5" w:name="_ENGROSSING_REV__8a1f973d_b53d_458c_8bd2"/>
      <w:bookmarkStart w:id="6" w:name="_REV__0d30c04d_6d14_4f7c_8c5e_b7321f9a75"/>
      <w:bookmarkStart w:id="7" w:name="_PROCESSED_CHANGE__3599e83a_21b2_49ec_89"/>
      <w:bookmarkStart w:id="8" w:name="_PROCESSED_CHANGE__7856e3a3_8874_4f61_8d"/>
      <w:bookmarkStart w:id="9" w:name="_PROCESSED_CHANGE__28d51303_ffde_4fc8_93"/>
      <w:bookmarkStart w:id="10" w:name="_PROCESSED_CHANGE__bed8e874_10df_4851_95"/>
      <w:bookmarkStart w:id="11" w:name="_PROCESSED_CHANGE__90769efc_1e18_4198_a1"/>
      <w:bookmarkStart w:id="12" w:name="_PROCESSED_CHANGE__86d8aab0_c4e5_4627_82"/>
      <w:bookmarkStart w:id="13" w:name="_INSTRUCTION__e535c55e_5884_4ad0_9c94_49"/>
      <w:bookmarkEnd w:id="5"/>
      <w:r>
        <w:rPr>
          <w:rFonts w:ascii="Arial" w:eastAsia="Arial" w:hAnsi="Arial" w:cs="Arial"/>
        </w:rPr>
        <w:t xml:space="preserve"> </w:t>
      </w:r>
      <w:r>
        <w:rPr>
          <w:rFonts w:ascii="Arial" w:eastAsia="Arial" w:hAnsi="Arial" w:cs="Arial"/>
        </w:rPr>
        <w:t>when those records are related to a train carrying hazardous materials that has derailed at any point from a main line train track</w:t>
      </w:r>
      <w:bookmarkEnd w:id="6"/>
      <w:bookmarkEnd w:id="7"/>
      <w:bookmarkEnd w:id="8"/>
      <w:bookmarkEnd w:id="9"/>
      <w:bookmarkEnd w:id="10"/>
      <w:bookmarkEnd w:id="11"/>
      <w:bookmarkEnd w:id="12"/>
      <w:bookmarkEnd w:id="13"/>
      <w:r w:rsidRPr="008B24A1">
        <w:rPr>
          <w:rFonts w:ascii="Arial" w:eastAsia="Arial" w:hAnsi="Arial" w:cs="Arial"/>
        </w:rPr>
        <w:t>; and</w:t>
      </w:r>
    </w:p>
    <w:p w:rsidR="00E4536A" w:rsidP="00E4536A">
      <w:pPr>
        <w:ind w:left="360" w:firstLine="360"/>
        <w:rPr>
          <w:rFonts w:ascii="Arial" w:eastAsia="Arial" w:hAnsi="Arial" w:cs="Arial"/>
        </w:rPr>
      </w:pPr>
      <w:bookmarkStart w:id="14" w:name="_PAR__4_aa6c5ea1_b194_4f93_876b_9fb24edf"/>
      <w:bookmarkEnd w:id="4"/>
      <w:r>
        <w:rPr>
          <w:rFonts w:ascii="Arial" w:eastAsia="Arial" w:hAnsi="Arial" w:cs="Arial"/>
          <w:b/>
          <w:sz w:val="24"/>
        </w:rPr>
        <w:t>Whereas,</w:t>
      </w:r>
      <w:r>
        <w:rPr>
          <w:rFonts w:ascii="Arial" w:eastAsia="Arial" w:hAnsi="Arial" w:cs="Arial"/>
        </w:rPr>
        <w:t xml:space="preserve"> </w:t>
      </w:r>
      <w:r w:rsidRPr="008B24A1">
        <w:rPr>
          <w:rFonts w:ascii="Arial" w:eastAsia="Arial" w:hAnsi="Arial" w:cs="Arial"/>
        </w:rPr>
        <w:t>this legislation needs to take effect before the expiration of the 90</w:t>
      </w:r>
      <w:r>
        <w:rPr>
          <w:rFonts w:ascii="Arial" w:eastAsia="Arial" w:hAnsi="Arial" w:cs="Arial"/>
        </w:rPr>
        <w:t>-</w:t>
      </w:r>
      <w:r w:rsidRPr="008B24A1">
        <w:rPr>
          <w:rFonts w:ascii="Arial" w:eastAsia="Arial" w:hAnsi="Arial" w:cs="Arial"/>
        </w:rPr>
        <w:t xml:space="preserve">day period </w:t>
      </w:r>
      <w:r>
        <w:rPr>
          <w:rFonts w:ascii="Arial" w:eastAsia="Arial" w:hAnsi="Arial" w:cs="Arial"/>
        </w:rPr>
        <w:t>because</w:t>
      </w:r>
      <w:r w:rsidRPr="008B24A1">
        <w:rPr>
          <w:rFonts w:ascii="Arial" w:eastAsia="Arial" w:hAnsi="Arial" w:cs="Arial"/>
        </w:rPr>
        <w:t xml:space="preserve"> the potential for discharge of hazardous materials transported by a railroad company poses a threat to public health, safety and welfare; and</w:t>
      </w:r>
    </w:p>
    <w:p w:rsidR="00E4536A" w:rsidP="00E4536A">
      <w:pPr>
        <w:ind w:left="360" w:firstLine="360"/>
        <w:rPr>
          <w:rFonts w:ascii="Arial" w:eastAsia="Arial" w:hAnsi="Arial" w:cs="Arial"/>
        </w:rPr>
      </w:pPr>
      <w:bookmarkStart w:id="15" w:name="_PAR__5_8c208049_479e_4867_9920_0ac66db3"/>
      <w:bookmarkEnd w:id="14"/>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E4536A" w:rsidP="00E4536A">
      <w:pPr>
        <w:ind w:left="360"/>
        <w:rPr>
          <w:rFonts w:ascii="Arial" w:eastAsia="Arial" w:hAnsi="Arial" w:cs="Arial"/>
        </w:rPr>
      </w:pPr>
      <w:bookmarkStart w:id="16" w:name="_ENACTING_CLAUSE__670e094f_bcca_4728_a24"/>
      <w:bookmarkStart w:id="17" w:name="_PAR__6_ae9a43ee_89a5_4dc5_9b0f_43efbcd8"/>
      <w:bookmarkEnd w:id="1"/>
      <w:bookmarkEnd w:id="15"/>
      <w:r>
        <w:rPr>
          <w:rFonts w:ascii="Arial" w:eastAsia="Arial" w:hAnsi="Arial" w:cs="Arial"/>
          <w:b/>
        </w:rPr>
        <w:t>Be it enacted by the People of the State of Maine as follows:</w:t>
      </w:r>
    </w:p>
    <w:p w:rsidR="00E4536A" w:rsidP="00E4536A">
      <w:pPr>
        <w:ind w:left="360" w:firstLine="360"/>
        <w:rPr>
          <w:rFonts w:ascii="Arial" w:eastAsia="Arial" w:hAnsi="Arial" w:cs="Arial"/>
        </w:rPr>
      </w:pPr>
      <w:bookmarkStart w:id="18" w:name="_BILL_SECTION_HEADER__16881432_faa3_4462"/>
      <w:bookmarkStart w:id="19" w:name="_BILL_SECTION__e80df254_b1af_40d9_8fa7_c"/>
      <w:bookmarkStart w:id="20" w:name="_INSTRUCTION__08b9e7db_31cb_4bf0_9157_01"/>
      <w:bookmarkStart w:id="21" w:name="_DOC_BODY_CONTENT__8159f16d_6100_4fd1_bd"/>
      <w:bookmarkEnd w:id="16"/>
      <w:bookmarkEnd w:id="17"/>
      <w:r>
        <w:rPr>
          <w:rFonts w:ascii="Arial" w:eastAsia="Arial" w:hAnsi="Arial" w:cs="Arial"/>
          <w:b/>
          <w:sz w:val="24"/>
        </w:rPr>
        <w:t xml:space="preserve">Sec. </w:t>
      </w:r>
      <w:bookmarkStart w:id="22" w:name="_BILL_SECTION_NUMBER__d78649c8_98ae_4418"/>
      <w:r>
        <w:rPr>
          <w:rFonts w:ascii="Arial" w:eastAsia="Arial" w:hAnsi="Arial" w:cs="Arial"/>
          <w:b/>
          <w:sz w:val="24"/>
        </w:rPr>
        <w:t>1</w:t>
      </w:r>
      <w:bookmarkEnd w:id="22"/>
      <w:r>
        <w:rPr>
          <w:rFonts w:ascii="Arial" w:eastAsia="Arial" w:hAnsi="Arial" w:cs="Arial"/>
          <w:b/>
          <w:sz w:val="24"/>
        </w:rPr>
        <w:t>.  1 MRSA §402, sub-§3, ¶U,</w:t>
      </w:r>
      <w:r>
        <w:rPr>
          <w:rFonts w:ascii="Arial" w:eastAsia="Arial" w:hAnsi="Arial" w:cs="Arial"/>
        </w:rPr>
        <w:t xml:space="preserve"> as amended by PL 2019, c. 667, Pt. B, §4, is further amended to read:</w:t>
      </w:r>
    </w:p>
    <w:p w:rsidR="00E4536A" w:rsidP="00E4536A">
      <w:pPr>
        <w:ind w:left="720"/>
        <w:rPr>
          <w:rFonts w:ascii="Arial" w:eastAsia="Arial" w:hAnsi="Arial" w:cs="Arial"/>
        </w:rPr>
      </w:pPr>
      <w:bookmarkStart w:id="23" w:name="_STATUTE_NUMBER__95595a0e_0f9c_4081_8f10"/>
      <w:bookmarkStart w:id="24" w:name="_STATUTE_P__03a1628c_93e5_42a9_8384_56e4"/>
      <w:bookmarkEnd w:id="18"/>
      <w:r>
        <w:rPr>
          <w:rFonts w:ascii="Arial" w:eastAsia="Arial" w:hAnsi="Arial" w:cs="Arial"/>
        </w:rPr>
        <w:t>U</w:t>
      </w:r>
      <w:bookmarkEnd w:id="23"/>
      <w:r>
        <w:rPr>
          <w:rFonts w:ascii="Arial" w:eastAsia="Arial" w:hAnsi="Arial" w:cs="Arial"/>
        </w:rPr>
        <w:t xml:space="preserve">.  </w:t>
      </w:r>
      <w:bookmarkStart w:id="25" w:name="_STATUTE_CONTENT__1453d1bb_7b77_4bdd_90c"/>
      <w:r>
        <w:rPr>
          <w:rFonts w:ascii="Arial" w:eastAsia="Arial" w:hAnsi="Arial" w:cs="Arial"/>
        </w:rPr>
        <w:t xml:space="preserve">Records provided by a railroad company </w:t>
      </w:r>
      <w:bookmarkStart w:id="26" w:name="_REV__74772573_0b37_40d5_86e8_c85e1d5bc5"/>
      <w:bookmarkStart w:id="27" w:name="_PROCESSED_CHANGE__658ed1ad_557b_4b15_80"/>
      <w:bookmarkStart w:id="28" w:name="_PROCESSED_CHANGE__55f1bd78_eb44_469c_bc"/>
      <w:bookmarkStart w:id="29" w:name="_PROCESSED_CHANGE__088c62f8_5179_476f_98"/>
      <w:bookmarkStart w:id="30" w:name="_PROCESSED_CHANGE__b51d0ef5_6b99_4e8c_97"/>
      <w:bookmarkStart w:id="31" w:name="_PROCESSED_CHANGE__cfe18e50_679d_4f1a_97"/>
      <w:bookmarkStart w:id="32" w:name="_PROCESSED_CHANGE__d7e5d55f_8b63_4cce_83"/>
      <w:bookmarkStart w:id="33" w:name="_PROCESSED_CHANGE__e5c6afb3_cca6_42bb_be"/>
      <w:bookmarkStart w:id="34" w:name="_PROCESSED_CHANGE__832a79c9_65eb_4216_a0"/>
      <w:bookmarkStart w:id="35" w:name="_PROCESSED_CHANGE__907e175b_f690_4a86_81"/>
      <w:bookmarkStart w:id="36" w:name="_PROCESSED_CHANGE__feb0dae8_d6a4_46d8_8a"/>
      <w:bookmarkStart w:id="37" w:name="_PROCESSED_CHANGE__5ff3f656_5790_4eaf_a3"/>
      <w:bookmarkStart w:id="38" w:name="_PROCESSED_CHANGE__29add81f_b6dc_488e_8c"/>
      <w:bookmarkStart w:id="39" w:name="_PROCESSED_CHANGE__ca6a136b_d0c5_4e02_83"/>
      <w:bookmarkStart w:id="40" w:name="_PROCESSED_CHANGE__fed49111_213a_41ec_be"/>
      <w:r>
        <w:rPr>
          <w:rFonts w:ascii="Arial" w:eastAsia="Arial" w:hAnsi="Arial" w:cs="Arial"/>
          <w:u w:val="single"/>
        </w:rPr>
        <w:t>pursuant to Title 23, section 7311, subsection 5 and records</w:t>
      </w:r>
      <w:r>
        <w:rPr>
          <w:rFonts w:ascii="Arial" w:eastAsia="Arial" w:hAnsi="Arial" w:cs="Arial"/>
        </w:rPr>
        <w:t xml:space="preserve"> </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Pr>
          <w:rFonts w:ascii="Arial" w:eastAsia="Arial" w:hAnsi="Arial" w:cs="Arial"/>
        </w:rPr>
        <w:t xml:space="preserve">describing hazardous materials transported by the railroad company in this State, the routes of hazardous materials shipments and the frequency of hazardous materials operations on those routes that are in the possession of a state or local emergency management entity or law enforcement agency, fire department or other first responder, except that records related to </w:t>
      </w:r>
      <w:bookmarkStart w:id="41" w:name="_REV__13f8c913_4489_44a6_adee_04c2e59675"/>
      <w:bookmarkStart w:id="42" w:name="_PROCESSED_CHANGE__27513053_a9ee_45d4_8c"/>
      <w:bookmarkStart w:id="43" w:name="_PROCESSED_CHANGE__436b6fa3_c0d5_4684_b4"/>
      <w:bookmarkStart w:id="44" w:name="_PROCESSED_CHANGE__0a03fb39_0fde_4ac2_bf"/>
      <w:bookmarkStart w:id="45" w:name="_PROCESSED_CHANGE__42fa9344_e1b4_404c_aa"/>
      <w:bookmarkStart w:id="46" w:name="_PROCESSED_CHANGE__604f3191_c5bd_4c40_90"/>
      <w:bookmarkStart w:id="47" w:name="_PROCESSED_CHANGE__50423e18_4d2a_4cdd_90"/>
      <w:bookmarkStart w:id="48" w:name="_PROCESSED_CHANGE__50052120_d805_4490_bc"/>
      <w:bookmarkStart w:id="49" w:name="_PROCESSED_CHANGE__86c09e24_6adf_4225_bf"/>
      <w:bookmarkStart w:id="50" w:name="_PROCESSED_CHANGE__72f79fb6_402a_48d5_98"/>
      <w:bookmarkStart w:id="51" w:name="_PROCESSED_CHANGE__5130a6e2_0347_43a3_90"/>
      <w:bookmarkStart w:id="52" w:name="_PROCESSED_CHANGE__387b2f36_f140_4e3c_a2"/>
      <w:bookmarkStart w:id="53" w:name="_PROCESSED_CHANGE__eb462ada_4def_49c5_ac"/>
      <w:bookmarkStart w:id="54" w:name="_PROCESSED_CHANGE__45ac523c_b5e5_4493_90"/>
      <w:bookmarkStart w:id="55" w:name="_PROCESSED_CHANGE__9ababda0_e3e7_4b38_af"/>
      <w:r>
        <w:rPr>
          <w:rFonts w:ascii="Arial" w:eastAsia="Arial" w:hAnsi="Arial" w:cs="Arial"/>
          <w:u w:val="single"/>
        </w:rPr>
        <w:t>a train carrying hazardous materials that has derailed at any point from a main</w:t>
      </w:r>
      <w:r>
        <w:rPr>
          <w:rFonts w:ascii="Arial" w:eastAsia="Arial" w:hAnsi="Arial" w:cs="Arial"/>
          <w:u w:val="single"/>
        </w:rPr>
        <w:t xml:space="preserve"> </w:t>
      </w:r>
      <w:r>
        <w:rPr>
          <w:rFonts w:ascii="Arial" w:eastAsia="Arial" w:hAnsi="Arial" w:cs="Arial"/>
          <w:u w:val="single"/>
        </w:rPr>
        <w:t>line train track or related to</w:t>
      </w:r>
      <w:r>
        <w:rPr>
          <w:rFonts w:ascii="Arial" w:eastAsia="Arial" w:hAnsi="Arial" w:cs="Arial"/>
        </w:rPr>
        <w:t xml:space="preserve"> </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Pr>
          <w:rFonts w:ascii="Arial" w:eastAsia="Arial" w:hAnsi="Arial" w:cs="Arial"/>
        </w:rPr>
        <w:t>a discharge of hazardous materials transported by a railroad company that poses a threat to public health, safety and welfare are subject to public disclosure after that discharge.  For the purposes of this paragraph, "hazardous material" has the same meaning as set forth in 49 Code of Federal Regulations, Section 105.5; and</w:t>
      </w:r>
      <w:bookmarkEnd w:id="25"/>
    </w:p>
    <w:p w:rsidR="00E4536A" w:rsidP="00E4536A">
      <w:pPr>
        <w:ind w:left="360" w:firstLine="360"/>
        <w:rPr>
          <w:rFonts w:ascii="Arial" w:eastAsia="Arial" w:hAnsi="Arial" w:cs="Arial"/>
        </w:rPr>
      </w:pPr>
      <w:bookmarkStart w:id="56" w:name="_BILL_SECTION_HEADER__e131f9a1_25cd_4f01"/>
      <w:bookmarkStart w:id="57" w:name="_BILL_SECTION__1a903b45_9637_4c62_ac8e_4"/>
      <w:bookmarkEnd w:id="19"/>
      <w:bookmarkEnd w:id="24"/>
      <w:r>
        <w:rPr>
          <w:rFonts w:ascii="Arial" w:eastAsia="Arial" w:hAnsi="Arial" w:cs="Arial"/>
          <w:b/>
          <w:sz w:val="24"/>
        </w:rPr>
        <w:t xml:space="preserve">Sec. </w:t>
      </w:r>
      <w:bookmarkStart w:id="58" w:name="_BILL_SECTION_NUMBER__8aae7d65_fc81_4911"/>
      <w:r>
        <w:rPr>
          <w:rFonts w:ascii="Arial" w:eastAsia="Arial" w:hAnsi="Arial" w:cs="Arial"/>
          <w:b/>
          <w:sz w:val="24"/>
        </w:rPr>
        <w:t>2</w:t>
      </w:r>
      <w:bookmarkEnd w:id="58"/>
      <w:r>
        <w:rPr>
          <w:rFonts w:ascii="Arial" w:eastAsia="Arial" w:hAnsi="Arial" w:cs="Arial"/>
          <w:b/>
          <w:sz w:val="24"/>
        </w:rPr>
        <w:t>.  23 MRSA §5003,</w:t>
      </w:r>
      <w:r>
        <w:rPr>
          <w:rFonts w:ascii="Arial" w:eastAsia="Arial" w:hAnsi="Arial" w:cs="Arial"/>
        </w:rPr>
        <w:t xml:space="preserve"> as enacted by PL 1987, c. 141, Pt. A, </w:t>
      </w:r>
      <w:r w:rsidRPr="006A3A3E">
        <w:rPr>
          <w:rFonts w:ascii="Arial" w:eastAsia="Arial" w:hAnsi="Arial" w:cs="Arial"/>
        </w:rPr>
        <w:t>§</w:t>
      </w:r>
      <w:r>
        <w:rPr>
          <w:rFonts w:ascii="Arial" w:eastAsia="Arial" w:hAnsi="Arial" w:cs="Arial"/>
        </w:rPr>
        <w:t>4, is amended to read:</w:t>
      </w:r>
    </w:p>
    <w:p w:rsidR="00E4536A" w:rsidP="00E4536A">
      <w:pPr>
        <w:ind w:left="1080" w:hanging="720"/>
        <w:rPr>
          <w:rFonts w:ascii="Arial" w:eastAsia="Arial" w:hAnsi="Arial" w:cs="Arial"/>
        </w:rPr>
      </w:pPr>
      <w:bookmarkStart w:id="59" w:name="_STATUTE_S__2df48323_582e_48ce_a6e7_96e3"/>
      <w:bookmarkEnd w:id="56"/>
      <w:r>
        <w:rPr>
          <w:rFonts w:ascii="Arial" w:eastAsia="Arial" w:hAnsi="Arial" w:cs="Arial"/>
          <w:b/>
        </w:rPr>
        <w:t>§</w:t>
      </w:r>
      <w:bookmarkStart w:id="60" w:name="_STATUTE_NUMBER__dc1a4ba4_67a8_4d82_80e6"/>
      <w:r>
        <w:rPr>
          <w:rFonts w:ascii="Arial" w:eastAsia="Arial" w:hAnsi="Arial" w:cs="Arial"/>
          <w:b/>
        </w:rPr>
        <w:t>5003</w:t>
      </w:r>
      <w:bookmarkEnd w:id="60"/>
      <w:r>
        <w:rPr>
          <w:rFonts w:ascii="Arial" w:eastAsia="Arial" w:hAnsi="Arial" w:cs="Arial"/>
          <w:b/>
        </w:rPr>
        <w:t xml:space="preserve">.  </w:t>
      </w:r>
      <w:bookmarkStart w:id="61" w:name="_STATUTE_HEADNOTE__89a4afb3_4207_4fda_80"/>
      <w:r>
        <w:rPr>
          <w:rFonts w:ascii="Arial" w:eastAsia="Arial" w:hAnsi="Arial" w:cs="Arial"/>
          <w:b/>
        </w:rPr>
        <w:t>Collection of judgment against foreign</w:t>
      </w:r>
      <w:bookmarkStart w:id="62" w:name="_REV__29ff9715_5885_4207_bd78_77136c4f25"/>
      <w:bookmarkStart w:id="63" w:name="_PROCESSED_CHANGE__ac46dcb7_8024_414b_8e"/>
      <w:bookmarkStart w:id="64" w:name="_PROCESSED_CHANGE__809f4dfd_2545_409c_b4"/>
      <w:bookmarkStart w:id="65" w:name="_PROCESSED_CHANGE__117404ba_7948_41d4_86"/>
      <w:bookmarkStart w:id="66" w:name="_PROCESSED_CHANGE__4bd2d6fa_dcc5_4cfa_98"/>
      <w:bookmarkStart w:id="67" w:name="_PROCESSED_CHANGE__38d8453e_af01_446a_96"/>
      <w:bookmarkStart w:id="68" w:name="_PROCESSED_CHANGE__cd26159f_37a6_48a2_99"/>
      <w:bookmarkStart w:id="69" w:name="_PROCESSED_CHANGE__1f04cad5_f32d_48b9_80"/>
      <w:bookmarkStart w:id="70" w:name="_PROCESSED_CHANGE__1a9f1e4c_c4cf_4b44_8c"/>
      <w:bookmarkStart w:id="71" w:name="_PROCESSED_CHANGE__11c59465_8a00_40be_b0"/>
      <w:bookmarkStart w:id="72" w:name="_PROCESSED_CHANGE__e2bce217_7bff_46f4_a0"/>
      <w:bookmarkStart w:id="73" w:name="_PROCESSED_CHANGE__5e5548c7_2a45_46a9_bc"/>
      <w:r>
        <w:rPr>
          <w:rFonts w:ascii="Arial" w:eastAsia="Arial" w:hAnsi="Arial" w:cs="Arial"/>
          <w:b/>
        </w:rPr>
        <w:t xml:space="preserve"> </w:t>
      </w:r>
      <w:r>
        <w:rPr>
          <w:rFonts w:ascii="Arial" w:eastAsia="Arial" w:hAnsi="Arial" w:cs="Arial"/>
          <w:b/>
          <w:u w:val="single"/>
        </w:rPr>
        <w:t>railroad company</w:t>
      </w:r>
      <w:bookmarkEnd w:id="62"/>
      <w:bookmarkEnd w:id="63"/>
      <w:bookmarkEnd w:id="64"/>
      <w:bookmarkEnd w:id="65"/>
      <w:bookmarkEnd w:id="66"/>
      <w:bookmarkEnd w:id="67"/>
      <w:bookmarkEnd w:id="68"/>
      <w:bookmarkEnd w:id="69"/>
      <w:bookmarkEnd w:id="70"/>
      <w:bookmarkEnd w:id="71"/>
      <w:bookmarkEnd w:id="72"/>
      <w:bookmarkEnd w:id="73"/>
      <w:r>
        <w:rPr>
          <w:rFonts w:ascii="Arial" w:eastAsia="Arial" w:hAnsi="Arial" w:cs="Arial"/>
          <w:b/>
        </w:rPr>
        <w:t xml:space="preserve"> lessee</w:t>
      </w:r>
      <w:bookmarkEnd w:id="61"/>
    </w:p>
    <w:p w:rsidR="00E4536A" w:rsidP="00E4536A">
      <w:pPr>
        <w:ind w:left="360" w:firstLine="360"/>
        <w:rPr>
          <w:rFonts w:ascii="Arial" w:eastAsia="Arial" w:hAnsi="Arial" w:cs="Arial"/>
        </w:rPr>
      </w:pPr>
      <w:bookmarkStart w:id="74" w:name="_STATUTE_CONTENT__d02ee873_3b66_4041_953"/>
      <w:bookmarkStart w:id="75" w:name="_STATUTE_P__216b97a8_7972_4777_aa07_94f9"/>
      <w:r>
        <w:rPr>
          <w:rFonts w:ascii="Arial" w:eastAsia="Arial" w:hAnsi="Arial" w:cs="Arial"/>
        </w:rPr>
        <w:t>When any foreign railroad company</w:t>
      </w:r>
      <w:bookmarkStart w:id="76" w:name="_REV__e841f1f0_224a_4153_b7e3_e92acb6a02"/>
      <w:bookmarkStart w:id="77" w:name="_PROCESSED_CHANGE__41def441_2a39_42ea_97"/>
      <w:bookmarkStart w:id="78" w:name="_PROCESSED_CHANGE__967ab44c_14e2_4cc1_aa"/>
      <w:bookmarkStart w:id="79" w:name="_PROCESSED_CHANGE__040997a0_42ec_4634_85"/>
      <w:bookmarkStart w:id="80" w:name="_PROCESSED_CHANGE__9d877326_0e91_4873_9c"/>
      <w:bookmarkStart w:id="81" w:name="_PROCESSED_CHANGE__b19cf155_f1b0_4d1c_ba"/>
      <w:bookmarkStart w:id="82" w:name="_PROCESSED_CHANGE__4ad00705_e505_4308_a6"/>
      <w:bookmarkStart w:id="83" w:name="_PROCESSED_CHANGE__fe77c0d2_9520_4e8b_99"/>
      <w:bookmarkStart w:id="84" w:name="_PROCESSED_CHANGE__9dc92c9f_037c_4416_8f"/>
      <w:bookmarkStart w:id="85" w:name="_PROCESSED_CHANGE__b5e16956_4f2e_417e_87"/>
      <w:r>
        <w:rPr>
          <w:rFonts w:ascii="Arial" w:eastAsia="Arial" w:hAnsi="Arial" w:cs="Arial"/>
          <w:strike/>
        </w:rPr>
        <w:t>,</w:t>
      </w:r>
      <w:bookmarkStart w:id="86" w:name="_PROCESSED_CHANGE__d795161c_bca2_4c07_99"/>
      <w:bookmarkStart w:id="87" w:name="_PROCESSED_CHANGE__b459ec1e_37da_4e4b_84"/>
      <w:bookmarkStart w:id="88" w:name="_PROCESSED_CHANGE__9d0c9691_f582_4ddb_81"/>
      <w:bookmarkStart w:id="89" w:name="_PROCESSED_CHANGE__039ae095_e51a_4f7c_a3"/>
      <w:r>
        <w:rPr>
          <w:rFonts w:ascii="Arial" w:eastAsia="Arial" w:hAnsi="Arial" w:cs="Arial"/>
          <w:strike/>
        </w:rPr>
        <w:t xml:space="preserve"> which</w:t>
      </w:r>
      <w:bookmarkStart w:id="90" w:name="_REV__ad763dc7_899c_4531_95b1_d5c596bc0e"/>
      <w:bookmarkStart w:id="91" w:name="_PROCESSED_CHANGE__2d9e27db_38eb_4484_b1"/>
      <w:bookmarkStart w:id="92" w:name="_PROCESSED_CHANGE__bfa541b2_d2c3_4395_8c"/>
      <w:bookmarkStart w:id="93" w:name="_PROCESSED_CHANGE__ced6c1bc_a783_4cc9_82"/>
      <w:bookmarkStart w:id="94" w:name="_PROCESSED_CHANGE__fc286c87_0857_4fb7_9a"/>
      <w:bookmarkStart w:id="95" w:name="_PROCESSED_CHANGE__c89349f3_b515_4d27_ae"/>
      <w:bookmarkStart w:id="96" w:name="_PROCESSED_CHANGE__3ca19ae3_c673_4463_b3"/>
      <w:bookmarkStart w:id="97" w:name="_PROCESSED_CHANGE__2695f149_6f18_4b87_97"/>
      <w:bookmarkStart w:id="98" w:name="_PROCESSED_CHANGE__309b0ca0_2e3b_4a33_91"/>
      <w:bookmarkStart w:id="99" w:name="_PROCESSED_CHANGE__a8ef40a3_51cb_4772_99"/>
      <w:bookmarkStart w:id="100" w:name="_PROCESSED_CHANGE__df4ad57f_2866_4133_85"/>
      <w:bookmarkStart w:id="101" w:name="_PROCESSED_CHANGE__0e7eab6c_6a01_4841_80"/>
      <w:bookmarkStart w:id="102" w:name="_PROCESSED_CHANGE__4854829c_449e_4b27_bf"/>
      <w:bookmarkStart w:id="103" w:name="_PROCESSED_CHANGE__cedb9c76_8cf4_450f_a6"/>
      <w:bookmarkEnd w:id="76"/>
      <w:bookmarkEnd w:id="77"/>
      <w:bookmarkEnd w:id="78"/>
      <w:bookmarkEnd w:id="79"/>
      <w:bookmarkEnd w:id="80"/>
      <w:bookmarkEnd w:id="81"/>
      <w:bookmarkEnd w:id="82"/>
      <w:bookmarkEnd w:id="83"/>
      <w:bookmarkEnd w:id="84"/>
      <w:bookmarkEnd w:id="85"/>
      <w:bookmarkEnd w:id="86"/>
      <w:bookmarkEnd w:id="87"/>
      <w:bookmarkEnd w:id="88"/>
      <w:bookmarkEnd w:id="89"/>
      <w:r>
        <w:rPr>
          <w:rFonts w:ascii="Arial" w:eastAsia="Arial" w:hAnsi="Arial" w:cs="Arial"/>
        </w:rPr>
        <w:t xml:space="preserve"> </w:t>
      </w:r>
      <w:r>
        <w:rPr>
          <w:rFonts w:ascii="Arial" w:eastAsia="Arial" w:hAnsi="Arial" w:cs="Arial"/>
          <w:u w:val="single"/>
        </w:rPr>
        <w:t>that</w:t>
      </w:r>
      <w:bookmarkEnd w:id="90"/>
      <w:bookmarkEnd w:id="91"/>
      <w:bookmarkEnd w:id="92"/>
      <w:bookmarkEnd w:id="93"/>
      <w:bookmarkEnd w:id="94"/>
      <w:bookmarkEnd w:id="95"/>
      <w:bookmarkEnd w:id="96"/>
      <w:bookmarkEnd w:id="97"/>
      <w:bookmarkEnd w:id="98"/>
      <w:bookmarkEnd w:id="99"/>
      <w:bookmarkEnd w:id="100"/>
      <w:bookmarkEnd w:id="101"/>
      <w:bookmarkEnd w:id="102"/>
      <w:bookmarkEnd w:id="103"/>
      <w:r>
        <w:rPr>
          <w:rFonts w:ascii="Arial" w:eastAsia="Arial" w:hAnsi="Arial" w:cs="Arial"/>
        </w:rPr>
        <w:t xml:space="preserve"> is or has been doing business in this State as the lessee of any railroad</w:t>
      </w:r>
      <w:bookmarkStart w:id="104" w:name="_REV__c6aaaf77_e68e_4e51_be05_0f1fdfca9b"/>
      <w:bookmarkStart w:id="105" w:name="_PROCESSED_CHANGE__c969f7ac_4b3a_4b92_86"/>
      <w:bookmarkStart w:id="106" w:name="_PROCESSED_CHANGE__aca97471_0220_4b65_a0"/>
      <w:bookmarkStart w:id="107" w:name="_PROCESSED_CHANGE__4e195e28_08c1_4d75_9c"/>
      <w:bookmarkStart w:id="108" w:name="_PROCESSED_CHANGE__b8633ec1_44e7_4c4a_9a"/>
      <w:bookmarkStart w:id="109" w:name="_PROCESSED_CHANGE__35c19668_bf40_4364_a7"/>
      <w:bookmarkStart w:id="110" w:name="_PROCESSED_CHANGE__446ed496_6081_47e7_a9"/>
      <w:bookmarkStart w:id="111" w:name="_PROCESSED_CHANGE__1eab5ca8_43be_44c6_97"/>
      <w:bookmarkStart w:id="112" w:name="_PROCESSED_CHANGE__ba23c84d_6ff5_4cda_a9"/>
      <w:bookmarkStart w:id="113" w:name="_PROCESSED_CHANGE__05e1b71e_23b0_4f8e_83"/>
      <w:bookmarkStart w:id="114" w:name="_PROCESSED_CHANGE__55f38d66_4ddd_4996_b0"/>
      <w:bookmarkStart w:id="115" w:name="_PROCESSED_CHANGE__9b505d36_a8d6_4b5b_a9"/>
      <w:bookmarkStart w:id="116" w:name="_PROCESSED_CHANGE__c9a435fd_b93c_435c_b0"/>
      <w:bookmarkStart w:id="117" w:name="_PROCESSED_CHANGE__5dcfb26a_e178_48b1_aa"/>
      <w:r>
        <w:rPr>
          <w:rFonts w:ascii="Arial" w:eastAsia="Arial" w:hAnsi="Arial" w:cs="Arial"/>
          <w:strike/>
        </w:rPr>
        <w:t>,</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ascii="Arial" w:eastAsia="Arial" w:hAnsi="Arial" w:cs="Arial"/>
        </w:rPr>
        <w:t xml:space="preserve"> refuses or neglects for 60 days after demand to pay and discharge any judgment recovered by any person against the </w:t>
      </w:r>
      <w:bookmarkStart w:id="118" w:name="_REV__8ddcaf81_fe2e_4f52_bdc0_7de2101709"/>
      <w:bookmarkStart w:id="119" w:name="_PROCESSED_CHANGE__09dff1fe_0d57_4ab0_ba"/>
      <w:bookmarkStart w:id="120" w:name="_PROCESSED_CHANGE__217bd38a_66b3_4d8c_8a"/>
      <w:bookmarkStart w:id="121" w:name="_PROCESSED_CHANGE__5651db6d_5a51_489d_a0"/>
      <w:bookmarkStart w:id="122" w:name="_PROCESSED_CHANGE__20706e6a_ddaa_41ab_8e"/>
      <w:bookmarkStart w:id="123" w:name="_PROCESSED_CHANGE__baa2ac54_3121_445f_88"/>
      <w:bookmarkStart w:id="124" w:name="_PROCESSED_CHANGE__dd36123f_1bc1_4e4d_96"/>
      <w:bookmarkStart w:id="125" w:name="_PROCESSED_CHANGE__973405ca_8fad_4b64_a1"/>
      <w:bookmarkStart w:id="126" w:name="_PROCESSED_CHANGE__8c0a90f1_4740_4b8b_91"/>
      <w:bookmarkStart w:id="127" w:name="_PROCESSED_CHANGE__6f7b6ca6_39f6_489a_b3"/>
      <w:bookmarkStart w:id="128" w:name="_PROCESSED_CHANGE__4a7ac53a_d3c6_4902_98"/>
      <w:bookmarkStart w:id="129" w:name="_PROCESSED_CHANGE__a56c8327_2d28_4e6e_a1"/>
      <w:bookmarkStart w:id="130" w:name="_PROCESSED_CHANGE__5d9d36bc_1878_4101_b8"/>
      <w:bookmarkStart w:id="131" w:name="_PROCESSED_CHANGE__0ebdc5b8_46be_49b2_a1"/>
      <w:r>
        <w:rPr>
          <w:rFonts w:ascii="Arial" w:eastAsia="Arial" w:hAnsi="Arial" w:cs="Arial"/>
          <w:u w:val="single"/>
        </w:rPr>
        <w:t>railroad</w:t>
      </w:r>
      <w:r>
        <w:rPr>
          <w:rFonts w:ascii="Arial" w:eastAsia="Arial" w:hAnsi="Arial" w:cs="Arial"/>
        </w:rPr>
        <w:t xml:space="preserve"> </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Pr>
          <w:rFonts w:ascii="Arial" w:eastAsia="Arial" w:hAnsi="Arial" w:cs="Arial"/>
        </w:rPr>
        <w:t>company owning that leased road for damages to the property of the person by the doings, misdoings or neglects of the foreign</w:t>
      </w:r>
      <w:bookmarkStart w:id="132" w:name="_REV__98a977ba_aa9a_43eb_9db0_f240b2c7e5"/>
      <w:bookmarkStart w:id="133" w:name="_PROCESSED_CHANGE__2ff8c45e_e2e9_4023_b9"/>
      <w:bookmarkStart w:id="134" w:name="_PROCESSED_CHANGE__337f0989_826a_4cb5_90"/>
      <w:bookmarkStart w:id="135" w:name="_PROCESSED_CHANGE__a4e99ad3_29b9_4bda_af"/>
      <w:bookmarkStart w:id="136" w:name="_PROCESSED_CHANGE__a6bee838_1b98_4e19_b6"/>
      <w:bookmarkStart w:id="137" w:name="_PROCESSED_CHANGE__30bfcb25_6fc6_4e32_a1"/>
      <w:bookmarkStart w:id="138" w:name="_PROCESSED_CHANGE__5d947e4d_9090_417e_ab"/>
      <w:bookmarkStart w:id="139" w:name="_PROCESSED_CHANGE__62fa1f3d_733a_426d_ad"/>
      <w:bookmarkStart w:id="140" w:name="_PROCESSED_CHANGE__5bdc7e49_9983_4023_98"/>
      <w:bookmarkStart w:id="141" w:name="_PROCESSED_CHANGE__f2c419ef_506e_481d_a2"/>
      <w:bookmarkStart w:id="142" w:name="_PROCESSED_CHANGE__81e495e0_1b0c_40e1_94"/>
      <w:bookmarkStart w:id="143" w:name="_PROCESSED_CHANGE__c387cd13_8f23_4eec_91"/>
      <w:r>
        <w:rPr>
          <w:rFonts w:ascii="Arial" w:eastAsia="Arial" w:hAnsi="Arial" w:cs="Arial"/>
        </w:rPr>
        <w:t xml:space="preserve"> </w:t>
      </w:r>
      <w:r>
        <w:rPr>
          <w:rFonts w:ascii="Arial" w:eastAsia="Arial" w:hAnsi="Arial" w:cs="Arial"/>
          <w:u w:val="single"/>
        </w:rPr>
        <w:t>railroad</w:t>
      </w:r>
      <w:bookmarkEnd w:id="132"/>
      <w:bookmarkEnd w:id="133"/>
      <w:bookmarkEnd w:id="134"/>
      <w:bookmarkEnd w:id="135"/>
      <w:bookmarkEnd w:id="136"/>
      <w:bookmarkEnd w:id="137"/>
      <w:bookmarkEnd w:id="138"/>
      <w:bookmarkEnd w:id="139"/>
      <w:bookmarkEnd w:id="140"/>
      <w:bookmarkEnd w:id="141"/>
      <w:bookmarkEnd w:id="142"/>
      <w:bookmarkEnd w:id="143"/>
      <w:r>
        <w:rPr>
          <w:rFonts w:ascii="Arial" w:eastAsia="Arial" w:hAnsi="Arial" w:cs="Arial"/>
        </w:rPr>
        <w:t xml:space="preserve"> company, its agents or servants</w:t>
      </w:r>
      <w:bookmarkStart w:id="144" w:name="_REV__c055921b_56e2_4e81_94c6_e02e01e029"/>
      <w:bookmarkStart w:id="145" w:name="_PROCESSED_CHANGE__78ec0e84_ed3e_4d20_b9"/>
      <w:bookmarkStart w:id="146" w:name="_PROCESSED_CHANGE__cf91baed_9598_4f91_a6"/>
      <w:bookmarkStart w:id="147" w:name="_PROCESSED_CHANGE__5ad235fc_4e4f_487f_bb"/>
      <w:bookmarkStart w:id="148" w:name="_PROCESSED_CHANGE__4c646767_7aac_4d7c_93"/>
      <w:bookmarkStart w:id="149" w:name="_PROCESSED_CHANGE__43cdc254_3cff_4aca_a5"/>
      <w:bookmarkStart w:id="150" w:name="_PROCESSED_CHANGE__60f23ead_0a4c_406b_84"/>
      <w:bookmarkStart w:id="151" w:name="_PROCESSED_CHANGE__1b196849_a37e_4fae_87"/>
      <w:bookmarkStart w:id="152" w:name="_PROCESSED_CHANGE__ea595966_2a13_45e8_a3"/>
      <w:bookmarkStart w:id="153" w:name="_PROCESSED_CHANGE__494039a2_c9e4_4b3c_a8"/>
      <w:bookmarkStart w:id="154" w:name="_PROCESSED_CHANGE__f782c012_69a7_47ab_8b"/>
      <w:bookmarkStart w:id="155" w:name="_PROCESSED_CHANGE__36d1c0e4_d99a_4598_a9"/>
      <w:bookmarkStart w:id="156" w:name="_PROCESSED_CHANGE__94848992_9d4e_4191_a2"/>
      <w:bookmarkStart w:id="157" w:name="_PROCESSED_CHANGE__127f0a1b_c137_426f_81"/>
      <w:r>
        <w:rPr>
          <w:rFonts w:ascii="Arial" w:eastAsia="Arial" w:hAnsi="Arial" w:cs="Arial"/>
          <w:strike/>
        </w:rPr>
        <w:t>, which</w:t>
      </w:r>
      <w:bookmarkStart w:id="158" w:name="_REV__c743657c_5d09_4080_8343_6a4cb8af26"/>
      <w:bookmarkStart w:id="159" w:name="_PROCESSED_CHANGE__6288f29b_c14e_4d6a_9e"/>
      <w:bookmarkStart w:id="160" w:name="_PROCESSED_CHANGE__e320ca18_b186_44ce_91"/>
      <w:bookmarkStart w:id="161" w:name="_PROCESSED_CHANGE__7e332802_89e7_4307_9c"/>
      <w:bookmarkStart w:id="162" w:name="_PROCESSED_CHANGE__49dcd2fd_592b_4aa3_91"/>
      <w:bookmarkStart w:id="163" w:name="_PROCESSED_CHANGE__4536311f_b0bf_4e45_87"/>
      <w:bookmarkStart w:id="164" w:name="_PROCESSED_CHANGE__60bb07d0_c904_4d3b_b3"/>
      <w:bookmarkStart w:id="165" w:name="_PROCESSED_CHANGE__719b91b9_7dbd_4001_9d"/>
      <w:bookmarkStart w:id="166" w:name="_PROCESSED_CHANGE__d4ca9978_7704_43d6_83"/>
      <w:bookmarkStart w:id="167" w:name="_PROCESSED_CHANGE__d8006eae_bbf6_4972_99"/>
      <w:bookmarkStart w:id="168" w:name="_PROCESSED_CHANGE__847f7e3d_f744_4373_83"/>
      <w:bookmarkStart w:id="169" w:name="_PROCESSED_CHANGE__fddadef1_38ee_4b04_b0"/>
      <w:bookmarkStart w:id="170" w:name="_PROCESSED_CHANGE__b11ba9fa_ccdb_47ee_84"/>
      <w:bookmarkStart w:id="171" w:name="_PROCESSED_CHANGE__a4c3c4de_532e_4ccd_8a"/>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Pr>
          <w:rFonts w:ascii="Arial" w:eastAsia="Arial" w:hAnsi="Arial" w:cs="Arial"/>
        </w:rPr>
        <w:t xml:space="preserve"> </w:t>
      </w:r>
      <w:r>
        <w:rPr>
          <w:rFonts w:ascii="Arial" w:eastAsia="Arial" w:hAnsi="Arial" w:cs="Arial"/>
          <w:u w:val="single"/>
        </w:rPr>
        <w:t>and that</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r>
        <w:rPr>
          <w:rFonts w:ascii="Arial" w:eastAsia="Arial" w:hAnsi="Arial" w:cs="Arial"/>
        </w:rPr>
        <w:t xml:space="preserve"> judgment belongs to the foreign </w:t>
      </w:r>
      <w:bookmarkStart w:id="172" w:name="_REV__c808f404_4cee_48cf_83a3_8146f9499a"/>
      <w:bookmarkStart w:id="173" w:name="_PROCESSED_CHANGE__e8f2bd01_018e_4451_ad"/>
      <w:bookmarkStart w:id="174" w:name="_PROCESSED_CHANGE__4d88dfd9_cf58_4ec5_b4"/>
      <w:bookmarkStart w:id="175" w:name="_PROCESSED_CHANGE__bacaab98_3cbb_45e1_bf"/>
      <w:bookmarkStart w:id="176" w:name="_PROCESSED_CHANGE__a404ad14_76e1_4bb3_85"/>
      <w:bookmarkStart w:id="177" w:name="_PROCESSED_CHANGE__1cd21b58_fc38_414e_80"/>
      <w:bookmarkStart w:id="178" w:name="_PROCESSED_CHANGE__20b2d77d_de85_4c77_88"/>
      <w:bookmarkStart w:id="179" w:name="_PROCESSED_CHANGE__a618949d_3e12_40f2_9e"/>
      <w:bookmarkStart w:id="180" w:name="_PROCESSED_CHANGE__d797be58_dc47_4c74_b4"/>
      <w:bookmarkStart w:id="181" w:name="_PROCESSED_CHANGE__c987a0df_ec71_4580_b4"/>
      <w:bookmarkStart w:id="182" w:name="_PROCESSED_CHANGE__c8495bde_9dd9_4ede_b0"/>
      <w:bookmarkStart w:id="183" w:name="_PROCESSED_CHANGE__4ad9c39b_90f2_4649_9f"/>
      <w:bookmarkStart w:id="184" w:name="_PROCESSED_CHANGE__4fa99156_0f84_4eb0_a5"/>
      <w:bookmarkStart w:id="185" w:name="_PROCESSED_CHANGE__7b4f0ef8_7ae5_47d9_b9"/>
      <w:r>
        <w:rPr>
          <w:rFonts w:ascii="Arial" w:eastAsia="Arial" w:hAnsi="Arial" w:cs="Arial"/>
          <w:u w:val="single"/>
        </w:rPr>
        <w:t>railroad</w:t>
      </w:r>
      <w:r>
        <w:rPr>
          <w:rFonts w:ascii="Arial" w:eastAsia="Arial" w:hAnsi="Arial" w:cs="Arial"/>
        </w:rPr>
        <w:t xml:space="preserve"> </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r>
        <w:rPr>
          <w:rFonts w:ascii="Arial" w:eastAsia="Arial" w:hAnsi="Arial" w:cs="Arial"/>
        </w:rPr>
        <w:t>company to pay and discharge, the Superior Court, on complaint, may compel payment</w:t>
      </w:r>
      <w:bookmarkStart w:id="186" w:name="_REV__e9f4ae5a_69de_404e_92fb_6f351572bd"/>
      <w:bookmarkStart w:id="187" w:name="_PROCESSED_CHANGE__a7083ef7_98c0_44d8_be"/>
      <w:bookmarkStart w:id="188" w:name="_PROCESSED_CHANGE__f34ecd84_5e7d_4087_97"/>
      <w:bookmarkStart w:id="189" w:name="_PROCESSED_CHANGE__f5d808a6_492a_468d_97"/>
      <w:bookmarkStart w:id="190" w:name="_PROCESSED_CHANGE__387aa57b_3a7b_4d31_b1"/>
      <w:bookmarkStart w:id="191" w:name="_PROCESSED_CHANGE__52666675_672a_46e4_b3"/>
      <w:bookmarkStart w:id="192" w:name="_PROCESSED_CHANGE__58660a63_6915_434c_a5"/>
      <w:bookmarkStart w:id="193" w:name="_PROCESSED_CHANGE__2403ee3a_1c84_46ef_8d"/>
      <w:bookmarkStart w:id="194" w:name="_PROCESSED_CHANGE__b04bcc6b_6c21_4001_a5"/>
      <w:bookmarkStart w:id="195" w:name="_PROCESSED_CHANGE__bbb59e33_5acb_4a00_ba"/>
      <w:bookmarkStart w:id="196" w:name="_PROCESSED_CHANGE__1af3eded_6951_48bb_a4"/>
      <w:bookmarkStart w:id="197" w:name="_PROCESSED_CHANGE__aaddf500_3fb4_4bda_a5"/>
      <w:bookmarkStart w:id="198" w:name="_PROCESSED_CHANGE__1df780e3_5fe0_4dd0_8c"/>
      <w:bookmarkStart w:id="199" w:name="_PROCESSED_CHANGE__8c1825a8_6956_4512_94"/>
      <w:r>
        <w:rPr>
          <w:rFonts w:ascii="Arial" w:eastAsia="Arial" w:hAnsi="Arial" w:cs="Arial"/>
        </w:rPr>
        <w:t xml:space="preserve"> </w:t>
      </w:r>
      <w:r>
        <w:rPr>
          <w:rFonts w:ascii="Arial" w:eastAsia="Arial" w:hAnsi="Arial" w:cs="Arial"/>
          <w:strike/>
        </w:rPr>
        <w:t>thereof</w:t>
      </w:r>
      <w:bookmarkStart w:id="200" w:name="_REV__af1b3389_9222_4b0b_a29d_c711d3c7d0"/>
      <w:bookmarkStart w:id="201" w:name="_PROCESSED_CHANGE__e336818c_6bf5_4392_8b"/>
      <w:bookmarkStart w:id="202" w:name="_PROCESSED_CHANGE__ad778f5f_d2bf_4aa5_aa"/>
      <w:bookmarkStart w:id="203" w:name="_PROCESSED_CHANGE__fff296b9_9d28_4a91_9a"/>
      <w:bookmarkStart w:id="204" w:name="_PROCESSED_CHANGE__16decb7f_d9e1_4a33_97"/>
      <w:bookmarkStart w:id="205" w:name="_PROCESSED_CHANGE__6d232975_f2a1_4e39_a5"/>
      <w:bookmarkStart w:id="206" w:name="_PROCESSED_CHANGE__d6486eac_8bff_4958_aa"/>
      <w:bookmarkStart w:id="207" w:name="_PROCESSED_CHANGE__fb57a91e_087e_474a_80"/>
      <w:bookmarkStart w:id="208" w:name="_PROCESSED_CHANGE__a94b5f28_7480_4761_9e"/>
      <w:bookmarkStart w:id="209" w:name="_PROCESSED_CHANGE__7f4c6a97_3a34_4d59_89"/>
      <w:bookmarkStart w:id="210" w:name="_PROCESSED_CHANGE__1928b672_b471_4e3f_b0"/>
      <w:bookmarkStart w:id="211" w:name="_PROCESSED_CHANGE__ba422010_e9e4_4232_b3"/>
      <w:bookmarkStart w:id="212" w:name="_PROCESSED_CHANGE__4b262336_b7fc_41c3_91"/>
      <w:bookmarkStart w:id="213" w:name="_PROCESSED_CHANGE__adb7666b_2c86_4074_8b"/>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rPr>
          <w:rFonts w:ascii="Arial" w:eastAsia="Arial" w:hAnsi="Arial" w:cs="Arial"/>
        </w:rPr>
        <w:t xml:space="preserve"> </w:t>
      </w:r>
      <w:r>
        <w:rPr>
          <w:rFonts w:ascii="Arial" w:eastAsia="Arial" w:hAnsi="Arial" w:cs="Arial"/>
          <w:u w:val="single"/>
        </w:rPr>
        <w:t>of the judgment</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Pr>
          <w:rFonts w:ascii="Arial" w:eastAsia="Arial" w:hAnsi="Arial" w:cs="Arial"/>
        </w:rPr>
        <w:t xml:space="preserve"> by the foreign</w:t>
      </w:r>
      <w:bookmarkStart w:id="214" w:name="_REV__b49d1e79_ad61_4486_a261_db6a8f7696"/>
      <w:bookmarkStart w:id="215" w:name="_PROCESSED_CHANGE__37e4b638_9e21_4281_a3"/>
      <w:bookmarkStart w:id="216" w:name="_PROCESSED_CHANGE__7ae2b5d2_9f20_4a53_90"/>
      <w:bookmarkStart w:id="217" w:name="_PROCESSED_CHANGE__b4914dcc_8b30_4466_87"/>
      <w:bookmarkStart w:id="218" w:name="_PROCESSED_CHANGE__28106e05_97e9_4612_95"/>
      <w:bookmarkStart w:id="219" w:name="_PROCESSED_CHANGE__71be0dd7_94ae_4f68_8b"/>
      <w:bookmarkStart w:id="220" w:name="_PROCESSED_CHANGE__32c9e045_6773_4a18_8d"/>
      <w:bookmarkStart w:id="221" w:name="_PROCESSED_CHANGE__3690dfbb_f2de_49a2_92"/>
      <w:bookmarkStart w:id="222" w:name="_PROCESSED_CHANGE__694745e1_6ad5_45b2_82"/>
      <w:bookmarkStart w:id="223" w:name="_PROCESSED_CHANGE__6b82335f_c5c4_4394_9a"/>
      <w:bookmarkStart w:id="224" w:name="_PROCESSED_CHANGE__17e3bb7e_7f65_4046_87"/>
      <w:bookmarkStart w:id="225" w:name="_PROCESSED_CHANGE__9c98ca11_4e3c_404b_ac"/>
      <w:bookmarkStart w:id="226" w:name="_PROCESSED_CHANGE__0eeeb4d6_75e7_4247_b2"/>
      <w:bookmarkStart w:id="227" w:name="_PROCESSED_CHANGE__c452fb3f_acf3_4c67_9b"/>
      <w:r>
        <w:rPr>
          <w:rFonts w:ascii="Arial" w:eastAsia="Arial" w:hAnsi="Arial" w:cs="Arial"/>
        </w:rPr>
        <w:t xml:space="preserve"> </w:t>
      </w:r>
      <w:r>
        <w:rPr>
          <w:rFonts w:ascii="Arial" w:eastAsia="Arial" w:hAnsi="Arial" w:cs="Arial"/>
          <w:strike/>
        </w:rPr>
        <w:t>corporation</w:t>
      </w:r>
      <w:bookmarkStart w:id="228" w:name="_REV__707c7ea3_a0ae_4f40_a3e2_fe099cb562"/>
      <w:bookmarkStart w:id="229" w:name="_PROCESSED_CHANGE__37a2ae4b_7648_4868_8b"/>
      <w:bookmarkStart w:id="230" w:name="_PROCESSED_CHANGE__e66538a8_19b0_445d_86"/>
      <w:bookmarkStart w:id="231" w:name="_PROCESSED_CHANGE__c19244fd_5bc3_4f7a_92"/>
      <w:bookmarkStart w:id="232" w:name="_PROCESSED_CHANGE__0e7a6c01_0b47_47bf_a0"/>
      <w:bookmarkStart w:id="233" w:name="_PROCESSED_CHANGE__653a230b_d4fa_4fbc_bc"/>
      <w:bookmarkStart w:id="234" w:name="_PROCESSED_CHANGE__879043e4_9357_4444_85"/>
      <w:bookmarkStart w:id="235" w:name="_PROCESSED_CHANGE__d7a09fdd_f7e4_4f77_b9"/>
      <w:bookmarkStart w:id="236" w:name="_PROCESSED_CHANGE__7a9287ac_585d_46fd_b0"/>
      <w:bookmarkStart w:id="237" w:name="_PROCESSED_CHANGE__2318295c_9d06_4856_ba"/>
      <w:bookmarkStart w:id="238" w:name="_PROCESSED_CHANGE__9e748e97_cce8_4ab2_af"/>
      <w:bookmarkStart w:id="239" w:name="_PROCESSED_CHANGE__0231efe8_59f1_418e_87"/>
      <w:bookmarkStart w:id="240" w:name="_PROCESSED_CHANGE__f85d41da_8fdd_4773_b6"/>
      <w:bookmarkStart w:id="241" w:name="_PROCESSED_CHANGE__457a9d66_e9f6_4ecf_bd"/>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Pr>
          <w:rFonts w:ascii="Arial" w:eastAsia="Arial" w:hAnsi="Arial" w:cs="Arial"/>
        </w:rPr>
        <w:t xml:space="preserve"> </w:t>
      </w:r>
      <w:r>
        <w:rPr>
          <w:rFonts w:ascii="Arial" w:eastAsia="Arial" w:hAnsi="Arial" w:cs="Arial"/>
          <w:u w:val="single"/>
        </w:rPr>
        <w:t>railroad company</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Pr>
          <w:rFonts w:ascii="Arial" w:eastAsia="Arial" w:hAnsi="Arial" w:cs="Arial"/>
        </w:rPr>
        <w:t xml:space="preserve"> and make, pass and enforce all necessary orders, decrees and processes for the purpose.</w:t>
      </w:r>
      <w:bookmarkStart w:id="242" w:name="_REV__2a4a5a47_8d90_4814_b0e5_4623ba07f0"/>
      <w:bookmarkStart w:id="243" w:name="_PROCESSED_CHANGE__567ed4c6_ca71_4075_b4"/>
      <w:bookmarkStart w:id="244" w:name="_PROCESSED_CHANGE__856def79_befc_4da4_96"/>
      <w:bookmarkStart w:id="245" w:name="_PROCESSED_CHANGE__a764a8e6_3e68_44d3_92"/>
      <w:bookmarkStart w:id="246" w:name="_PROCESSED_CHANGE__3132774c_192f_45f6_8f"/>
      <w:bookmarkStart w:id="247" w:name="_PROCESSED_CHANGE__5dfea6e5_0974_424e_97"/>
      <w:bookmarkStart w:id="248" w:name="_PROCESSED_CHANGE__ab447092_382e_45ff_b1"/>
      <w:bookmarkStart w:id="249" w:name="_PROCESSED_CHANGE__fc94db39_e928_4f73_8e"/>
      <w:bookmarkStart w:id="250" w:name="_PROCESSED_CHANGE__4ab93dce_67f1_4d83_ba"/>
      <w:bookmarkStart w:id="251" w:name="_PROCESSED_CHANGE__5277e3ad_2eed_4f71_8c"/>
      <w:bookmarkStart w:id="252" w:name="_PROCESSED_CHANGE__4a50c4b2_f14c_4b96_bd"/>
      <w:bookmarkStart w:id="253" w:name="_PROCESSED_CHANGE__4db6e45c_3f7b_48ca_b5"/>
      <w:bookmarkStart w:id="254" w:name="_PROCESSED_CHANGE__e693c910_93fa_4b36_8e"/>
      <w:bookmarkStart w:id="255" w:name="_PROCESSED_CHANGE__98e32d64_1cc9_468e_99"/>
      <w:bookmarkStart w:id="256" w:name="_PROCESSED_CHANGE__7c885805_b338_4b0b_be"/>
      <w:r>
        <w:rPr>
          <w:rFonts w:ascii="Arial" w:eastAsia="Arial" w:hAnsi="Arial" w:cs="Arial"/>
        </w:rPr>
        <w:t xml:space="preserve">  </w:t>
      </w:r>
      <w:r>
        <w:rPr>
          <w:rFonts w:ascii="Arial" w:eastAsia="Arial" w:hAnsi="Arial" w:cs="Arial"/>
          <w:u w:val="single"/>
        </w:rPr>
        <w:t>Nothing in this section allows for nonparticipation by foreign</w:t>
      </w:r>
      <w:r>
        <w:rPr>
          <w:rFonts w:ascii="Arial" w:eastAsia="Arial" w:hAnsi="Arial" w:cs="Arial"/>
          <w:u w:val="single"/>
        </w:rPr>
        <w:t xml:space="preserve"> railroad company</w:t>
      </w:r>
      <w:r>
        <w:rPr>
          <w:rFonts w:ascii="Arial" w:eastAsia="Arial" w:hAnsi="Arial" w:cs="Arial"/>
          <w:u w:val="single"/>
        </w:rPr>
        <w:t xml:space="preserve"> lessees.</w:t>
      </w:r>
      <w:bookmarkEnd w:id="74"/>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p>
    <w:p w:rsidR="00E4536A" w:rsidP="00E4536A">
      <w:pPr>
        <w:ind w:left="360" w:firstLine="360"/>
        <w:rPr>
          <w:rFonts w:ascii="Arial" w:eastAsia="Arial" w:hAnsi="Arial" w:cs="Arial"/>
        </w:rPr>
      </w:pPr>
      <w:bookmarkStart w:id="257" w:name="_BILL_SECTION_HEADER__fb5f696a_bcf6_4c27"/>
      <w:bookmarkStart w:id="258" w:name="_BILL_SECTION__73231f97_abfe_481f_958f_3"/>
      <w:bookmarkEnd w:id="57"/>
      <w:bookmarkEnd w:id="59"/>
      <w:bookmarkEnd w:id="75"/>
      <w:r>
        <w:rPr>
          <w:rFonts w:ascii="Arial" w:eastAsia="Arial" w:hAnsi="Arial" w:cs="Arial"/>
          <w:b/>
          <w:sz w:val="24"/>
        </w:rPr>
        <w:t xml:space="preserve">Sec. </w:t>
      </w:r>
      <w:bookmarkStart w:id="259" w:name="_BILL_SECTION_NUMBER__9f69631f_82fc_40e3"/>
      <w:r>
        <w:rPr>
          <w:rFonts w:ascii="Arial" w:eastAsia="Arial" w:hAnsi="Arial" w:cs="Arial"/>
          <w:b/>
          <w:sz w:val="24"/>
        </w:rPr>
        <w:t>3</w:t>
      </w:r>
      <w:bookmarkEnd w:id="259"/>
      <w:r>
        <w:rPr>
          <w:rFonts w:ascii="Arial" w:eastAsia="Arial" w:hAnsi="Arial" w:cs="Arial"/>
          <w:b/>
          <w:sz w:val="24"/>
        </w:rPr>
        <w:t>.  23 MRSA §7015</w:t>
      </w:r>
      <w:r>
        <w:rPr>
          <w:rFonts w:ascii="Arial" w:eastAsia="Arial" w:hAnsi="Arial" w:cs="Arial"/>
        </w:rPr>
        <w:t xml:space="preserve"> is enacted to read:</w:t>
      </w:r>
    </w:p>
    <w:p w:rsidR="00E4536A" w:rsidP="00E4536A">
      <w:pPr>
        <w:ind w:left="1080" w:hanging="720"/>
        <w:rPr>
          <w:rFonts w:ascii="Arial" w:eastAsia="Arial" w:hAnsi="Arial" w:cs="Arial"/>
        </w:rPr>
      </w:pPr>
      <w:bookmarkStart w:id="260" w:name="_REV__5887c335_9f38_4a3c_9d88_85b7532b19"/>
      <w:bookmarkStart w:id="261" w:name="_STATUTE_S__2f4bb381_b0e0_4aef_b09a_1cf6"/>
      <w:bookmarkStart w:id="262" w:name="_PROCESSED_CHANGE__eca4c645_f032_432f_88"/>
      <w:bookmarkStart w:id="263" w:name="_PROCESSED_CHANGE__dbb99104_b1ce_416b_9c"/>
      <w:bookmarkStart w:id="264" w:name="_PROCESSED_CHANGE__61d9a30e_94d9_4925_b0"/>
      <w:bookmarkStart w:id="265" w:name="_PROCESSED_CHANGE__cc716a52_0e30_43c9_bf"/>
      <w:bookmarkStart w:id="266" w:name="_PROCESSED_CHANGE__0eb7fba8_436c_4a61_87"/>
      <w:bookmarkStart w:id="267" w:name="_PROCESSED_CHANGE__eb1a8c82_78f3_45da_be"/>
      <w:bookmarkStart w:id="268" w:name="_PROCESSED_CHANGE__3d748401_95bd_4917_b6"/>
      <w:bookmarkStart w:id="269" w:name="_PROCESSED_CHANGE__2aa050cb_347e_404d_9e"/>
      <w:bookmarkStart w:id="270" w:name="_PROCESSED_CHANGE__b5d36d0e_01ac_4ee0_ab"/>
      <w:bookmarkStart w:id="271" w:name="_PROCESSED_CHANGE__f90c9b9c_3c28_4d76_86"/>
      <w:bookmarkStart w:id="272" w:name="_PROCESSED_CHANGE__fd1b6a7e_fcf6_4aea_b8"/>
      <w:bookmarkStart w:id="273" w:name="_PROCESSED_CHANGE__6b0a3320_efcb_4d32_a8"/>
      <w:bookmarkStart w:id="274" w:name="_PROCESSED_CHANGE__a4f369aa_d591_45be_9e"/>
      <w:bookmarkStart w:id="275" w:name="_PROCESSED_CHANGE__66db7433_d3a3_4bdd_a1"/>
      <w:bookmarkEnd w:id="257"/>
      <w:r>
        <w:rPr>
          <w:rFonts w:ascii="Arial" w:eastAsia="Arial" w:hAnsi="Arial" w:cs="Arial"/>
          <w:b/>
          <w:u w:val="single"/>
        </w:rPr>
        <w:t>§</w:t>
      </w:r>
      <w:bookmarkStart w:id="276" w:name="_STATUTE_NUMBER__02208abb_58ad_49a1_bfb3"/>
      <w:r>
        <w:rPr>
          <w:rFonts w:ascii="Arial" w:eastAsia="Arial" w:hAnsi="Arial" w:cs="Arial"/>
          <w:b/>
          <w:u w:val="single"/>
        </w:rPr>
        <w:t>7015</w:t>
      </w:r>
      <w:bookmarkEnd w:id="276"/>
      <w:r>
        <w:rPr>
          <w:rFonts w:ascii="Arial" w:eastAsia="Arial" w:hAnsi="Arial" w:cs="Arial"/>
          <w:b/>
          <w:u w:val="single"/>
        </w:rPr>
        <w:t xml:space="preserve">.  </w:t>
      </w:r>
      <w:bookmarkStart w:id="277" w:name="_STATUTE_HEADNOTE__c0715b06_171b_42a9_a5"/>
      <w:r>
        <w:rPr>
          <w:rFonts w:ascii="Arial" w:eastAsia="Arial" w:hAnsi="Arial" w:cs="Arial"/>
          <w:b/>
          <w:u w:val="single"/>
        </w:rPr>
        <w:t xml:space="preserve">Prevention and response plans and </w:t>
      </w:r>
      <w:r>
        <w:rPr>
          <w:rFonts w:ascii="Arial" w:eastAsia="Arial" w:hAnsi="Arial" w:cs="Arial"/>
          <w:b/>
          <w:u w:val="single"/>
        </w:rPr>
        <w:t>e</w:t>
      </w:r>
      <w:r>
        <w:rPr>
          <w:rFonts w:ascii="Arial" w:eastAsia="Arial" w:hAnsi="Arial" w:cs="Arial"/>
          <w:b/>
          <w:u w:val="single"/>
        </w:rPr>
        <w:t xml:space="preserve">nvironmental </w:t>
      </w:r>
      <w:r>
        <w:rPr>
          <w:rFonts w:ascii="Arial" w:eastAsia="Arial" w:hAnsi="Arial" w:cs="Arial"/>
          <w:b/>
          <w:u w:val="single"/>
        </w:rPr>
        <w:t>i</w:t>
      </w:r>
      <w:r>
        <w:rPr>
          <w:rFonts w:ascii="Arial" w:eastAsia="Arial" w:hAnsi="Arial" w:cs="Arial"/>
          <w:b/>
          <w:u w:val="single"/>
        </w:rPr>
        <w:t xml:space="preserve">mpact </w:t>
      </w:r>
      <w:r>
        <w:rPr>
          <w:rFonts w:ascii="Arial" w:eastAsia="Arial" w:hAnsi="Arial" w:cs="Arial"/>
          <w:b/>
          <w:u w:val="single"/>
        </w:rPr>
        <w:t>a</w:t>
      </w:r>
      <w:r>
        <w:rPr>
          <w:rFonts w:ascii="Arial" w:eastAsia="Arial" w:hAnsi="Arial" w:cs="Arial"/>
          <w:b/>
          <w:u w:val="single"/>
        </w:rPr>
        <w:t>nalysis</w:t>
      </w:r>
      <w:bookmarkEnd w:id="277"/>
    </w:p>
    <w:p w:rsidR="00E4536A" w:rsidP="00E4536A">
      <w:pPr>
        <w:ind w:left="360" w:firstLine="360"/>
        <w:rPr>
          <w:rFonts w:ascii="Arial" w:eastAsia="Arial" w:hAnsi="Arial" w:cs="Arial"/>
        </w:rPr>
      </w:pPr>
      <w:bookmarkStart w:id="278" w:name="_STATUTE_P__6987b2db_0c5c_4d2e_8244_0d4f"/>
      <w:bookmarkStart w:id="279" w:name="_REV__9873ea4a_60e9_4719_9485_d8c6d68fe6"/>
      <w:bookmarkStart w:id="280" w:name="_STATUTE_CONTENT__055565d4_73b6_413b_a86"/>
      <w:bookmarkEnd w:id="260"/>
      <w:r>
        <w:rPr>
          <w:rFonts w:ascii="Arial" w:eastAsia="Arial" w:hAnsi="Arial" w:cs="Arial"/>
          <w:u w:val="single"/>
        </w:rPr>
        <w:t xml:space="preserve">Within 180 days of the effective date of this </w:t>
      </w:r>
      <w:r>
        <w:rPr>
          <w:rFonts w:ascii="Arial" w:eastAsia="Arial" w:hAnsi="Arial" w:cs="Arial"/>
          <w:u w:val="single"/>
        </w:rPr>
        <w:t>section</w:t>
      </w:r>
      <w:r>
        <w:rPr>
          <w:rFonts w:ascii="Arial" w:eastAsia="Arial" w:hAnsi="Arial" w:cs="Arial"/>
          <w:u w:val="single"/>
        </w:rPr>
        <w:t xml:space="preserve">, a railroad company </w:t>
      </w:r>
      <w:r>
        <w:rPr>
          <w:rFonts w:ascii="Arial" w:eastAsia="Arial" w:hAnsi="Arial" w:cs="Arial"/>
          <w:u w:val="single"/>
        </w:rPr>
        <w:t>shall</w:t>
      </w:r>
      <w:r>
        <w:rPr>
          <w:rFonts w:ascii="Arial" w:eastAsia="Arial" w:hAnsi="Arial" w:cs="Arial"/>
          <w:u w:val="single"/>
        </w:rPr>
        <w:t xml:space="preserve"> submit </w:t>
      </w:r>
      <w:r>
        <w:rPr>
          <w:rFonts w:ascii="Arial" w:eastAsia="Arial" w:hAnsi="Arial" w:cs="Arial"/>
          <w:u w:val="single"/>
        </w:rPr>
        <w:t xml:space="preserve">to the Commissioner of Environmental Protection </w:t>
      </w:r>
      <w:r>
        <w:rPr>
          <w:rFonts w:ascii="Arial" w:eastAsia="Arial" w:hAnsi="Arial" w:cs="Arial"/>
          <w:u w:val="single"/>
        </w:rPr>
        <w:t>a</w:t>
      </w:r>
      <w:r>
        <w:rPr>
          <w:rFonts w:ascii="Arial" w:eastAsia="Arial" w:hAnsi="Arial" w:cs="Arial"/>
          <w:u w:val="single"/>
        </w:rPr>
        <w:t xml:space="preserve"> prevention and response plan including the environmental impact analysis submitted to the United States </w:t>
      </w:r>
      <w:r>
        <w:rPr>
          <w:rFonts w:ascii="Arial" w:eastAsia="Arial" w:hAnsi="Arial" w:cs="Arial"/>
          <w:u w:val="single"/>
        </w:rPr>
        <w:t xml:space="preserve">Department of Transportation, </w:t>
      </w:r>
      <w:r>
        <w:rPr>
          <w:rFonts w:ascii="Arial" w:eastAsia="Arial" w:hAnsi="Arial" w:cs="Arial"/>
          <w:u w:val="single"/>
        </w:rPr>
        <w:t xml:space="preserve">Pipeline and Hazardous Materials Safety Administration. The railroad company </w:t>
      </w:r>
      <w:r>
        <w:rPr>
          <w:rFonts w:ascii="Arial" w:eastAsia="Arial" w:hAnsi="Arial" w:cs="Arial"/>
          <w:u w:val="single"/>
        </w:rPr>
        <w:t>shall</w:t>
      </w:r>
      <w:r>
        <w:rPr>
          <w:rFonts w:ascii="Arial" w:eastAsia="Arial" w:hAnsi="Arial" w:cs="Arial"/>
          <w:u w:val="single"/>
        </w:rPr>
        <w:t xml:space="preserve"> also provide any updates submitted to the Pipeline and Hazardous Materials Safety Administration to the </w:t>
      </w:r>
      <w:r>
        <w:rPr>
          <w:rFonts w:ascii="Arial" w:eastAsia="Arial" w:hAnsi="Arial" w:cs="Arial"/>
          <w:u w:val="single"/>
        </w:rPr>
        <w:t>Commissioner of Environmental Protection</w:t>
      </w:r>
      <w:r>
        <w:rPr>
          <w:rFonts w:ascii="Arial" w:eastAsia="Arial" w:hAnsi="Arial" w:cs="Arial"/>
          <w:u w:val="single"/>
        </w:rPr>
        <w:t>.</w:t>
      </w:r>
    </w:p>
    <w:p w:rsidR="00E4536A" w:rsidP="00E4536A">
      <w:pPr>
        <w:ind w:left="360" w:firstLine="360"/>
        <w:rPr>
          <w:rFonts w:ascii="Arial" w:eastAsia="Arial" w:hAnsi="Arial" w:cs="Arial"/>
        </w:rPr>
      </w:pPr>
      <w:bookmarkStart w:id="281" w:name="_BILL_SECTION_HEADER__d7a99041_f5f6_4c1d"/>
      <w:bookmarkStart w:id="282" w:name="_BILL_SECTION__36705344_c696_46e4_9309_8"/>
      <w:bookmarkEnd w:id="258"/>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8"/>
      <w:bookmarkEnd w:id="279"/>
      <w:bookmarkEnd w:id="280"/>
      <w:r>
        <w:rPr>
          <w:rFonts w:ascii="Arial" w:eastAsia="Arial" w:hAnsi="Arial" w:cs="Arial"/>
          <w:b/>
          <w:sz w:val="24"/>
        </w:rPr>
        <w:t xml:space="preserve">Sec. </w:t>
      </w:r>
      <w:bookmarkStart w:id="283" w:name="_BILL_SECTION_NUMBER__c7543b98_b86d_496c"/>
      <w:r>
        <w:rPr>
          <w:rFonts w:ascii="Arial" w:eastAsia="Arial" w:hAnsi="Arial" w:cs="Arial"/>
          <w:b/>
          <w:sz w:val="24"/>
        </w:rPr>
        <w:t>4</w:t>
      </w:r>
      <w:bookmarkEnd w:id="283"/>
      <w:r>
        <w:rPr>
          <w:rFonts w:ascii="Arial" w:eastAsia="Arial" w:hAnsi="Arial" w:cs="Arial"/>
          <w:b/>
          <w:sz w:val="24"/>
        </w:rPr>
        <w:t>.  23 MRSA §7311, sub-§2-A</w:t>
      </w:r>
      <w:r>
        <w:rPr>
          <w:rFonts w:ascii="Arial" w:eastAsia="Arial" w:hAnsi="Arial" w:cs="Arial"/>
        </w:rPr>
        <w:t xml:space="preserve"> is enacted to read:</w:t>
      </w:r>
    </w:p>
    <w:p w:rsidR="00E4536A" w:rsidP="00E4536A">
      <w:pPr>
        <w:ind w:left="360" w:firstLine="360"/>
        <w:rPr>
          <w:rFonts w:ascii="Arial" w:eastAsia="Arial" w:hAnsi="Arial" w:cs="Arial"/>
        </w:rPr>
      </w:pPr>
      <w:bookmarkStart w:id="284" w:name="_STATUTE_NUMBER__75239ee6_2f28_49c5_b308"/>
      <w:bookmarkStart w:id="285" w:name="_STATUTE_SS__c004c7e9_0657_47fd_a367_6a8"/>
      <w:bookmarkStart w:id="286" w:name="_REV__5f0ce34d_000b_47a8_9f36_78874c92de"/>
      <w:bookmarkStart w:id="287" w:name="_PROCESSED_CHANGE__85ae47d4_fe70_4867_bb"/>
      <w:bookmarkStart w:id="288" w:name="_PROCESSED_CHANGE__c4c753bf_7b82_4995_a4"/>
      <w:bookmarkStart w:id="289" w:name="_PROCESSED_CHANGE__0df42487_48d6_4f45_aa"/>
      <w:bookmarkStart w:id="290" w:name="_PROCESSED_CHANGE__10f16b5b_5146_4bee_a8"/>
      <w:bookmarkStart w:id="291" w:name="_PROCESSED_CHANGE__fca3a806_77ec_4475_91"/>
      <w:bookmarkStart w:id="292" w:name="_PROCESSED_CHANGE__019f722f_1df8_4633_b9"/>
      <w:bookmarkStart w:id="293" w:name="_PROCESSED_CHANGE__378b2085_c535_4336_a4"/>
      <w:bookmarkStart w:id="294" w:name="_PROCESSED_CHANGE__5f315c1a_30f6_4593_b0"/>
      <w:bookmarkStart w:id="295" w:name="_PROCESSED_CHANGE__b1ef8205_564e_43fe_a7"/>
      <w:bookmarkStart w:id="296" w:name="_PROCESSED_CHANGE__fd3357c9_3df1_487a_9e"/>
      <w:bookmarkStart w:id="297" w:name="_PROCESSED_CHANGE__5f8bb51a_0814_4cbc_a6"/>
      <w:bookmarkStart w:id="298" w:name="_PROCESSED_CHANGE__1e2a04bd_8ab7_41ee_a3"/>
      <w:bookmarkStart w:id="299" w:name="_PROCESSED_CHANGE__6d6fa23e_d2cb_43c4_8e"/>
      <w:bookmarkEnd w:id="281"/>
      <w:r>
        <w:rPr>
          <w:rFonts w:ascii="Arial" w:eastAsia="Arial" w:hAnsi="Arial" w:cs="Arial"/>
          <w:b/>
          <w:u w:val="single"/>
        </w:rPr>
        <w:t>2-A</w:t>
      </w:r>
      <w:bookmarkEnd w:id="284"/>
      <w:r>
        <w:rPr>
          <w:rFonts w:ascii="Arial" w:eastAsia="Arial" w:hAnsi="Arial" w:cs="Arial"/>
          <w:b/>
          <w:u w:val="single"/>
        </w:rPr>
        <w:t xml:space="preserve">.  </w:t>
      </w:r>
      <w:bookmarkStart w:id="300" w:name="_STATUTE_HEADNOTE__7ccbeb23_2db2_4c3b_9c"/>
      <w:r>
        <w:rPr>
          <w:rFonts w:ascii="Arial" w:eastAsia="Arial" w:hAnsi="Arial" w:cs="Arial"/>
          <w:b/>
          <w:u w:val="single"/>
        </w:rPr>
        <w:t xml:space="preserve">State, county, municipal notice. </w:t>
      </w:r>
      <w:r>
        <w:rPr>
          <w:rFonts w:ascii="Arial" w:eastAsia="Arial" w:hAnsi="Arial" w:cs="Arial"/>
          <w:u w:val="single"/>
        </w:rPr>
        <w:t xml:space="preserve"> </w:t>
      </w:r>
      <w:bookmarkStart w:id="301" w:name="_STATUTE_CONTENT__18be5bdf_577f_4efc_a90"/>
      <w:bookmarkEnd w:id="300"/>
      <w:r>
        <w:rPr>
          <w:rFonts w:ascii="Arial" w:eastAsia="Arial" w:hAnsi="Arial" w:cs="Arial"/>
          <w:u w:val="single"/>
        </w:rPr>
        <w:t xml:space="preserve">In the event of a </w:t>
      </w:r>
      <w:r>
        <w:rPr>
          <w:rFonts w:ascii="Arial" w:eastAsia="Arial" w:hAnsi="Arial" w:cs="Arial"/>
          <w:u w:val="single"/>
        </w:rPr>
        <w:t xml:space="preserve">main line </w:t>
      </w:r>
      <w:r>
        <w:rPr>
          <w:rFonts w:ascii="Arial" w:eastAsia="Arial" w:hAnsi="Arial" w:cs="Arial"/>
          <w:u w:val="single"/>
        </w:rPr>
        <w:t>train derailment involving hazardous materials, a railroad company shall make a 9-1-1 call, as defined in Title 25, section 2921, sub</w:t>
      </w:r>
      <w:r>
        <w:rPr>
          <w:rFonts w:ascii="Arial" w:eastAsia="Arial" w:hAnsi="Arial" w:cs="Arial"/>
          <w:u w:val="single"/>
        </w:rPr>
        <w:t>section 17</w:t>
      </w:r>
      <w:r>
        <w:rPr>
          <w:rFonts w:ascii="Arial" w:eastAsia="Arial" w:hAnsi="Arial" w:cs="Arial"/>
          <w:u w:val="single"/>
        </w:rPr>
        <w:t>,</w:t>
      </w:r>
      <w:r>
        <w:rPr>
          <w:rFonts w:ascii="Arial" w:eastAsia="Arial" w:hAnsi="Arial" w:cs="Arial"/>
          <w:u w:val="single"/>
        </w:rPr>
        <w:t xml:space="preserve"> to alert first responders, including municipal and county fire </w:t>
      </w:r>
      <w:r>
        <w:rPr>
          <w:rFonts w:ascii="Arial" w:eastAsia="Arial" w:hAnsi="Arial" w:cs="Arial"/>
          <w:u w:val="single"/>
        </w:rPr>
        <w:t>chiefs</w:t>
      </w:r>
      <w:r>
        <w:rPr>
          <w:rFonts w:ascii="Arial" w:eastAsia="Arial" w:hAnsi="Arial" w:cs="Arial"/>
          <w:u w:val="single"/>
        </w:rPr>
        <w:t xml:space="preserve"> in the jurisdiction</w:t>
      </w:r>
      <w:r>
        <w:rPr>
          <w:rFonts w:ascii="Arial" w:eastAsia="Arial" w:hAnsi="Arial" w:cs="Arial"/>
          <w:u w:val="single"/>
        </w:rPr>
        <w:t>,</w:t>
      </w:r>
      <w:r>
        <w:rPr>
          <w:rFonts w:ascii="Arial" w:eastAsia="Arial" w:hAnsi="Arial" w:cs="Arial"/>
          <w:u w:val="single"/>
        </w:rPr>
        <w:t xml:space="preserve"> and provide timely notice to the Department of Public Safety, the Department of Environmental Protection and the </w:t>
      </w:r>
      <w:r>
        <w:rPr>
          <w:rFonts w:ascii="Arial" w:eastAsia="Arial" w:hAnsi="Arial" w:cs="Arial"/>
          <w:u w:val="single"/>
        </w:rPr>
        <w:t>Maine Emergency Management Agency.  The Maine Emergency Management Agency may notify the Department of Transportation and the municipal an</w:t>
      </w:r>
      <w:r>
        <w:rPr>
          <w:rFonts w:ascii="Arial" w:eastAsia="Arial" w:hAnsi="Arial" w:cs="Arial"/>
          <w:u w:val="single"/>
        </w:rPr>
        <w:t>d county fire chiefs located within the affected area of the accident.</w:t>
      </w:r>
    </w:p>
    <w:p w:rsidR="00E4536A" w:rsidP="00E4536A">
      <w:pPr>
        <w:ind w:left="360" w:firstLine="360"/>
        <w:rPr>
          <w:rFonts w:ascii="Arial" w:eastAsia="Arial" w:hAnsi="Arial" w:cs="Arial"/>
        </w:rPr>
      </w:pPr>
      <w:bookmarkStart w:id="302" w:name="_BILL_SECTION_HEADER__75853d49_09bc_450e"/>
      <w:bookmarkStart w:id="303" w:name="_BILL_SECTION__e2d30a43_2024_478c_9b2b_6"/>
      <w:bookmarkEnd w:id="282"/>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1"/>
      <w:r>
        <w:rPr>
          <w:rFonts w:ascii="Arial" w:eastAsia="Arial" w:hAnsi="Arial" w:cs="Arial"/>
          <w:b/>
          <w:sz w:val="24"/>
        </w:rPr>
        <w:t xml:space="preserve">Sec. </w:t>
      </w:r>
      <w:bookmarkStart w:id="304" w:name="_BILL_SECTION_NUMBER__b5d33a0f_e6b8_43c3"/>
      <w:r>
        <w:rPr>
          <w:rFonts w:ascii="Arial" w:eastAsia="Arial" w:hAnsi="Arial" w:cs="Arial"/>
          <w:b/>
          <w:sz w:val="24"/>
        </w:rPr>
        <w:t>5</w:t>
      </w:r>
      <w:bookmarkEnd w:id="304"/>
      <w:r>
        <w:rPr>
          <w:rFonts w:ascii="Arial" w:eastAsia="Arial" w:hAnsi="Arial" w:cs="Arial"/>
          <w:b/>
          <w:sz w:val="24"/>
        </w:rPr>
        <w:t>.  23 MRSA §7311, sub-§2-B</w:t>
      </w:r>
      <w:r>
        <w:rPr>
          <w:rFonts w:ascii="Arial" w:eastAsia="Arial" w:hAnsi="Arial" w:cs="Arial"/>
        </w:rPr>
        <w:t xml:space="preserve"> is enacted to read:</w:t>
      </w:r>
    </w:p>
    <w:p w:rsidR="00E4536A" w:rsidP="00E4536A">
      <w:pPr>
        <w:ind w:left="360" w:firstLine="360"/>
        <w:rPr>
          <w:rFonts w:ascii="Arial" w:eastAsia="Arial" w:hAnsi="Arial" w:cs="Arial"/>
        </w:rPr>
      </w:pPr>
      <w:bookmarkStart w:id="305" w:name="_STATUTE_NUMBER__460b3fa0_ddc8_47d0_a635"/>
      <w:bookmarkStart w:id="306" w:name="_STATUTE_SS__ca4f0362_4bd3_4e29_85d6_2d2"/>
      <w:bookmarkStart w:id="307" w:name="_REV__e481ed67_7455_47fe_bd16_9df940d92f"/>
      <w:bookmarkStart w:id="308" w:name="_PROCESSED_CHANGE__9239862d_32ca_41b2_80"/>
      <w:bookmarkStart w:id="309" w:name="_PROCESSED_CHANGE__d1fec008_c92d_4779_88"/>
      <w:bookmarkStart w:id="310" w:name="_PROCESSED_CHANGE__f19b5e34_8d0a_4507_ab"/>
      <w:bookmarkStart w:id="311" w:name="_PROCESSED_CHANGE__a1036d7d_707e_4613_80"/>
      <w:bookmarkStart w:id="312" w:name="_PROCESSED_CHANGE__2956e6a4_8178_43ad_85"/>
      <w:bookmarkStart w:id="313" w:name="_PROCESSED_CHANGE__49256dcf_b2f8_4337_83"/>
      <w:bookmarkStart w:id="314" w:name="_PROCESSED_CHANGE__5e2aedde_3136_4ee3_90"/>
      <w:bookmarkStart w:id="315" w:name="_PROCESSED_CHANGE__e335df57_8c15_4cf8_bd"/>
      <w:bookmarkStart w:id="316" w:name="_PROCESSED_CHANGE__edcba027_469f_4fbe_aa"/>
      <w:bookmarkStart w:id="317" w:name="_PROCESSED_CHANGE__96d0d97c_dc06_493d_8f"/>
      <w:bookmarkStart w:id="318" w:name="_PROCESSED_CHANGE__a0dec07b_b68c_456f_8c"/>
      <w:bookmarkStart w:id="319" w:name="_PROCESSED_CHANGE__424d4771_3e78_405e_84"/>
      <w:bookmarkStart w:id="320" w:name="_PROCESSED_CHANGE__f6599035_00ee_49d3_bc"/>
      <w:bookmarkEnd w:id="302"/>
      <w:r>
        <w:rPr>
          <w:rFonts w:ascii="Arial" w:eastAsia="Arial" w:hAnsi="Arial" w:cs="Arial"/>
          <w:b/>
          <w:u w:val="single"/>
        </w:rPr>
        <w:t>2-B</w:t>
      </w:r>
      <w:bookmarkEnd w:id="305"/>
      <w:r>
        <w:rPr>
          <w:rFonts w:ascii="Arial" w:eastAsia="Arial" w:hAnsi="Arial" w:cs="Arial"/>
          <w:b/>
          <w:u w:val="single"/>
        </w:rPr>
        <w:t xml:space="preserve">.  </w:t>
      </w:r>
      <w:bookmarkStart w:id="321" w:name="_STATUTE_HEADNOTE__7c0d4560_9082_4142_b3"/>
      <w:r>
        <w:rPr>
          <w:rFonts w:ascii="Arial" w:eastAsia="Arial" w:hAnsi="Arial" w:cs="Arial"/>
          <w:b/>
          <w:u w:val="single"/>
        </w:rPr>
        <w:t xml:space="preserve">Public notice. </w:t>
      </w:r>
      <w:r>
        <w:rPr>
          <w:rFonts w:ascii="Arial" w:eastAsia="Arial" w:hAnsi="Arial" w:cs="Arial"/>
          <w:u w:val="single"/>
        </w:rPr>
        <w:t xml:space="preserve"> </w:t>
      </w:r>
      <w:bookmarkStart w:id="322" w:name="_STATUTE_CONTENT__24d02876_3567_4616_ba8"/>
      <w:bookmarkEnd w:id="321"/>
      <w:r>
        <w:rPr>
          <w:rFonts w:ascii="Arial" w:eastAsia="Arial" w:hAnsi="Arial" w:cs="Arial"/>
          <w:u w:val="single"/>
        </w:rPr>
        <w:t>In the event of a main line train derai</w:t>
      </w:r>
      <w:r>
        <w:rPr>
          <w:rFonts w:ascii="Arial" w:eastAsia="Arial" w:hAnsi="Arial" w:cs="Arial"/>
          <w:u w:val="single"/>
        </w:rPr>
        <w:t>lment involving hazardous materials, the Maine Emergency Management Agency shall, if requested by a municipal or county fire chief serving as incident commander, issue an alert through an emergency alert system or wireless emergen</w:t>
      </w:r>
      <w:r>
        <w:rPr>
          <w:rFonts w:ascii="Arial" w:eastAsia="Arial" w:hAnsi="Arial" w:cs="Arial"/>
          <w:u w:val="single"/>
        </w:rPr>
        <w:t>cy alert system for the area identified by the incident commander.</w:t>
      </w:r>
    </w:p>
    <w:p w:rsidR="00E4536A" w:rsidP="00E4536A">
      <w:pPr>
        <w:ind w:left="360" w:firstLine="360"/>
        <w:rPr>
          <w:rFonts w:ascii="Arial" w:eastAsia="Arial" w:hAnsi="Arial" w:cs="Arial"/>
        </w:rPr>
      </w:pPr>
      <w:bookmarkStart w:id="323" w:name="_BILL_SECTION_HEADER__a5f5dd61_20f9_40d5"/>
      <w:bookmarkStart w:id="324" w:name="_BILL_SECTION__0bd85a8f_6745_43ff_b10f_1"/>
      <w:bookmarkEnd w:id="303"/>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2"/>
      <w:r>
        <w:rPr>
          <w:rFonts w:ascii="Arial" w:eastAsia="Arial" w:hAnsi="Arial" w:cs="Arial"/>
          <w:b/>
          <w:sz w:val="24"/>
        </w:rPr>
        <w:t xml:space="preserve">Sec. </w:t>
      </w:r>
      <w:bookmarkStart w:id="325" w:name="_BILL_SECTION_NUMBER__a255eaf1_1579_49db"/>
      <w:r>
        <w:rPr>
          <w:rFonts w:ascii="Arial" w:eastAsia="Arial" w:hAnsi="Arial" w:cs="Arial"/>
          <w:b/>
          <w:sz w:val="24"/>
        </w:rPr>
        <w:t>6</w:t>
      </w:r>
      <w:bookmarkEnd w:id="325"/>
      <w:r>
        <w:rPr>
          <w:rFonts w:ascii="Arial" w:eastAsia="Arial" w:hAnsi="Arial" w:cs="Arial"/>
          <w:b/>
          <w:sz w:val="24"/>
        </w:rPr>
        <w:t>.  23 MRSA §7311, sub-§2-C</w:t>
      </w:r>
      <w:r>
        <w:rPr>
          <w:rFonts w:ascii="Arial" w:eastAsia="Arial" w:hAnsi="Arial" w:cs="Arial"/>
        </w:rPr>
        <w:t xml:space="preserve"> is enacted to read:</w:t>
      </w:r>
    </w:p>
    <w:p w:rsidR="00E4536A" w:rsidP="00E4536A">
      <w:pPr>
        <w:ind w:left="360" w:firstLine="360"/>
        <w:rPr>
          <w:rFonts w:ascii="Arial" w:eastAsia="Arial" w:hAnsi="Arial" w:cs="Arial"/>
        </w:rPr>
      </w:pPr>
      <w:bookmarkStart w:id="326" w:name="_STATUTE_NUMBER__2f7825b5_4826_47f1_bf8c"/>
      <w:bookmarkStart w:id="327" w:name="_STATUTE_SS__bf327498_b2fa_4535_9c89_ff5"/>
      <w:bookmarkStart w:id="328" w:name="_REV__2bfde290_cd83_48cd_bb1e_75cc1f7c03"/>
      <w:bookmarkStart w:id="329" w:name="_PROCESSED_CHANGE__e214467f_625b_4378_ba"/>
      <w:bookmarkStart w:id="330" w:name="_PROCESSED_CHANGE__a9639899_cdb4_4f2d_b8"/>
      <w:bookmarkStart w:id="331" w:name="_PROCESSED_CHANGE__de1ca7ae_9d44_42d2_9b"/>
      <w:bookmarkStart w:id="332" w:name="_PROCESSED_CHANGE__e415da0d_2583_4138_98"/>
      <w:bookmarkStart w:id="333" w:name="_PROCESSED_CHANGE__355207d0_4766_411f_ad"/>
      <w:bookmarkStart w:id="334" w:name="_PROCESSED_CHANGE__ad46ef4c_80b1_4f4c_94"/>
      <w:bookmarkStart w:id="335" w:name="_PROCESSED_CHANGE__5c83f4af_bde6_411a_90"/>
      <w:bookmarkStart w:id="336" w:name="_PROCESSED_CHANGE__1b993d5e_5d73_4ffd_b1"/>
      <w:bookmarkStart w:id="337" w:name="_PROCESSED_CHANGE__a6736be1_21a7_436a_ab"/>
      <w:bookmarkStart w:id="338" w:name="_PROCESSED_CHANGE__42195907_a144_438f_b9"/>
      <w:bookmarkStart w:id="339" w:name="_PROCESSED_CHANGE__9ef97865_a274_47df_b5"/>
      <w:bookmarkStart w:id="340" w:name="_PROCESSED_CHANGE__f8c0ff5b_dd58_4dca_8e"/>
      <w:bookmarkStart w:id="341" w:name="_PROCESSED_CHANGE__f51c64a0_a715_45f6_b6"/>
      <w:bookmarkEnd w:id="323"/>
      <w:r>
        <w:rPr>
          <w:rFonts w:ascii="Arial" w:eastAsia="Arial" w:hAnsi="Arial" w:cs="Arial"/>
          <w:b/>
          <w:u w:val="single"/>
        </w:rPr>
        <w:t>2-C</w:t>
      </w:r>
      <w:bookmarkEnd w:id="326"/>
      <w:r>
        <w:rPr>
          <w:rFonts w:ascii="Arial" w:eastAsia="Arial" w:hAnsi="Arial" w:cs="Arial"/>
          <w:b/>
          <w:u w:val="single"/>
        </w:rPr>
        <w:t xml:space="preserve">.  </w:t>
      </w:r>
      <w:bookmarkStart w:id="342" w:name="_STATUTE_HEADNOTE__642285fe_143c_464f_a0"/>
      <w:r>
        <w:rPr>
          <w:rFonts w:ascii="Arial" w:eastAsia="Arial" w:hAnsi="Arial" w:cs="Arial"/>
          <w:b/>
          <w:u w:val="single"/>
        </w:rPr>
        <w:t xml:space="preserve">Failure to issue notice. </w:t>
      </w:r>
      <w:r>
        <w:rPr>
          <w:rFonts w:ascii="Arial" w:eastAsia="Arial" w:hAnsi="Arial" w:cs="Arial"/>
          <w:u w:val="single"/>
        </w:rPr>
        <w:t xml:space="preserve"> </w:t>
      </w:r>
      <w:bookmarkStart w:id="343" w:name="_STATUTE_CONTENT__e602462f_4584_4855_b17"/>
      <w:bookmarkEnd w:id="342"/>
      <w:r>
        <w:rPr>
          <w:rFonts w:ascii="Arial" w:eastAsia="Arial" w:hAnsi="Arial" w:cs="Arial"/>
          <w:u w:val="single"/>
        </w:rPr>
        <w:t xml:space="preserve">If a railroad company fails to provide timely notice </w:t>
      </w:r>
      <w:r>
        <w:rPr>
          <w:rFonts w:ascii="Arial" w:eastAsia="Arial" w:hAnsi="Arial" w:cs="Arial"/>
          <w:u w:val="single"/>
        </w:rPr>
        <w:t xml:space="preserve">as </w:t>
      </w:r>
      <w:r>
        <w:rPr>
          <w:rFonts w:ascii="Arial" w:eastAsia="Arial" w:hAnsi="Arial" w:cs="Arial"/>
          <w:u w:val="single"/>
        </w:rPr>
        <w:t>required under subsection 2</w:t>
      </w:r>
      <w:r>
        <w:rPr>
          <w:rFonts w:ascii="Arial" w:eastAsia="Arial" w:hAnsi="Arial" w:cs="Arial"/>
          <w:u w:val="single"/>
        </w:rPr>
        <w:noBreakHyphen/>
        <w:t xml:space="preserve">A, the Commissioner of Transportation </w:t>
      </w:r>
      <w:r>
        <w:rPr>
          <w:rFonts w:ascii="Arial" w:eastAsia="Arial" w:hAnsi="Arial" w:cs="Arial"/>
          <w:u w:val="single"/>
        </w:rPr>
        <w:t>may assess a fine up to $25,000 per fail</w:t>
      </w:r>
      <w:r>
        <w:rPr>
          <w:rFonts w:ascii="Arial" w:eastAsia="Arial" w:hAnsi="Arial" w:cs="Arial"/>
          <w:u w:val="single"/>
        </w:rPr>
        <w:t>ed notice per day in the event of a main line train derailment involving hazardous materials.</w:t>
      </w:r>
      <w:r>
        <w:rPr>
          <w:rFonts w:ascii="Arial" w:eastAsia="Arial" w:hAnsi="Arial" w:cs="Arial"/>
        </w:rPr>
        <w:t xml:space="preserve"> </w:t>
      </w:r>
    </w:p>
    <w:p w:rsidR="00E4536A" w:rsidP="00E4536A">
      <w:pPr>
        <w:ind w:left="360" w:firstLine="360"/>
        <w:rPr>
          <w:rFonts w:ascii="Arial" w:eastAsia="Arial" w:hAnsi="Arial" w:cs="Arial"/>
        </w:rPr>
      </w:pPr>
      <w:bookmarkStart w:id="344" w:name="_BILL_SECTION_HEADER__ae9bea92_aaf6_43aa"/>
      <w:bookmarkStart w:id="345" w:name="_BILL_SECTION__e23450ec_95cf_4e26_80db_f"/>
      <w:bookmarkEnd w:id="324"/>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3"/>
      <w:r>
        <w:rPr>
          <w:rFonts w:ascii="Arial" w:eastAsia="Arial" w:hAnsi="Arial" w:cs="Arial"/>
          <w:b/>
          <w:sz w:val="24"/>
        </w:rPr>
        <w:t xml:space="preserve">Sec. </w:t>
      </w:r>
      <w:bookmarkStart w:id="346" w:name="_BILL_SECTION_NUMBER__25e49dfa_5a1a_4c1b"/>
      <w:r>
        <w:rPr>
          <w:rFonts w:ascii="Arial" w:eastAsia="Arial" w:hAnsi="Arial" w:cs="Arial"/>
          <w:b/>
          <w:sz w:val="24"/>
        </w:rPr>
        <w:t>7</w:t>
      </w:r>
      <w:bookmarkEnd w:id="346"/>
      <w:r>
        <w:rPr>
          <w:rFonts w:ascii="Arial" w:eastAsia="Arial" w:hAnsi="Arial" w:cs="Arial"/>
          <w:b/>
          <w:sz w:val="24"/>
        </w:rPr>
        <w:t>.  23 MRSA §7311, sub-§5</w:t>
      </w:r>
      <w:r>
        <w:rPr>
          <w:rFonts w:ascii="Arial" w:eastAsia="Arial" w:hAnsi="Arial" w:cs="Arial"/>
        </w:rPr>
        <w:t xml:space="preserve"> is enacted to read:</w:t>
      </w:r>
    </w:p>
    <w:p w:rsidR="00E4536A" w:rsidP="00E4536A">
      <w:pPr>
        <w:ind w:left="360" w:firstLine="360"/>
        <w:rPr>
          <w:rFonts w:ascii="Arial" w:eastAsia="Arial" w:hAnsi="Arial" w:cs="Arial"/>
        </w:rPr>
      </w:pPr>
      <w:bookmarkStart w:id="347" w:name="_STATUTE_NUMBER__cc35cd26_c263_4e15_a594"/>
      <w:bookmarkStart w:id="348" w:name="_STATUTE_SS__0da16752_b64c_498b_bc72_480"/>
      <w:bookmarkStart w:id="349" w:name="_REV__e518cf85_244e_4aaf_a558_8dacfd9683"/>
      <w:bookmarkStart w:id="350" w:name="_PROCESSED_CHANGE__e7c5b13e_37e8_44f6_9f"/>
      <w:bookmarkStart w:id="351" w:name="_PROCESSED_CHANGE__64efc35c_a8d6_42d4_80"/>
      <w:bookmarkStart w:id="352" w:name="_PROCESSED_CHANGE__36049a15_494b_40b6_bc"/>
      <w:bookmarkStart w:id="353" w:name="_PROCESSED_CHANGE__b8e9f036_9b2f_4d04_83"/>
      <w:bookmarkStart w:id="354" w:name="_PROCESSED_CHANGE__91b52fdf_7367_4467_82"/>
      <w:bookmarkStart w:id="355" w:name="_PROCESSED_CHANGE__c70f1182_4834_4c04_84"/>
      <w:bookmarkStart w:id="356" w:name="_PROCESSED_CHANGE__41e33501_1c14_46e4_af"/>
      <w:bookmarkStart w:id="357" w:name="_PROCESSED_CHANGE__97704f89_ecf1_41d7_b6"/>
      <w:bookmarkStart w:id="358" w:name="_PROCESSED_CHANGE__5f101a7d_3188_4336_aa"/>
      <w:bookmarkStart w:id="359" w:name="_PROCESSED_CHANGE__4f703b0a_662f_4fff_af"/>
      <w:bookmarkStart w:id="360" w:name="_PROCESSED_CHANGE__16737bf5_c1e6_4878_bf"/>
      <w:bookmarkStart w:id="361" w:name="_PROCESSED_CHANGE__a4c74126_46cf_4263_8e"/>
      <w:bookmarkStart w:id="362" w:name="_PROCESSED_CHANGE__e448de79_b95e_4675_a8"/>
      <w:bookmarkEnd w:id="344"/>
      <w:r>
        <w:rPr>
          <w:rFonts w:ascii="Arial" w:eastAsia="Arial" w:hAnsi="Arial" w:cs="Arial"/>
          <w:b/>
          <w:u w:val="single"/>
        </w:rPr>
        <w:t>5</w:t>
      </w:r>
      <w:bookmarkEnd w:id="347"/>
      <w:r>
        <w:rPr>
          <w:rFonts w:ascii="Arial" w:eastAsia="Arial" w:hAnsi="Arial" w:cs="Arial"/>
          <w:b/>
          <w:u w:val="single"/>
        </w:rPr>
        <w:t xml:space="preserve">.  </w:t>
      </w:r>
      <w:bookmarkStart w:id="363" w:name="_STATUTE_HEADNOTE__dd1814a1_092b_48a0_8b"/>
      <w:r>
        <w:rPr>
          <w:rFonts w:ascii="Arial" w:eastAsia="Arial" w:hAnsi="Arial" w:cs="Arial"/>
          <w:b/>
          <w:u w:val="single"/>
        </w:rPr>
        <w:t xml:space="preserve">Routine inspections. </w:t>
      </w:r>
      <w:r>
        <w:rPr>
          <w:rFonts w:ascii="Arial" w:eastAsia="Arial" w:hAnsi="Arial" w:cs="Arial"/>
          <w:u w:val="single"/>
        </w:rPr>
        <w:t xml:space="preserve"> </w:t>
      </w:r>
      <w:bookmarkStart w:id="364" w:name="_STATUTE_CONTENT__b443edfa_3b6d_4663_8b9"/>
      <w:bookmarkEnd w:id="363"/>
      <w:r>
        <w:rPr>
          <w:rFonts w:ascii="Arial" w:eastAsia="Arial" w:hAnsi="Arial" w:cs="Arial"/>
          <w:u w:val="single"/>
        </w:rPr>
        <w:t>Upon request of the Commissioner of Trans</w:t>
      </w:r>
      <w:r>
        <w:rPr>
          <w:rFonts w:ascii="Arial" w:eastAsia="Arial" w:hAnsi="Arial" w:cs="Arial"/>
          <w:u w:val="single"/>
        </w:rPr>
        <w:t>portation, a railroad company shall submit reports of inspections conducted pursuant to federal agency requirements</w:t>
      </w:r>
      <w:r>
        <w:rPr>
          <w:rFonts w:ascii="Arial" w:eastAsia="Arial" w:hAnsi="Arial" w:cs="Arial"/>
          <w:u w:val="single"/>
        </w:rPr>
        <w:t xml:space="preserve"> under </w:t>
      </w:r>
      <w:r>
        <w:rPr>
          <w:rFonts w:ascii="Arial" w:eastAsia="Arial" w:hAnsi="Arial" w:cs="Arial"/>
          <w:u w:val="single"/>
        </w:rPr>
        <w:t xml:space="preserve">49 Code of Federal Regulations, </w:t>
      </w:r>
      <w:r>
        <w:rPr>
          <w:rFonts w:ascii="Arial" w:eastAsia="Arial" w:hAnsi="Arial" w:cs="Arial"/>
          <w:u w:val="single"/>
        </w:rPr>
        <w:t xml:space="preserve">Subtitle B, </w:t>
      </w:r>
      <w:r>
        <w:rPr>
          <w:rFonts w:ascii="Arial" w:eastAsia="Arial" w:hAnsi="Arial" w:cs="Arial"/>
          <w:u w:val="single"/>
        </w:rPr>
        <w:t xml:space="preserve">Chapter </w:t>
      </w:r>
      <w:r>
        <w:rPr>
          <w:rFonts w:ascii="Arial" w:eastAsia="Arial" w:hAnsi="Arial" w:cs="Arial"/>
          <w:u w:val="single"/>
        </w:rPr>
        <w:t>II</w:t>
      </w:r>
      <w:r>
        <w:rPr>
          <w:rFonts w:ascii="Arial" w:eastAsia="Arial" w:hAnsi="Arial" w:cs="Arial"/>
          <w:u w:val="single"/>
        </w:rPr>
        <w:t xml:space="preserve"> by a railroad company of trains, rails, rail safety equipment</w:t>
      </w:r>
      <w:r>
        <w:rPr>
          <w:rFonts w:ascii="Arial" w:eastAsia="Arial" w:hAnsi="Arial" w:cs="Arial"/>
          <w:u w:val="single"/>
        </w:rPr>
        <w:t xml:space="preserve"> and rail corridors.  Records under this subsection are not public records pursuant to Title 1, section 402, subsection 3, paragraph U.</w:t>
      </w:r>
    </w:p>
    <w:p w:rsidR="00E4536A" w:rsidP="00E4536A">
      <w:pPr>
        <w:ind w:left="360" w:firstLine="360"/>
        <w:rPr>
          <w:rFonts w:ascii="Arial" w:eastAsia="Arial" w:hAnsi="Arial" w:cs="Arial"/>
        </w:rPr>
      </w:pPr>
      <w:bookmarkStart w:id="365" w:name="_BILL_SECTION_HEADER__36852236_6f70_4099"/>
      <w:bookmarkStart w:id="366" w:name="_BILL_SECTION__74f0fffe_446a_4d0e_b2c4_6"/>
      <w:bookmarkEnd w:id="345"/>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4"/>
      <w:r>
        <w:rPr>
          <w:rFonts w:ascii="Arial" w:eastAsia="Arial" w:hAnsi="Arial" w:cs="Arial"/>
          <w:b/>
          <w:sz w:val="24"/>
        </w:rPr>
        <w:t xml:space="preserve">Sec. </w:t>
      </w:r>
      <w:bookmarkStart w:id="367" w:name="_BILL_SECTION_NUMBER__4bb77918_7f10_4fee"/>
      <w:r>
        <w:rPr>
          <w:rFonts w:ascii="Arial" w:eastAsia="Arial" w:hAnsi="Arial" w:cs="Arial"/>
          <w:b/>
          <w:sz w:val="24"/>
        </w:rPr>
        <w:t>8</w:t>
      </w:r>
      <w:bookmarkEnd w:id="367"/>
      <w:r>
        <w:rPr>
          <w:rFonts w:ascii="Arial" w:eastAsia="Arial" w:hAnsi="Arial" w:cs="Arial"/>
          <w:b/>
          <w:sz w:val="24"/>
        </w:rPr>
        <w:t>.  23 MRSA §7313</w:t>
      </w:r>
      <w:r>
        <w:rPr>
          <w:rFonts w:ascii="Arial" w:eastAsia="Arial" w:hAnsi="Arial" w:cs="Arial"/>
        </w:rPr>
        <w:t xml:space="preserve"> is enacted to read:</w:t>
      </w:r>
    </w:p>
    <w:p w:rsidR="00E4536A" w:rsidP="00E4536A">
      <w:pPr>
        <w:ind w:left="1080" w:hanging="720"/>
        <w:rPr>
          <w:rFonts w:ascii="Arial" w:eastAsia="Arial" w:hAnsi="Arial" w:cs="Arial"/>
        </w:rPr>
      </w:pPr>
      <w:bookmarkStart w:id="368" w:name="_REV__6d4e9125_68b1_46b6_bb9e_5597274f0a"/>
      <w:bookmarkStart w:id="369" w:name="_STATUTE_S__c18aa401_3eb0_4826_9cf7_133d"/>
      <w:bookmarkStart w:id="370" w:name="_PROCESSED_CHANGE__76c2130e_cb3f_49e3_9f"/>
      <w:bookmarkStart w:id="371" w:name="_PROCESSED_CHANGE__283be1ca_6d51_4edd_83"/>
      <w:bookmarkStart w:id="372" w:name="_PROCESSED_CHANGE__d130a7c0_63ac_4b2b_a2"/>
      <w:bookmarkStart w:id="373" w:name="_PROCESSED_CHANGE__c9406858_30a2_42d2_8c"/>
      <w:bookmarkStart w:id="374" w:name="_PROCESSED_CHANGE__4041d859_4844_44b0_b3"/>
      <w:bookmarkStart w:id="375" w:name="_PROCESSED_CHANGE__036056fd_14ff_4967_8a"/>
      <w:bookmarkStart w:id="376" w:name="_PROCESSED_CHANGE__821d7408_0036_4ac4_9a"/>
      <w:bookmarkStart w:id="377" w:name="_PROCESSED_CHANGE__173bc023_3fe0_40ee_8e"/>
      <w:bookmarkStart w:id="378" w:name="_PROCESSED_CHANGE__7a12fdbe_73a9_4979_96"/>
      <w:bookmarkStart w:id="379" w:name="_PROCESSED_CHANGE__cebcc4f1_38fa_40a7_9e"/>
      <w:bookmarkStart w:id="380" w:name="_PROCESSED_CHANGE__a8c521a7_5c4d_4e81_bc"/>
      <w:bookmarkStart w:id="381" w:name="_PROCESSED_CHANGE__f761aea1_d627_4bfb_9c"/>
      <w:bookmarkStart w:id="382" w:name="_PROCESSED_CHANGE__5368ceea_a8eb_428b_84"/>
      <w:bookmarkStart w:id="383" w:name="_PROCESSED_CHANGE__b02db8eb_1e32_4bbc_9d"/>
      <w:bookmarkEnd w:id="365"/>
      <w:r>
        <w:rPr>
          <w:rFonts w:ascii="Arial" w:eastAsia="Arial" w:hAnsi="Arial" w:cs="Arial"/>
          <w:b/>
          <w:u w:val="single"/>
        </w:rPr>
        <w:t>§</w:t>
      </w:r>
      <w:bookmarkStart w:id="384" w:name="_STATUTE_NUMBER__a19e67ca_0ea3_41b3_af8b"/>
      <w:r>
        <w:rPr>
          <w:rFonts w:ascii="Arial" w:eastAsia="Arial" w:hAnsi="Arial" w:cs="Arial"/>
          <w:b/>
          <w:u w:val="single"/>
        </w:rPr>
        <w:t>7313</w:t>
      </w:r>
      <w:bookmarkEnd w:id="384"/>
      <w:r>
        <w:rPr>
          <w:rFonts w:ascii="Arial" w:eastAsia="Arial" w:hAnsi="Arial" w:cs="Arial"/>
          <w:b/>
          <w:u w:val="single"/>
        </w:rPr>
        <w:t xml:space="preserve">.  </w:t>
      </w:r>
      <w:bookmarkStart w:id="385" w:name="_STATUTE_HEADNOTE__4242e30a_230f_469f_b2"/>
      <w:r>
        <w:rPr>
          <w:rFonts w:ascii="Arial" w:eastAsia="Arial" w:hAnsi="Arial" w:cs="Arial"/>
          <w:b/>
          <w:u w:val="single"/>
        </w:rPr>
        <w:t>Mandatory training offered by railroad companies to fire and emergency medical services</w:t>
      </w:r>
      <w:bookmarkEnd w:id="385"/>
    </w:p>
    <w:p w:rsidR="00E4536A" w:rsidP="00E4536A">
      <w:pPr>
        <w:ind w:left="360" w:firstLine="360"/>
        <w:rPr>
          <w:rFonts w:ascii="Arial" w:eastAsia="Arial" w:hAnsi="Arial" w:cs="Arial"/>
        </w:rPr>
      </w:pPr>
      <w:bookmarkStart w:id="386" w:name="_STATUTE_NUMBER__1bbc600c_a7c7_440d_8f20"/>
      <w:bookmarkStart w:id="387" w:name="_STATUTE_SS__a62bcd52_4ede_4aec_9e84_344"/>
      <w:bookmarkStart w:id="388" w:name="_REV__a1fb1534_fe73_4bbf_9e1a_d441d193d6"/>
      <w:bookmarkEnd w:id="368"/>
      <w:r>
        <w:rPr>
          <w:rFonts w:ascii="Arial" w:eastAsia="Arial" w:hAnsi="Arial" w:cs="Arial"/>
          <w:b/>
          <w:u w:val="single"/>
        </w:rPr>
        <w:t>1</w:t>
      </w:r>
      <w:bookmarkEnd w:id="386"/>
      <w:r>
        <w:rPr>
          <w:rFonts w:ascii="Arial" w:eastAsia="Arial" w:hAnsi="Arial" w:cs="Arial"/>
          <w:b/>
          <w:u w:val="single"/>
        </w:rPr>
        <w:t xml:space="preserve">.  </w:t>
      </w:r>
      <w:bookmarkStart w:id="389" w:name="_STATUTE_HEADNOTE__0cf2b999_9c4b_44a5_8b"/>
      <w:r>
        <w:rPr>
          <w:rFonts w:ascii="Arial" w:eastAsia="Arial" w:hAnsi="Arial" w:cs="Arial"/>
          <w:b/>
          <w:u w:val="single"/>
        </w:rPr>
        <w:t xml:space="preserve">Training. </w:t>
      </w:r>
      <w:r>
        <w:rPr>
          <w:rFonts w:ascii="Arial" w:eastAsia="Arial" w:hAnsi="Arial" w:cs="Arial"/>
          <w:u w:val="single"/>
        </w:rPr>
        <w:t xml:space="preserve"> </w:t>
      </w:r>
      <w:bookmarkStart w:id="390" w:name="_STATUTE_CONTENT__22582566_adba_4bfe_aab"/>
      <w:bookmarkEnd w:id="389"/>
      <w:r>
        <w:rPr>
          <w:rFonts w:ascii="Arial" w:eastAsia="Arial" w:hAnsi="Arial" w:cs="Arial"/>
          <w:u w:val="single"/>
        </w:rPr>
        <w:t>A</w:t>
      </w:r>
      <w:r>
        <w:rPr>
          <w:rFonts w:ascii="Arial" w:eastAsia="Arial" w:hAnsi="Arial" w:cs="Arial"/>
          <w:u w:val="single"/>
        </w:rPr>
        <w:t xml:space="preserve"> railroad company </w:t>
      </w:r>
      <w:r>
        <w:rPr>
          <w:rFonts w:ascii="Arial" w:eastAsia="Arial" w:hAnsi="Arial" w:cs="Arial"/>
          <w:u w:val="single"/>
        </w:rPr>
        <w:t>shall</w:t>
      </w:r>
      <w:r>
        <w:rPr>
          <w:rFonts w:ascii="Arial" w:eastAsia="Arial" w:hAnsi="Arial" w:cs="Arial"/>
          <w:u w:val="single"/>
        </w:rPr>
        <w:t xml:space="preserve"> offer training to each </w:t>
      </w:r>
      <w:r>
        <w:rPr>
          <w:rFonts w:ascii="Arial" w:eastAsia="Arial" w:hAnsi="Arial" w:cs="Arial"/>
          <w:u w:val="single"/>
        </w:rPr>
        <w:t>fire department</w:t>
      </w:r>
      <w:r>
        <w:rPr>
          <w:rFonts w:ascii="Arial" w:eastAsia="Arial" w:hAnsi="Arial" w:cs="Arial"/>
          <w:u w:val="single"/>
        </w:rPr>
        <w:t>,</w:t>
      </w:r>
      <w:r>
        <w:rPr>
          <w:rFonts w:ascii="Arial" w:eastAsia="Arial" w:hAnsi="Arial" w:cs="Arial"/>
          <w:u w:val="single"/>
        </w:rPr>
        <w:t xml:space="preserve"> each</w:t>
      </w:r>
      <w:r>
        <w:rPr>
          <w:rFonts w:ascii="Arial" w:eastAsia="Arial" w:hAnsi="Arial" w:cs="Arial"/>
          <w:u w:val="single"/>
        </w:rPr>
        <w:t xml:space="preserve"> </w:t>
      </w:r>
      <w:r>
        <w:rPr>
          <w:rFonts w:ascii="Arial" w:eastAsia="Arial" w:hAnsi="Arial" w:cs="Arial"/>
          <w:u w:val="single"/>
        </w:rPr>
        <w:t>local organization</w:t>
      </w:r>
      <w:r>
        <w:rPr>
          <w:rFonts w:ascii="Arial" w:eastAsia="Arial" w:hAnsi="Arial" w:cs="Arial"/>
          <w:u w:val="single"/>
        </w:rPr>
        <w:t xml:space="preserve"> </w:t>
      </w:r>
      <w:r>
        <w:rPr>
          <w:rFonts w:ascii="Arial" w:eastAsia="Arial" w:hAnsi="Arial" w:cs="Arial"/>
          <w:u w:val="single"/>
        </w:rPr>
        <w:t>for</w:t>
      </w:r>
      <w:r>
        <w:rPr>
          <w:rFonts w:ascii="Arial" w:eastAsia="Arial" w:hAnsi="Arial" w:cs="Arial"/>
          <w:u w:val="single"/>
        </w:rPr>
        <w:t xml:space="preserve"> emergency management </w:t>
      </w:r>
      <w:r>
        <w:rPr>
          <w:rFonts w:ascii="Arial" w:eastAsia="Arial" w:hAnsi="Arial" w:cs="Arial"/>
          <w:u w:val="single"/>
        </w:rPr>
        <w:t xml:space="preserve">and each organization that has a mutual aid agreement with </w:t>
      </w:r>
      <w:r>
        <w:rPr>
          <w:rFonts w:ascii="Arial" w:eastAsia="Arial" w:hAnsi="Arial" w:cs="Arial"/>
          <w:u w:val="single"/>
        </w:rPr>
        <w:t xml:space="preserve">each </w:t>
      </w:r>
      <w:r>
        <w:rPr>
          <w:rFonts w:ascii="Arial" w:eastAsia="Arial" w:hAnsi="Arial" w:cs="Arial"/>
          <w:u w:val="single"/>
        </w:rPr>
        <w:t>fire department</w:t>
      </w:r>
      <w:r>
        <w:rPr>
          <w:rFonts w:ascii="Arial" w:eastAsia="Arial" w:hAnsi="Arial" w:cs="Arial"/>
          <w:u w:val="single"/>
        </w:rPr>
        <w:t xml:space="preserve"> and</w:t>
      </w:r>
      <w:r>
        <w:rPr>
          <w:rFonts w:ascii="Arial" w:eastAsia="Arial" w:hAnsi="Arial" w:cs="Arial"/>
          <w:u w:val="single"/>
        </w:rPr>
        <w:t xml:space="preserve"> </w:t>
      </w:r>
      <w:r>
        <w:rPr>
          <w:rFonts w:ascii="Arial" w:eastAsia="Arial" w:hAnsi="Arial" w:cs="Arial"/>
          <w:u w:val="single"/>
        </w:rPr>
        <w:t xml:space="preserve">each </w:t>
      </w:r>
      <w:r>
        <w:rPr>
          <w:rFonts w:ascii="Arial" w:eastAsia="Arial" w:hAnsi="Arial" w:cs="Arial"/>
          <w:u w:val="single"/>
        </w:rPr>
        <w:t>local organizatio</w:t>
      </w:r>
      <w:r>
        <w:rPr>
          <w:rFonts w:ascii="Arial" w:eastAsia="Arial" w:hAnsi="Arial" w:cs="Arial"/>
          <w:u w:val="single"/>
        </w:rPr>
        <w:t>n</w:t>
      </w:r>
      <w:r>
        <w:rPr>
          <w:rFonts w:ascii="Arial" w:eastAsia="Arial" w:hAnsi="Arial" w:cs="Arial"/>
          <w:u w:val="single"/>
        </w:rPr>
        <w:t xml:space="preserve"> </w:t>
      </w:r>
      <w:r>
        <w:rPr>
          <w:rFonts w:ascii="Arial" w:eastAsia="Arial" w:hAnsi="Arial" w:cs="Arial"/>
          <w:u w:val="single"/>
        </w:rPr>
        <w:t>for</w:t>
      </w:r>
      <w:r>
        <w:rPr>
          <w:rFonts w:ascii="Arial" w:eastAsia="Arial" w:hAnsi="Arial" w:cs="Arial"/>
          <w:u w:val="single"/>
        </w:rPr>
        <w:t xml:space="preserve"> </w:t>
      </w:r>
      <w:r>
        <w:rPr>
          <w:rFonts w:ascii="Arial" w:eastAsia="Arial" w:hAnsi="Arial" w:cs="Arial"/>
          <w:u w:val="single"/>
        </w:rPr>
        <w:t>emergency management</w:t>
      </w:r>
      <w:r>
        <w:rPr>
          <w:rFonts w:ascii="Arial" w:eastAsia="Arial" w:hAnsi="Arial" w:cs="Arial"/>
          <w:u w:val="single"/>
        </w:rPr>
        <w:t xml:space="preserve"> </w:t>
      </w:r>
      <w:r>
        <w:rPr>
          <w:rFonts w:ascii="Arial" w:eastAsia="Arial" w:hAnsi="Arial" w:cs="Arial"/>
          <w:u w:val="single"/>
        </w:rPr>
        <w:t xml:space="preserve">along routes over which the railroad company transports oil or other hazardous materials. Additional training must be offered to each fire department and </w:t>
      </w:r>
      <w:r>
        <w:rPr>
          <w:rFonts w:ascii="Arial" w:eastAsia="Arial" w:hAnsi="Arial" w:cs="Arial"/>
          <w:u w:val="single"/>
        </w:rPr>
        <w:t xml:space="preserve">each </w:t>
      </w:r>
      <w:r>
        <w:rPr>
          <w:rFonts w:ascii="Arial" w:eastAsia="Arial" w:hAnsi="Arial" w:cs="Arial"/>
          <w:u w:val="single"/>
        </w:rPr>
        <w:t xml:space="preserve">local organization for emergency management at least once every </w:t>
      </w:r>
      <w:r>
        <w:rPr>
          <w:rFonts w:ascii="Arial" w:eastAsia="Arial" w:hAnsi="Arial" w:cs="Arial"/>
          <w:u w:val="single"/>
        </w:rPr>
        <w:t>3</w:t>
      </w:r>
      <w:r>
        <w:rPr>
          <w:rFonts w:ascii="Arial" w:eastAsia="Arial" w:hAnsi="Arial" w:cs="Arial"/>
          <w:u w:val="single"/>
        </w:rPr>
        <w:t xml:space="preserve"> years after </w:t>
      </w:r>
      <w:r>
        <w:rPr>
          <w:rFonts w:ascii="Arial" w:eastAsia="Arial" w:hAnsi="Arial" w:cs="Arial"/>
          <w:u w:val="single"/>
        </w:rPr>
        <w:t xml:space="preserve">the </w:t>
      </w:r>
      <w:r>
        <w:rPr>
          <w:rFonts w:ascii="Arial" w:eastAsia="Arial" w:hAnsi="Arial" w:cs="Arial"/>
          <w:u w:val="single"/>
        </w:rPr>
        <w:t>initial training provided</w:t>
      </w:r>
      <w:r>
        <w:rPr>
          <w:rFonts w:ascii="Arial" w:eastAsia="Arial" w:hAnsi="Arial" w:cs="Arial"/>
          <w:u w:val="single"/>
        </w:rPr>
        <w:t xml:space="preserve"> for</w:t>
      </w:r>
      <w:r>
        <w:rPr>
          <w:rFonts w:ascii="Arial" w:eastAsia="Arial" w:hAnsi="Arial" w:cs="Arial"/>
          <w:u w:val="single"/>
        </w:rPr>
        <w:t xml:space="preserve"> under this subsection.</w:t>
      </w:r>
    </w:p>
    <w:p w:rsidR="00E4536A" w:rsidP="00E4536A">
      <w:pPr>
        <w:ind w:left="360" w:firstLine="360"/>
        <w:rPr>
          <w:rFonts w:ascii="Arial" w:eastAsia="Arial" w:hAnsi="Arial" w:cs="Arial"/>
        </w:rPr>
      </w:pPr>
      <w:bookmarkStart w:id="391" w:name="_STATUTE_NUMBER__e9409e36_b35e_4779_87dd"/>
      <w:bookmarkStart w:id="392" w:name="_STATUTE_SS__69320725_d83c_418c_845c_097"/>
      <w:bookmarkStart w:id="393" w:name="_REV__14547552_35a6_470c_8eee_7cf993943d"/>
      <w:bookmarkEnd w:id="387"/>
      <w:bookmarkEnd w:id="388"/>
      <w:bookmarkEnd w:id="390"/>
      <w:r>
        <w:rPr>
          <w:rFonts w:ascii="Arial" w:eastAsia="Arial" w:hAnsi="Arial" w:cs="Arial"/>
          <w:b/>
          <w:u w:val="single"/>
        </w:rPr>
        <w:t>2</w:t>
      </w:r>
      <w:bookmarkEnd w:id="391"/>
      <w:r>
        <w:rPr>
          <w:rFonts w:ascii="Arial" w:eastAsia="Arial" w:hAnsi="Arial" w:cs="Arial"/>
          <w:b/>
          <w:u w:val="single"/>
        </w:rPr>
        <w:t xml:space="preserve">.  </w:t>
      </w:r>
      <w:bookmarkStart w:id="394" w:name="_STATUTE_HEADNOTE__5ffdd277_e8ed_4b9f_85"/>
      <w:r>
        <w:rPr>
          <w:rFonts w:ascii="Arial" w:eastAsia="Arial" w:hAnsi="Arial" w:cs="Arial"/>
          <w:b/>
          <w:u w:val="single"/>
        </w:rPr>
        <w:t xml:space="preserve">Hazardous materials; techniques to assess hazards. </w:t>
      </w:r>
      <w:r>
        <w:rPr>
          <w:rFonts w:ascii="Arial" w:eastAsia="Arial" w:hAnsi="Arial" w:cs="Arial"/>
          <w:u w:val="single"/>
        </w:rPr>
        <w:t xml:space="preserve"> </w:t>
      </w:r>
      <w:bookmarkStart w:id="395" w:name="_STATUTE_CONTENT__7166f3c9_4e8f_40a0_bdf"/>
      <w:bookmarkEnd w:id="394"/>
      <w:r>
        <w:rPr>
          <w:rFonts w:ascii="Arial" w:eastAsia="Arial" w:hAnsi="Arial" w:cs="Arial"/>
          <w:u w:val="single"/>
        </w:rPr>
        <w:t xml:space="preserve">The training </w:t>
      </w:r>
      <w:r>
        <w:rPr>
          <w:rFonts w:ascii="Arial" w:eastAsia="Arial" w:hAnsi="Arial" w:cs="Arial"/>
          <w:u w:val="single"/>
        </w:rPr>
        <w:t>under subsection 1</w:t>
      </w:r>
      <w:r>
        <w:rPr>
          <w:rFonts w:ascii="Arial" w:eastAsia="Arial" w:hAnsi="Arial" w:cs="Arial"/>
          <w:u w:val="single"/>
        </w:rPr>
        <w:t xml:space="preserve"> </w:t>
      </w:r>
      <w:r>
        <w:rPr>
          <w:rFonts w:ascii="Arial" w:eastAsia="Arial" w:hAnsi="Arial" w:cs="Arial"/>
          <w:u w:val="single"/>
        </w:rPr>
        <w:t xml:space="preserve">must </w:t>
      </w:r>
      <w:r>
        <w:rPr>
          <w:rFonts w:ascii="Arial" w:eastAsia="Arial" w:hAnsi="Arial" w:cs="Arial"/>
          <w:u w:val="single"/>
        </w:rPr>
        <w:t>address</w:t>
      </w:r>
      <w:r>
        <w:rPr>
          <w:rFonts w:ascii="Arial" w:eastAsia="Arial" w:hAnsi="Arial" w:cs="Arial"/>
          <w:u w:val="single"/>
        </w:rPr>
        <w:t xml:space="preserve"> the general hazards of oil and hazardous materials that travel through the jurisdiction or mutual aid agreement jurisdiction of each fire department</w:t>
      </w:r>
      <w:r>
        <w:rPr>
          <w:rFonts w:ascii="Arial" w:eastAsia="Arial" w:hAnsi="Arial" w:cs="Arial"/>
          <w:u w:val="single"/>
        </w:rPr>
        <w:t xml:space="preserve"> and </w:t>
      </w:r>
      <w:r>
        <w:rPr>
          <w:rFonts w:ascii="Arial" w:eastAsia="Arial" w:hAnsi="Arial" w:cs="Arial"/>
          <w:u w:val="single"/>
        </w:rPr>
        <w:t>local organization for emergency managemen</w:t>
      </w:r>
      <w:r>
        <w:rPr>
          <w:rFonts w:ascii="Arial" w:eastAsia="Arial" w:hAnsi="Arial" w:cs="Arial"/>
          <w:u w:val="single"/>
        </w:rPr>
        <w:t xml:space="preserve">t; </w:t>
      </w:r>
      <w:r>
        <w:rPr>
          <w:rFonts w:ascii="Arial" w:eastAsia="Arial" w:hAnsi="Arial" w:cs="Arial"/>
          <w:u w:val="single"/>
        </w:rPr>
        <w:t>t</w:t>
      </w:r>
      <w:r>
        <w:rPr>
          <w:rFonts w:ascii="Arial" w:eastAsia="Arial" w:hAnsi="Arial" w:cs="Arial"/>
          <w:u w:val="single"/>
        </w:rPr>
        <w:t xml:space="preserve">echniques </w:t>
      </w:r>
      <w:r>
        <w:rPr>
          <w:rFonts w:ascii="Arial" w:eastAsia="Arial" w:hAnsi="Arial" w:cs="Arial"/>
          <w:u w:val="single"/>
        </w:rPr>
        <w:t>to</w:t>
      </w:r>
      <w:r>
        <w:rPr>
          <w:rFonts w:ascii="Arial" w:eastAsia="Arial" w:hAnsi="Arial" w:cs="Arial"/>
          <w:u w:val="single"/>
        </w:rPr>
        <w:t xml:space="preserve"> assess hazards to the environment</w:t>
      </w:r>
      <w:r>
        <w:rPr>
          <w:rFonts w:ascii="Arial" w:eastAsia="Arial" w:hAnsi="Arial" w:cs="Arial"/>
          <w:u w:val="single"/>
        </w:rPr>
        <w:t xml:space="preserve"> and</w:t>
      </w:r>
      <w:r>
        <w:rPr>
          <w:rFonts w:ascii="Arial" w:eastAsia="Arial" w:hAnsi="Arial" w:cs="Arial"/>
          <w:u w:val="single"/>
        </w:rPr>
        <w:t xml:space="preserve"> </w:t>
      </w:r>
      <w:r>
        <w:rPr>
          <w:rFonts w:ascii="Arial" w:eastAsia="Arial" w:hAnsi="Arial" w:cs="Arial"/>
          <w:u w:val="single"/>
        </w:rPr>
        <w:t xml:space="preserve">to </w:t>
      </w:r>
      <w:r>
        <w:rPr>
          <w:rFonts w:ascii="Arial" w:eastAsia="Arial" w:hAnsi="Arial" w:cs="Arial"/>
          <w:u w:val="single"/>
        </w:rPr>
        <w:t xml:space="preserve">the safety of </w:t>
      </w:r>
      <w:r>
        <w:rPr>
          <w:rFonts w:ascii="Arial" w:eastAsia="Arial" w:hAnsi="Arial" w:cs="Arial"/>
          <w:u w:val="single"/>
        </w:rPr>
        <w:t>first</w:t>
      </w:r>
      <w:r>
        <w:rPr>
          <w:rFonts w:ascii="Arial" w:eastAsia="Arial" w:hAnsi="Arial" w:cs="Arial"/>
          <w:u w:val="single"/>
        </w:rPr>
        <w:t xml:space="preserve"> </w:t>
      </w:r>
      <w:r>
        <w:rPr>
          <w:rFonts w:ascii="Arial" w:eastAsia="Arial" w:hAnsi="Arial" w:cs="Arial"/>
          <w:u w:val="single"/>
        </w:rPr>
        <w:t>responders and the public</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f</w:t>
      </w:r>
      <w:r>
        <w:rPr>
          <w:rFonts w:ascii="Arial" w:eastAsia="Arial" w:hAnsi="Arial" w:cs="Arial"/>
          <w:u w:val="single"/>
        </w:rPr>
        <w:t xml:space="preserve">actors </w:t>
      </w:r>
      <w:r>
        <w:rPr>
          <w:rFonts w:ascii="Arial" w:eastAsia="Arial" w:hAnsi="Arial" w:cs="Arial"/>
          <w:u w:val="single"/>
        </w:rPr>
        <w:t xml:space="preserve">that </w:t>
      </w:r>
      <w:r>
        <w:rPr>
          <w:rFonts w:ascii="Arial" w:eastAsia="Arial" w:hAnsi="Arial" w:cs="Arial"/>
          <w:u w:val="single"/>
        </w:rPr>
        <w:t xml:space="preserve">an incident commander must consider in determining whether to attempt to suppress a fire or to evacuate the public and </w:t>
      </w:r>
      <w:r>
        <w:rPr>
          <w:rFonts w:ascii="Arial" w:eastAsia="Arial" w:hAnsi="Arial" w:cs="Arial"/>
          <w:u w:val="single"/>
        </w:rPr>
        <w:t>first</w:t>
      </w:r>
      <w:r>
        <w:rPr>
          <w:rFonts w:ascii="Arial" w:eastAsia="Arial" w:hAnsi="Arial" w:cs="Arial"/>
          <w:u w:val="single"/>
        </w:rPr>
        <w:t xml:space="preserve"> responders from an area</w:t>
      </w:r>
      <w:r>
        <w:rPr>
          <w:rFonts w:ascii="Arial" w:eastAsia="Arial" w:hAnsi="Arial" w:cs="Arial"/>
          <w:u w:val="single"/>
        </w:rPr>
        <w:t>;</w:t>
      </w:r>
      <w:r>
        <w:rPr>
          <w:rFonts w:ascii="Arial" w:eastAsia="Arial" w:hAnsi="Arial" w:cs="Arial"/>
          <w:u w:val="single"/>
        </w:rPr>
        <w:t xml:space="preserve"> and other strategies for initial response by </w:t>
      </w:r>
      <w:r>
        <w:rPr>
          <w:rFonts w:ascii="Arial" w:eastAsia="Arial" w:hAnsi="Arial" w:cs="Arial"/>
          <w:u w:val="single"/>
        </w:rPr>
        <w:t>first</w:t>
      </w:r>
      <w:r>
        <w:rPr>
          <w:rFonts w:ascii="Arial" w:eastAsia="Arial" w:hAnsi="Arial" w:cs="Arial"/>
          <w:u w:val="single"/>
        </w:rPr>
        <w:t xml:space="preserve"> responders.</w:t>
      </w:r>
    </w:p>
    <w:p w:rsidR="00E4536A" w:rsidP="00E4536A">
      <w:pPr>
        <w:ind w:left="360" w:firstLine="360"/>
        <w:rPr>
          <w:rFonts w:ascii="Arial" w:eastAsia="Arial" w:hAnsi="Arial" w:cs="Arial"/>
        </w:rPr>
      </w:pPr>
      <w:bookmarkStart w:id="396" w:name="_STATUTE_NUMBER__555bf8ae_6707_44ff_aa6b"/>
      <w:bookmarkStart w:id="397" w:name="_STATUTE_SS__6ec5c6d8_a3cf_4c56_8e7f_962"/>
      <w:bookmarkStart w:id="398" w:name="_REV__a7ccf1a9_3e81_43cc_acfb_732a013de2"/>
      <w:bookmarkEnd w:id="392"/>
      <w:bookmarkEnd w:id="393"/>
      <w:bookmarkEnd w:id="395"/>
      <w:r>
        <w:rPr>
          <w:rFonts w:ascii="Arial" w:eastAsia="Arial" w:hAnsi="Arial" w:cs="Arial"/>
          <w:b/>
          <w:u w:val="single"/>
        </w:rPr>
        <w:t>3</w:t>
      </w:r>
      <w:bookmarkEnd w:id="396"/>
      <w:r>
        <w:rPr>
          <w:rFonts w:ascii="Arial" w:eastAsia="Arial" w:hAnsi="Arial" w:cs="Arial"/>
          <w:b/>
          <w:u w:val="single"/>
        </w:rPr>
        <w:t xml:space="preserve">.  </w:t>
      </w:r>
      <w:bookmarkStart w:id="399" w:name="_STATUTE_HEADNOTE__3cec2d86_c4b7_4da8_84"/>
      <w:r>
        <w:rPr>
          <w:rFonts w:ascii="Arial" w:eastAsia="Arial" w:hAnsi="Arial" w:cs="Arial"/>
          <w:b/>
          <w:u w:val="single"/>
        </w:rPr>
        <w:t xml:space="preserve">Suggested protocols. </w:t>
      </w:r>
      <w:r>
        <w:rPr>
          <w:rFonts w:ascii="Arial" w:eastAsia="Arial" w:hAnsi="Arial" w:cs="Arial"/>
          <w:u w:val="single"/>
        </w:rPr>
        <w:t xml:space="preserve"> </w:t>
      </w:r>
      <w:bookmarkStart w:id="400" w:name="_STATUTE_CONTENT__b3a9485b_8206_4cf3_94d"/>
      <w:bookmarkEnd w:id="399"/>
      <w:r>
        <w:rPr>
          <w:rFonts w:ascii="Arial" w:eastAsia="Arial" w:hAnsi="Arial" w:cs="Arial"/>
          <w:u w:val="single"/>
        </w:rPr>
        <w:t xml:space="preserve">The training </w:t>
      </w:r>
      <w:r>
        <w:rPr>
          <w:rFonts w:ascii="Arial" w:eastAsia="Arial" w:hAnsi="Arial" w:cs="Arial"/>
          <w:u w:val="single"/>
        </w:rPr>
        <w:t xml:space="preserve">under </w:t>
      </w:r>
      <w:r>
        <w:rPr>
          <w:rFonts w:ascii="Arial" w:eastAsia="Arial" w:hAnsi="Arial" w:cs="Arial"/>
          <w:u w:val="single"/>
        </w:rPr>
        <w:t>sub</w:t>
      </w:r>
      <w:r>
        <w:rPr>
          <w:rFonts w:ascii="Arial" w:eastAsia="Arial" w:hAnsi="Arial" w:cs="Arial"/>
          <w:u w:val="single"/>
        </w:rPr>
        <w:t xml:space="preserve">section 1 </w:t>
      </w:r>
      <w:r>
        <w:rPr>
          <w:rFonts w:ascii="Arial" w:eastAsia="Arial" w:hAnsi="Arial" w:cs="Arial"/>
          <w:u w:val="single"/>
        </w:rPr>
        <w:t>must include suggested protocol</w:t>
      </w:r>
      <w:r>
        <w:rPr>
          <w:rFonts w:ascii="Arial" w:eastAsia="Arial" w:hAnsi="Arial" w:cs="Arial"/>
          <w:u w:val="single"/>
        </w:rPr>
        <w:t>s</w:t>
      </w:r>
      <w:r>
        <w:rPr>
          <w:rFonts w:ascii="Arial" w:eastAsia="Arial" w:hAnsi="Arial" w:cs="Arial"/>
          <w:u w:val="single"/>
        </w:rPr>
        <w:t xml:space="preserve"> or practices for </w:t>
      </w:r>
      <w:r>
        <w:rPr>
          <w:rFonts w:ascii="Arial" w:eastAsia="Arial" w:hAnsi="Arial" w:cs="Arial"/>
          <w:u w:val="single"/>
        </w:rPr>
        <w:t>first</w:t>
      </w:r>
      <w:r>
        <w:rPr>
          <w:rFonts w:ascii="Arial" w:eastAsia="Arial" w:hAnsi="Arial" w:cs="Arial"/>
          <w:u w:val="single"/>
        </w:rPr>
        <w:t xml:space="preserve"> responders to safely </w:t>
      </w:r>
      <w:r>
        <w:rPr>
          <w:rFonts w:ascii="Arial" w:eastAsia="Arial" w:hAnsi="Arial" w:cs="Arial"/>
          <w:u w:val="single"/>
        </w:rPr>
        <w:t>respond to a derailment</w:t>
      </w:r>
      <w:r>
        <w:rPr>
          <w:rFonts w:ascii="Arial" w:eastAsia="Arial" w:hAnsi="Arial" w:cs="Arial"/>
          <w:u w:val="single"/>
        </w:rPr>
        <w:t>; methods to identify rail</w:t>
      </w:r>
      <w:r>
        <w:rPr>
          <w:rFonts w:ascii="Arial" w:eastAsia="Arial" w:hAnsi="Arial" w:cs="Arial"/>
          <w:u w:val="single"/>
        </w:rPr>
        <w:t>road</w:t>
      </w:r>
      <w:r>
        <w:rPr>
          <w:rFonts w:ascii="Arial" w:eastAsia="Arial" w:hAnsi="Arial" w:cs="Arial"/>
          <w:u w:val="single"/>
        </w:rPr>
        <w:t xml:space="preserve"> cars and hazardous </w:t>
      </w:r>
      <w:r>
        <w:rPr>
          <w:rFonts w:ascii="Arial" w:eastAsia="Arial" w:hAnsi="Arial" w:cs="Arial"/>
          <w:u w:val="single"/>
        </w:rPr>
        <w:t>material</w:t>
      </w:r>
      <w:r>
        <w:rPr>
          <w:rFonts w:ascii="Arial" w:eastAsia="Arial" w:hAnsi="Arial" w:cs="Arial"/>
          <w:u w:val="single"/>
        </w:rPr>
        <w:t xml:space="preserve"> contents; </w:t>
      </w:r>
      <w:r>
        <w:rPr>
          <w:rFonts w:ascii="Arial" w:eastAsia="Arial" w:hAnsi="Arial" w:cs="Arial"/>
          <w:u w:val="single"/>
        </w:rPr>
        <w:t xml:space="preserve">first </w:t>
      </w:r>
      <w:r>
        <w:rPr>
          <w:rFonts w:ascii="Arial" w:eastAsia="Arial" w:hAnsi="Arial" w:cs="Arial"/>
          <w:u w:val="single"/>
        </w:rPr>
        <w:t>responder safety issues; rail</w:t>
      </w:r>
      <w:r>
        <w:rPr>
          <w:rFonts w:ascii="Arial" w:eastAsia="Arial" w:hAnsi="Arial" w:cs="Arial"/>
          <w:u w:val="single"/>
        </w:rPr>
        <w:t>road</w:t>
      </w:r>
      <w:r>
        <w:rPr>
          <w:rFonts w:ascii="Arial" w:eastAsia="Arial" w:hAnsi="Arial" w:cs="Arial"/>
          <w:u w:val="single"/>
        </w:rPr>
        <w:t xml:space="preserve"> response tactics; public notification and evacuation considerations; environmental contamination response; railroad response personnel and resources coordination at an </w:t>
      </w:r>
      <w:r>
        <w:rPr>
          <w:rFonts w:ascii="Arial" w:eastAsia="Arial" w:hAnsi="Arial" w:cs="Arial"/>
          <w:u w:val="single"/>
        </w:rPr>
        <w:t>accident</w:t>
      </w:r>
      <w:r>
        <w:rPr>
          <w:rFonts w:ascii="Arial" w:eastAsia="Arial" w:hAnsi="Arial" w:cs="Arial"/>
          <w:u w:val="single"/>
        </w:rPr>
        <w:t xml:space="preserve">; and any other protocols and practices for safe initial local response, including the notification requirements and the responsibilities of an </w:t>
      </w:r>
      <w:r>
        <w:rPr>
          <w:rFonts w:ascii="Arial" w:eastAsia="Arial" w:hAnsi="Arial" w:cs="Arial"/>
          <w:u w:val="single"/>
        </w:rPr>
        <w:t>incident</w:t>
      </w:r>
      <w:r>
        <w:rPr>
          <w:rFonts w:ascii="Arial" w:eastAsia="Arial" w:hAnsi="Arial" w:cs="Arial"/>
          <w:u w:val="single"/>
        </w:rPr>
        <w:t xml:space="preserve"> commander during any rail </w:t>
      </w:r>
      <w:r>
        <w:rPr>
          <w:rFonts w:ascii="Arial" w:eastAsia="Arial" w:hAnsi="Arial" w:cs="Arial"/>
          <w:u w:val="single"/>
        </w:rPr>
        <w:t>accident</w:t>
      </w:r>
      <w:r>
        <w:rPr>
          <w:rFonts w:ascii="Arial" w:eastAsia="Arial" w:hAnsi="Arial" w:cs="Arial"/>
          <w:u w:val="single"/>
        </w:rPr>
        <w:t xml:space="preserve"> involving oil or other hazardous </w:t>
      </w:r>
      <w:r>
        <w:rPr>
          <w:rFonts w:ascii="Arial" w:eastAsia="Arial" w:hAnsi="Arial" w:cs="Arial"/>
          <w:u w:val="single"/>
        </w:rPr>
        <w:t>materials</w:t>
      </w:r>
      <w:r>
        <w:rPr>
          <w:rFonts w:ascii="Arial" w:eastAsia="Arial" w:hAnsi="Arial" w:cs="Arial"/>
          <w:u w:val="single"/>
        </w:rPr>
        <w:t>.</w:t>
      </w:r>
    </w:p>
    <w:p w:rsidR="00E4536A" w:rsidP="00E4536A">
      <w:pPr>
        <w:ind w:left="360" w:firstLine="360"/>
        <w:rPr>
          <w:rFonts w:ascii="Arial" w:eastAsia="Arial" w:hAnsi="Arial" w:cs="Arial"/>
        </w:rPr>
      </w:pPr>
      <w:bookmarkStart w:id="401" w:name="_BILL_SECTION_HEADER__4ca44dce_9c60_4aef"/>
      <w:bookmarkStart w:id="402" w:name="_BILL_SECTION__7316e7ca_7616_4381_9ae6_e"/>
      <w:bookmarkEnd w:id="366"/>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97"/>
      <w:bookmarkEnd w:id="398"/>
      <w:bookmarkEnd w:id="400"/>
      <w:r>
        <w:rPr>
          <w:rFonts w:ascii="Arial" w:eastAsia="Arial" w:hAnsi="Arial" w:cs="Arial"/>
          <w:b/>
          <w:sz w:val="24"/>
        </w:rPr>
        <w:t xml:space="preserve">Sec. </w:t>
      </w:r>
      <w:bookmarkStart w:id="403" w:name="_BILL_SECTION_NUMBER__5fca52d8_f125_4dcd"/>
      <w:r>
        <w:rPr>
          <w:rFonts w:ascii="Arial" w:eastAsia="Arial" w:hAnsi="Arial" w:cs="Arial"/>
          <w:b/>
          <w:sz w:val="24"/>
        </w:rPr>
        <w:t>9</w:t>
      </w:r>
      <w:bookmarkEnd w:id="403"/>
      <w:r>
        <w:rPr>
          <w:rFonts w:ascii="Arial" w:eastAsia="Arial" w:hAnsi="Arial" w:cs="Arial"/>
          <w:b/>
          <w:sz w:val="24"/>
        </w:rPr>
        <w:t>.  23 MRSA §7314</w:t>
      </w:r>
      <w:r>
        <w:rPr>
          <w:rFonts w:ascii="Arial" w:eastAsia="Arial" w:hAnsi="Arial" w:cs="Arial"/>
        </w:rPr>
        <w:t xml:space="preserve"> is enacted to read:</w:t>
      </w:r>
    </w:p>
    <w:p w:rsidR="00E4536A" w:rsidP="00E4536A">
      <w:pPr>
        <w:ind w:left="1080" w:hanging="720"/>
        <w:rPr>
          <w:rFonts w:ascii="Arial" w:eastAsia="Arial" w:hAnsi="Arial" w:cs="Arial"/>
          <w:b/>
        </w:rPr>
      </w:pPr>
      <w:bookmarkStart w:id="404" w:name="_STATUTE_NUMBER__fdd75967_5884_4671_97e5"/>
      <w:bookmarkStart w:id="405" w:name="_REV__b157716b_802e_424a_8b74_9656773143"/>
      <w:bookmarkStart w:id="406" w:name="_STATUTE_S__81bd050d_6fa7_4983_82e4_8545"/>
      <w:bookmarkStart w:id="407" w:name="_PROCESSED_CHANGE__e8994be7_3610_48b8_b2"/>
      <w:bookmarkStart w:id="408" w:name="_PROCESSED_CHANGE__3c20b3f7_e734_4a5f_b2"/>
      <w:bookmarkStart w:id="409" w:name="_PROCESSED_CHANGE__96778c87_b4a6_47c9_98"/>
      <w:bookmarkStart w:id="410" w:name="_PROCESSED_CHANGE__76c81cb2_465d_4e4d_81"/>
      <w:bookmarkStart w:id="411" w:name="_PROCESSED_CHANGE__b6a40cf1_475a_46a3_bc"/>
      <w:bookmarkStart w:id="412" w:name="_PROCESSED_CHANGE__f4742f26_739b_4565_ba"/>
      <w:bookmarkStart w:id="413" w:name="_PROCESSED_CHANGE__565f8372_40b0_4ca9_b7"/>
      <w:bookmarkStart w:id="414" w:name="_PROCESSED_CHANGE__7872279a_bfb1_404d_b2"/>
      <w:bookmarkStart w:id="415" w:name="_PROCESSED_CHANGE__42e83c36_0a37_4296_a7"/>
      <w:bookmarkStart w:id="416" w:name="_PROCESSED_CHANGE__1bbaee7c_66b5_454f_99"/>
      <w:bookmarkStart w:id="417" w:name="_PROCESSED_CHANGE__4cd3130e_30ed_47aa_92"/>
      <w:bookmarkStart w:id="418" w:name="_PROCESSED_CHANGE__d175d2fa_b265_4f96_83"/>
      <w:bookmarkStart w:id="419" w:name="_PROCESSED_CHANGE__3c0dc113_3980_46f8_a7"/>
      <w:bookmarkStart w:id="420" w:name="_PROCESSED_CHANGE__b80d43a2_17b0_4468_9f"/>
      <w:bookmarkEnd w:id="401"/>
      <w:r>
        <w:rPr>
          <w:rFonts w:ascii="Arial" w:eastAsia="Arial" w:hAnsi="Arial" w:cs="Arial"/>
          <w:b/>
          <w:u w:val="single"/>
        </w:rPr>
        <w:t>§</w:t>
      </w:r>
      <w:r>
        <w:rPr>
          <w:rFonts w:ascii="Arial" w:eastAsia="Arial" w:hAnsi="Arial" w:cs="Arial"/>
          <w:b/>
          <w:u w:val="single"/>
        </w:rPr>
        <w:t>7314</w:t>
      </w:r>
      <w:bookmarkEnd w:id="404"/>
      <w:r>
        <w:rPr>
          <w:rFonts w:ascii="Arial" w:eastAsia="Arial" w:hAnsi="Arial" w:cs="Arial"/>
          <w:b/>
          <w:u w:val="single"/>
        </w:rPr>
        <w:t xml:space="preserve">.  </w:t>
      </w:r>
      <w:bookmarkStart w:id="421" w:name="_STATUTE_HEADNOTE__c3cf061d_3ab8_44de_97"/>
      <w:r>
        <w:rPr>
          <w:rFonts w:ascii="Arial" w:eastAsia="Arial" w:hAnsi="Arial" w:cs="Arial"/>
          <w:b/>
          <w:u w:val="single"/>
        </w:rPr>
        <w:t>Post-</w:t>
      </w:r>
      <w:r>
        <w:rPr>
          <w:rFonts w:ascii="Arial" w:eastAsia="Arial" w:hAnsi="Arial" w:cs="Arial"/>
          <w:b/>
          <w:u w:val="single"/>
        </w:rPr>
        <w:t>acciden</w:t>
      </w:r>
      <w:r>
        <w:rPr>
          <w:rFonts w:ascii="Arial" w:eastAsia="Arial" w:hAnsi="Arial" w:cs="Arial"/>
          <w:b/>
          <w:u w:val="single"/>
        </w:rPr>
        <w:t>t</w:t>
      </w:r>
      <w:r>
        <w:rPr>
          <w:rFonts w:ascii="Arial" w:eastAsia="Arial" w:hAnsi="Arial" w:cs="Arial"/>
          <w:b/>
          <w:u w:val="single"/>
        </w:rPr>
        <w:t xml:space="preserve"> reporting requirements</w:t>
      </w:r>
      <w:bookmarkEnd w:id="421"/>
    </w:p>
    <w:p w:rsidR="00E4536A" w:rsidRPr="00532D52" w:rsidP="00E4536A">
      <w:pPr>
        <w:ind w:left="360" w:firstLine="360"/>
        <w:rPr>
          <w:rFonts w:ascii="Arial" w:eastAsia="Arial" w:hAnsi="Arial" w:cs="Arial"/>
        </w:rPr>
      </w:pPr>
      <w:bookmarkStart w:id="422" w:name="_STATUTE_NUMBER__8bf2f711_cbc6_4e7e_9daa"/>
      <w:bookmarkStart w:id="423" w:name="_STATUTE_SS__099249e5_a4ee_4bf3_9075_9e0"/>
      <w:bookmarkStart w:id="424" w:name="_REV__e8ad3654_b0e2_4c5b_8506_89a18f7f7a"/>
      <w:bookmarkEnd w:id="405"/>
      <w:r w:rsidRPr="00532D52">
        <w:rPr>
          <w:rFonts w:ascii="Arial" w:eastAsia="Arial" w:hAnsi="Arial" w:cs="Arial"/>
          <w:b/>
          <w:u w:val="single"/>
        </w:rPr>
        <w:t>1</w:t>
      </w:r>
      <w:bookmarkEnd w:id="422"/>
      <w:r w:rsidRPr="00532D52">
        <w:rPr>
          <w:rFonts w:ascii="Arial" w:eastAsia="Arial" w:hAnsi="Arial" w:cs="Arial"/>
          <w:b/>
          <w:u w:val="single"/>
        </w:rPr>
        <w:t xml:space="preserve">. </w:t>
      </w:r>
      <w:bookmarkStart w:id="425" w:name="_STATUTE_HEADNOTE__beca7d91_5516_4bd2_83"/>
      <w:r w:rsidRPr="00532D52">
        <w:rPr>
          <w:rFonts w:ascii="Arial" w:eastAsia="Arial" w:hAnsi="Arial" w:cs="Arial"/>
          <w:b/>
          <w:u w:val="single"/>
        </w:rPr>
        <w:t>Post</w:t>
      </w:r>
      <w:r>
        <w:rPr>
          <w:rFonts w:ascii="Arial" w:eastAsia="Arial" w:hAnsi="Arial" w:cs="Arial"/>
          <w:b/>
          <w:u w:val="single"/>
        </w:rPr>
        <w:t>-</w:t>
      </w:r>
      <w:r>
        <w:rPr>
          <w:rFonts w:ascii="Arial" w:eastAsia="Arial" w:hAnsi="Arial" w:cs="Arial"/>
          <w:b/>
          <w:u w:val="single"/>
        </w:rPr>
        <w:t>accident</w:t>
      </w:r>
      <w:r w:rsidRPr="00532D52">
        <w:rPr>
          <w:rFonts w:ascii="Arial" w:eastAsia="Arial" w:hAnsi="Arial" w:cs="Arial"/>
          <w:b/>
          <w:u w:val="single"/>
        </w:rPr>
        <w:t xml:space="preserve"> review. </w:t>
      </w:r>
      <w:bookmarkStart w:id="426" w:name="_STATUTE_CONTENT__bf9c8e91_a2b8_4835_846"/>
      <w:bookmarkEnd w:id="425"/>
      <w:r>
        <w:rPr>
          <w:rFonts w:ascii="Arial" w:eastAsia="Arial" w:hAnsi="Arial" w:cs="Arial"/>
          <w:u w:val="single"/>
        </w:rPr>
        <w:t xml:space="preserve">After an </w:t>
      </w:r>
      <w:r>
        <w:rPr>
          <w:rFonts w:ascii="Arial" w:eastAsia="Arial" w:hAnsi="Arial" w:cs="Arial"/>
          <w:u w:val="single"/>
        </w:rPr>
        <w:t>accident</w:t>
      </w:r>
      <w:r>
        <w:rPr>
          <w:rFonts w:ascii="Arial" w:eastAsia="Arial" w:hAnsi="Arial" w:cs="Arial"/>
          <w:u w:val="single"/>
        </w:rPr>
        <w:t xml:space="preserve"> involving hazardous materials subject to review by the applicable federal agency or when an </w:t>
      </w:r>
      <w:r>
        <w:rPr>
          <w:rFonts w:ascii="Arial" w:eastAsia="Arial" w:hAnsi="Arial" w:cs="Arial"/>
          <w:u w:val="single"/>
        </w:rPr>
        <w:t>accident</w:t>
      </w:r>
      <w:r>
        <w:rPr>
          <w:rFonts w:ascii="Arial" w:eastAsia="Arial" w:hAnsi="Arial" w:cs="Arial"/>
          <w:u w:val="single"/>
        </w:rPr>
        <w:t xml:space="preserve"> is not reviewed by the applicable federal agency but </w:t>
      </w:r>
      <w:r>
        <w:rPr>
          <w:rFonts w:ascii="Arial" w:eastAsia="Arial" w:hAnsi="Arial" w:cs="Arial"/>
          <w:u w:val="single"/>
        </w:rPr>
        <w:t xml:space="preserve">review </w:t>
      </w:r>
      <w:r>
        <w:rPr>
          <w:rFonts w:ascii="Arial" w:eastAsia="Arial" w:hAnsi="Arial" w:cs="Arial"/>
          <w:u w:val="single"/>
        </w:rPr>
        <w:t xml:space="preserve">is </w:t>
      </w:r>
      <w:r>
        <w:rPr>
          <w:rFonts w:ascii="Arial" w:eastAsia="Arial" w:hAnsi="Arial" w:cs="Arial"/>
          <w:u w:val="single"/>
        </w:rPr>
        <w:t>considered</w:t>
      </w:r>
      <w:r>
        <w:rPr>
          <w:rFonts w:ascii="Arial" w:eastAsia="Arial" w:hAnsi="Arial" w:cs="Arial"/>
          <w:u w:val="single"/>
        </w:rPr>
        <w:t xml:space="preserve"> necessary by the </w:t>
      </w:r>
      <w:r>
        <w:rPr>
          <w:rFonts w:ascii="Arial" w:eastAsia="Arial" w:hAnsi="Arial" w:cs="Arial"/>
          <w:u w:val="single"/>
        </w:rPr>
        <w:t>Commissioner of Transportation</w:t>
      </w:r>
      <w:r>
        <w:rPr>
          <w:rFonts w:ascii="Arial" w:eastAsia="Arial" w:hAnsi="Arial" w:cs="Arial"/>
          <w:u w:val="single"/>
        </w:rPr>
        <w:t>,</w:t>
      </w:r>
      <w:r>
        <w:rPr>
          <w:rFonts w:ascii="Arial" w:eastAsia="Arial" w:hAnsi="Arial" w:cs="Arial"/>
          <w:u w:val="single"/>
        </w:rPr>
        <w:t xml:space="preserve"> the </w:t>
      </w:r>
      <w:r>
        <w:rPr>
          <w:rFonts w:ascii="Arial" w:eastAsia="Arial" w:hAnsi="Arial" w:cs="Arial"/>
          <w:u w:val="single"/>
        </w:rPr>
        <w:t>commissioner</w:t>
      </w:r>
      <w:r>
        <w:rPr>
          <w:rFonts w:ascii="Arial" w:eastAsia="Arial" w:hAnsi="Arial" w:cs="Arial"/>
          <w:u w:val="single"/>
        </w:rPr>
        <w:t xml:space="preserve"> shall ensure </w:t>
      </w:r>
      <w:r>
        <w:rPr>
          <w:rFonts w:ascii="Arial" w:eastAsia="Arial" w:hAnsi="Arial" w:cs="Arial"/>
          <w:u w:val="single"/>
        </w:rPr>
        <w:t xml:space="preserve">that </w:t>
      </w:r>
      <w:r>
        <w:rPr>
          <w:rFonts w:ascii="Arial" w:eastAsia="Arial" w:hAnsi="Arial" w:cs="Arial"/>
          <w:u w:val="single"/>
        </w:rPr>
        <w:t>a post-</w:t>
      </w:r>
      <w:r>
        <w:rPr>
          <w:rFonts w:ascii="Arial" w:eastAsia="Arial" w:hAnsi="Arial" w:cs="Arial"/>
          <w:u w:val="single"/>
        </w:rPr>
        <w:t>accident</w:t>
      </w:r>
      <w:r>
        <w:rPr>
          <w:rFonts w:ascii="Arial" w:eastAsia="Arial" w:hAnsi="Arial" w:cs="Arial"/>
          <w:u w:val="single"/>
        </w:rPr>
        <w:t xml:space="preserve"> review and analysis is performed in a timely manner. The commissioner</w:t>
      </w:r>
      <w:r>
        <w:rPr>
          <w:rFonts w:ascii="Arial" w:eastAsia="Arial" w:hAnsi="Arial" w:cs="Arial"/>
          <w:u w:val="single"/>
        </w:rPr>
        <w:t>'</w:t>
      </w:r>
      <w:r>
        <w:rPr>
          <w:rFonts w:ascii="Arial" w:eastAsia="Arial" w:hAnsi="Arial" w:cs="Arial"/>
          <w:u w:val="single"/>
        </w:rPr>
        <w:t>s review and analysis must be undertaken under an agreement with an entity having relevant knowledge and experience that is fully independent of the rail</w:t>
      </w:r>
      <w:r>
        <w:rPr>
          <w:rFonts w:ascii="Arial" w:eastAsia="Arial" w:hAnsi="Arial" w:cs="Arial"/>
          <w:u w:val="single"/>
        </w:rPr>
        <w:t>road</w:t>
      </w:r>
      <w:r>
        <w:rPr>
          <w:rFonts w:ascii="Arial" w:eastAsia="Arial" w:hAnsi="Arial" w:cs="Arial"/>
          <w:u w:val="single"/>
        </w:rPr>
        <w:t xml:space="preserve"> carrier</w:t>
      </w:r>
      <w:r>
        <w:rPr>
          <w:rFonts w:ascii="Arial" w:eastAsia="Arial" w:hAnsi="Arial" w:cs="Arial"/>
          <w:u w:val="single"/>
        </w:rPr>
        <w:t>'s</w:t>
      </w:r>
      <w:r>
        <w:rPr>
          <w:rFonts w:ascii="Arial" w:eastAsia="Arial" w:hAnsi="Arial" w:cs="Arial"/>
          <w:u w:val="single"/>
        </w:rPr>
        <w:t xml:space="preserve"> companies.</w:t>
      </w:r>
    </w:p>
    <w:p w:rsidR="00E4536A" w:rsidRPr="00532D52" w:rsidP="00E4536A">
      <w:pPr>
        <w:ind w:left="360" w:firstLine="360"/>
        <w:rPr>
          <w:rFonts w:ascii="Arial" w:eastAsia="Arial" w:hAnsi="Arial" w:cs="Arial"/>
        </w:rPr>
      </w:pPr>
      <w:bookmarkStart w:id="427" w:name="_STATUTE_NUMBER__0deb3047_f41d_4edf_8c26"/>
      <w:bookmarkStart w:id="428" w:name="_STATUTE_SS__a1da5c25_bd19_41f1_a63e_56c"/>
      <w:bookmarkStart w:id="429" w:name="_REV__eb69544e_06e5_4c24_a01c_51ee5828e6"/>
      <w:bookmarkEnd w:id="423"/>
      <w:bookmarkEnd w:id="424"/>
      <w:bookmarkEnd w:id="426"/>
      <w:r w:rsidRPr="00532D52">
        <w:rPr>
          <w:rFonts w:ascii="Arial" w:eastAsia="Arial" w:hAnsi="Arial" w:cs="Arial"/>
          <w:b/>
          <w:u w:val="single"/>
        </w:rPr>
        <w:t>2</w:t>
      </w:r>
      <w:bookmarkEnd w:id="427"/>
      <w:r w:rsidRPr="00532D52">
        <w:rPr>
          <w:rFonts w:ascii="Arial" w:eastAsia="Arial" w:hAnsi="Arial" w:cs="Arial"/>
          <w:b/>
          <w:u w:val="single"/>
        </w:rPr>
        <w:t xml:space="preserve">. </w:t>
      </w:r>
      <w:bookmarkStart w:id="430" w:name="_STATUTE_HEADNOTE__ef49ba0c_c110_45c8_89"/>
      <w:r w:rsidRPr="00532D52">
        <w:rPr>
          <w:rFonts w:ascii="Arial" w:eastAsia="Arial" w:hAnsi="Arial" w:cs="Arial"/>
          <w:b/>
          <w:u w:val="single"/>
        </w:rPr>
        <w:t>Evaluation requirements.</w:t>
      </w:r>
      <w:r>
        <w:rPr>
          <w:rFonts w:ascii="Arial" w:eastAsia="Arial" w:hAnsi="Arial" w:cs="Arial"/>
          <w:u w:val="single"/>
        </w:rPr>
        <w:t xml:space="preserve"> </w:t>
      </w:r>
      <w:bookmarkStart w:id="431" w:name="_STATUTE_CONTENT__0601f076_b54b_4b7d_954"/>
      <w:bookmarkEnd w:id="430"/>
      <w:r>
        <w:rPr>
          <w:rFonts w:ascii="Arial" w:eastAsia="Arial" w:hAnsi="Arial" w:cs="Arial"/>
          <w:u w:val="single"/>
        </w:rPr>
        <w:t xml:space="preserve">The </w:t>
      </w:r>
      <w:r>
        <w:rPr>
          <w:rFonts w:ascii="Arial" w:eastAsia="Arial" w:hAnsi="Arial" w:cs="Arial"/>
          <w:u w:val="single"/>
        </w:rPr>
        <w:t>C</w:t>
      </w:r>
      <w:r>
        <w:rPr>
          <w:rFonts w:ascii="Arial" w:eastAsia="Arial" w:hAnsi="Arial" w:cs="Arial"/>
          <w:u w:val="single"/>
        </w:rPr>
        <w:t>ommissioner</w:t>
      </w:r>
      <w:r>
        <w:rPr>
          <w:rFonts w:ascii="Arial" w:eastAsia="Arial" w:hAnsi="Arial" w:cs="Arial"/>
          <w:u w:val="single"/>
        </w:rPr>
        <w:t xml:space="preserve"> </w:t>
      </w:r>
      <w:r>
        <w:rPr>
          <w:rFonts w:ascii="Arial" w:eastAsia="Arial" w:hAnsi="Arial" w:cs="Arial"/>
          <w:u w:val="single"/>
        </w:rPr>
        <w:t>of Transportation's</w:t>
      </w:r>
      <w:r>
        <w:rPr>
          <w:rFonts w:ascii="Arial" w:eastAsia="Arial" w:hAnsi="Arial" w:cs="Arial"/>
          <w:u w:val="single"/>
        </w:rPr>
        <w:t xml:space="preserve"> review and analysis process must include an after</w:t>
      </w:r>
      <w:r>
        <w:rPr>
          <w:rFonts w:ascii="Arial" w:eastAsia="Arial" w:hAnsi="Arial" w:cs="Arial"/>
          <w:u w:val="single"/>
        </w:rPr>
        <w:t>-</w:t>
      </w:r>
      <w:r>
        <w:rPr>
          <w:rFonts w:ascii="Arial" w:eastAsia="Arial" w:hAnsi="Arial" w:cs="Arial"/>
          <w:u w:val="single"/>
        </w:rPr>
        <w:t xml:space="preserve">action review and must evaluate, at </w:t>
      </w:r>
      <w:r>
        <w:rPr>
          <w:rFonts w:ascii="Arial" w:eastAsia="Arial" w:hAnsi="Arial" w:cs="Arial"/>
          <w:u w:val="single"/>
        </w:rPr>
        <w:t xml:space="preserve">a </w:t>
      </w:r>
      <w:r>
        <w:rPr>
          <w:rFonts w:ascii="Arial" w:eastAsia="Arial" w:hAnsi="Arial" w:cs="Arial"/>
          <w:u w:val="single"/>
        </w:rPr>
        <w:t xml:space="preserve">minimum, processes occurring during the </w:t>
      </w:r>
      <w:r>
        <w:rPr>
          <w:rFonts w:ascii="Arial" w:eastAsia="Arial" w:hAnsi="Arial" w:cs="Arial"/>
          <w:u w:val="single"/>
        </w:rPr>
        <w:t>accident</w:t>
      </w:r>
      <w:r>
        <w:rPr>
          <w:rFonts w:ascii="Arial" w:eastAsia="Arial" w:hAnsi="Arial" w:cs="Arial"/>
          <w:u w:val="single"/>
        </w:rPr>
        <w:t xml:space="preserve"> for emergency assessment, hazard operations, population protection and </w:t>
      </w:r>
      <w:r>
        <w:rPr>
          <w:rFonts w:ascii="Arial" w:eastAsia="Arial" w:hAnsi="Arial" w:cs="Arial"/>
          <w:u w:val="single"/>
        </w:rPr>
        <w:t>accident</w:t>
      </w:r>
      <w:r>
        <w:rPr>
          <w:rFonts w:ascii="Arial" w:eastAsia="Arial" w:hAnsi="Arial" w:cs="Arial"/>
          <w:u w:val="single"/>
        </w:rPr>
        <w:t xml:space="preserve"> management. The review and analysis must be designed to minimize disruption of the federal review of the </w:t>
      </w:r>
      <w:r>
        <w:rPr>
          <w:rFonts w:ascii="Arial" w:eastAsia="Arial" w:hAnsi="Arial" w:cs="Arial"/>
          <w:u w:val="single"/>
        </w:rPr>
        <w:t>accident</w:t>
      </w:r>
      <w:r>
        <w:rPr>
          <w:rFonts w:ascii="Arial" w:eastAsia="Arial" w:hAnsi="Arial" w:cs="Arial"/>
          <w:u w:val="single"/>
        </w:rPr>
        <w:t>.</w:t>
      </w:r>
    </w:p>
    <w:p w:rsidR="00E4536A" w:rsidRPr="00532D52" w:rsidP="00E4536A">
      <w:pPr>
        <w:ind w:left="360" w:firstLine="360"/>
        <w:rPr>
          <w:rFonts w:ascii="Arial" w:eastAsia="Arial" w:hAnsi="Arial" w:cs="Arial"/>
        </w:rPr>
      </w:pPr>
      <w:bookmarkStart w:id="432" w:name="_STATUTE_NUMBER__0a790cca_439b_4de7_ad2a"/>
      <w:bookmarkStart w:id="433" w:name="_REV__b2e2218f_7570_4fe9_aa18_a39d13a43f"/>
      <w:bookmarkStart w:id="434" w:name="_STATUTE_SS__8c3dc669_4bf7_4cb1_a525_310"/>
      <w:bookmarkEnd w:id="428"/>
      <w:bookmarkEnd w:id="429"/>
      <w:bookmarkEnd w:id="431"/>
      <w:r w:rsidRPr="00532D52">
        <w:rPr>
          <w:rFonts w:ascii="Arial" w:eastAsia="Arial" w:hAnsi="Arial" w:cs="Arial"/>
          <w:b/>
          <w:u w:val="single"/>
        </w:rPr>
        <w:t>3</w:t>
      </w:r>
      <w:bookmarkEnd w:id="432"/>
      <w:r w:rsidRPr="00532D52">
        <w:rPr>
          <w:rFonts w:ascii="Arial" w:eastAsia="Arial" w:hAnsi="Arial" w:cs="Arial"/>
          <w:b/>
          <w:u w:val="single"/>
        </w:rPr>
        <w:t xml:space="preserve">. </w:t>
      </w:r>
      <w:bookmarkStart w:id="435" w:name="_STATUTE_HEADNOTE__df240825_15f3_4541_b1"/>
      <w:r w:rsidRPr="00532D52">
        <w:rPr>
          <w:rFonts w:ascii="Arial" w:eastAsia="Arial" w:hAnsi="Arial" w:cs="Arial"/>
          <w:b/>
          <w:u w:val="single"/>
        </w:rPr>
        <w:t xml:space="preserve">Report. </w:t>
      </w:r>
      <w:bookmarkStart w:id="436" w:name="_STATUTE_CONTENT__6ad9a75b_8a94_41d0_a8b"/>
      <w:bookmarkEnd w:id="435"/>
      <w:r>
        <w:rPr>
          <w:rFonts w:ascii="Arial" w:eastAsia="Arial" w:hAnsi="Arial" w:cs="Arial"/>
          <w:u w:val="single"/>
        </w:rPr>
        <w:t>By March 1</w:t>
      </w:r>
      <w:r>
        <w:rPr>
          <w:rFonts w:ascii="Arial" w:eastAsia="Arial" w:hAnsi="Arial" w:cs="Arial"/>
          <w:u w:val="single"/>
        </w:rPr>
        <w:t>st</w:t>
      </w:r>
      <w:r>
        <w:rPr>
          <w:rFonts w:ascii="Arial" w:eastAsia="Arial" w:hAnsi="Arial" w:cs="Arial"/>
          <w:u w:val="single"/>
        </w:rPr>
        <w:t xml:space="preserve"> following any calendar year in which one or more post-</w:t>
      </w:r>
      <w:r>
        <w:rPr>
          <w:rFonts w:ascii="Arial" w:eastAsia="Arial" w:hAnsi="Arial" w:cs="Arial"/>
          <w:u w:val="single"/>
        </w:rPr>
        <w:t>accide</w:t>
      </w:r>
      <w:r>
        <w:rPr>
          <w:rFonts w:ascii="Arial" w:eastAsia="Arial" w:hAnsi="Arial" w:cs="Arial"/>
          <w:u w:val="single"/>
        </w:rPr>
        <w:t>nt</w:t>
      </w:r>
      <w:r>
        <w:rPr>
          <w:rFonts w:ascii="Arial" w:eastAsia="Arial" w:hAnsi="Arial" w:cs="Arial"/>
          <w:u w:val="single"/>
        </w:rPr>
        <w:t xml:space="preserve"> reviews and analyses are performed, the </w:t>
      </w:r>
      <w:r>
        <w:rPr>
          <w:rFonts w:ascii="Arial" w:eastAsia="Arial" w:hAnsi="Arial" w:cs="Arial"/>
          <w:u w:val="single"/>
        </w:rPr>
        <w:t>C</w:t>
      </w:r>
      <w:r>
        <w:rPr>
          <w:rFonts w:ascii="Arial" w:eastAsia="Arial" w:hAnsi="Arial" w:cs="Arial"/>
          <w:u w:val="single"/>
        </w:rPr>
        <w:t>ommissioner</w:t>
      </w:r>
      <w:r>
        <w:rPr>
          <w:rFonts w:ascii="Arial" w:eastAsia="Arial" w:hAnsi="Arial" w:cs="Arial"/>
          <w:u w:val="single"/>
        </w:rPr>
        <w:t xml:space="preserve"> of Transportation</w:t>
      </w:r>
      <w:r>
        <w:rPr>
          <w:rFonts w:ascii="Arial" w:eastAsia="Arial" w:hAnsi="Arial" w:cs="Arial"/>
          <w:u w:val="single"/>
        </w:rPr>
        <w:t xml:space="preserve"> </w:t>
      </w:r>
      <w:r>
        <w:rPr>
          <w:rFonts w:ascii="Arial" w:eastAsia="Arial" w:hAnsi="Arial" w:cs="Arial"/>
          <w:u w:val="single"/>
        </w:rPr>
        <w:t>shall</w:t>
      </w:r>
      <w:r>
        <w:rPr>
          <w:rFonts w:ascii="Arial" w:eastAsia="Arial" w:hAnsi="Arial" w:cs="Arial"/>
          <w:u w:val="single"/>
        </w:rPr>
        <w:t xml:space="preserve"> submit a report to the </w:t>
      </w:r>
      <w:r>
        <w:rPr>
          <w:rFonts w:ascii="Arial" w:eastAsia="Arial" w:hAnsi="Arial" w:cs="Arial"/>
          <w:u w:val="single"/>
        </w:rPr>
        <w:t>joint standing commit</w:t>
      </w:r>
      <w:r>
        <w:rPr>
          <w:rFonts w:ascii="Arial" w:eastAsia="Arial" w:hAnsi="Arial" w:cs="Arial"/>
          <w:u w:val="single"/>
        </w:rPr>
        <w:t>tee</w:t>
      </w:r>
      <w:r>
        <w:rPr>
          <w:rFonts w:ascii="Arial" w:eastAsia="Arial" w:hAnsi="Arial" w:cs="Arial"/>
          <w:u w:val="single"/>
        </w:rPr>
        <w:t>s</w:t>
      </w:r>
      <w:r>
        <w:rPr>
          <w:rFonts w:ascii="Arial" w:eastAsia="Arial" w:hAnsi="Arial" w:cs="Arial"/>
          <w:u w:val="single"/>
        </w:rPr>
        <w:t xml:space="preserve"> of the Legislature having jurisdiction over </w:t>
      </w:r>
      <w:r>
        <w:rPr>
          <w:rFonts w:ascii="Arial" w:eastAsia="Arial" w:hAnsi="Arial" w:cs="Arial"/>
          <w:u w:val="single"/>
        </w:rPr>
        <w:t>railroads and public records</w:t>
      </w:r>
      <w:r>
        <w:rPr>
          <w:rFonts w:ascii="Arial" w:eastAsia="Arial" w:hAnsi="Arial" w:cs="Arial"/>
          <w:u w:val="single"/>
        </w:rPr>
        <w:t xml:space="preserve"> matters</w:t>
      </w:r>
      <w:r>
        <w:rPr>
          <w:rFonts w:ascii="Arial" w:eastAsia="Arial" w:hAnsi="Arial" w:cs="Arial"/>
          <w:u w:val="single"/>
        </w:rPr>
        <w:t>.</w:t>
      </w:r>
      <w:r>
        <w:rPr>
          <w:rFonts w:ascii="Arial" w:eastAsia="Arial" w:hAnsi="Arial" w:cs="Arial"/>
          <w:u w:val="single"/>
        </w:rPr>
        <w:t xml:space="preserve"> The report must:</w:t>
      </w:r>
    </w:p>
    <w:p w:rsidR="00E4536A" w:rsidRPr="00532D52" w:rsidP="00E4536A">
      <w:pPr>
        <w:ind w:left="720"/>
        <w:rPr>
          <w:rFonts w:ascii="Arial" w:eastAsia="Arial" w:hAnsi="Arial" w:cs="Arial"/>
        </w:rPr>
      </w:pPr>
      <w:bookmarkStart w:id="437" w:name="_STATUTE_NUMBER__c6276b0e_5573_4906_b488"/>
      <w:bookmarkStart w:id="438" w:name="_STATUTE_P__3344e36d_2213_4dfd_b355_fa15"/>
      <w:bookmarkStart w:id="439" w:name="_REV__8b2a4abe_2501_4c23_a222_da7dce4917"/>
      <w:bookmarkEnd w:id="433"/>
      <w:bookmarkEnd w:id="436"/>
      <w:r>
        <w:rPr>
          <w:rFonts w:ascii="Arial" w:eastAsia="Arial" w:hAnsi="Arial" w:cs="Arial"/>
          <w:u w:val="single"/>
        </w:rPr>
        <w:t>A</w:t>
      </w:r>
      <w:bookmarkEnd w:id="437"/>
      <w:r>
        <w:rPr>
          <w:rFonts w:ascii="Arial" w:eastAsia="Arial" w:hAnsi="Arial" w:cs="Arial"/>
          <w:u w:val="single"/>
        </w:rPr>
        <w:t xml:space="preserve">.  </w:t>
      </w:r>
      <w:bookmarkStart w:id="440" w:name="_STATUTE_CONTENT__3f7ad258_8ded_46c4_af7"/>
      <w:r>
        <w:rPr>
          <w:rFonts w:ascii="Arial" w:eastAsia="Arial" w:hAnsi="Arial" w:cs="Arial"/>
          <w:u w:val="single"/>
        </w:rPr>
        <w:t xml:space="preserve">Provide a summary of the </w:t>
      </w:r>
      <w:r>
        <w:rPr>
          <w:rFonts w:ascii="Arial" w:eastAsia="Arial" w:hAnsi="Arial" w:cs="Arial"/>
          <w:u w:val="single"/>
        </w:rPr>
        <w:t>accidents</w:t>
      </w:r>
      <w:r>
        <w:rPr>
          <w:rFonts w:ascii="Arial" w:eastAsia="Arial" w:hAnsi="Arial" w:cs="Arial"/>
          <w:u w:val="single"/>
        </w:rPr>
        <w:t>,</w:t>
      </w:r>
      <w:r>
        <w:rPr>
          <w:rFonts w:ascii="Arial" w:eastAsia="Arial" w:hAnsi="Arial" w:cs="Arial"/>
          <w:u w:val="single"/>
        </w:rPr>
        <w:t xml:space="preserve"> as long as the information provided does not include information excluded from the definition of </w:t>
      </w:r>
      <w:r>
        <w:rPr>
          <w:rFonts w:ascii="Arial" w:eastAsia="Arial" w:hAnsi="Arial" w:cs="Arial"/>
          <w:u w:val="single"/>
        </w:rPr>
        <w:t>"</w:t>
      </w:r>
      <w:r>
        <w:rPr>
          <w:rFonts w:ascii="Arial" w:eastAsia="Arial" w:hAnsi="Arial" w:cs="Arial"/>
          <w:u w:val="single"/>
        </w:rPr>
        <w:t>public record</w:t>
      </w:r>
      <w:r>
        <w:rPr>
          <w:rFonts w:ascii="Arial" w:eastAsia="Arial" w:hAnsi="Arial" w:cs="Arial"/>
          <w:u w:val="single"/>
        </w:rPr>
        <w:t>s"</w:t>
      </w:r>
      <w:r>
        <w:rPr>
          <w:rFonts w:ascii="Arial" w:eastAsia="Arial" w:hAnsi="Arial" w:cs="Arial"/>
          <w:u w:val="single"/>
        </w:rPr>
        <w:t xml:space="preserve"> pursuant to Title 1, section 402, subsection 3, paragraph U;</w:t>
      </w:r>
    </w:p>
    <w:p w:rsidR="00E4536A" w:rsidRPr="00532D52" w:rsidP="00E4536A">
      <w:pPr>
        <w:ind w:left="720"/>
        <w:rPr>
          <w:rFonts w:ascii="Arial" w:eastAsia="Arial" w:hAnsi="Arial" w:cs="Arial"/>
        </w:rPr>
      </w:pPr>
      <w:bookmarkStart w:id="441" w:name="_STATUTE_NUMBER__9737e13b_743a_42e7_8b27"/>
      <w:bookmarkStart w:id="442" w:name="_STATUTE_P__682c6f04_db79_438f_99b2_a9fb"/>
      <w:bookmarkStart w:id="443" w:name="_REV__cd731f99_d970_46d1_8dcd_3339ad0f76"/>
      <w:bookmarkEnd w:id="438"/>
      <w:bookmarkEnd w:id="439"/>
      <w:bookmarkEnd w:id="440"/>
      <w:r>
        <w:rPr>
          <w:rFonts w:ascii="Arial" w:eastAsia="Arial" w:hAnsi="Arial" w:cs="Arial"/>
          <w:u w:val="single"/>
        </w:rPr>
        <w:t>B</w:t>
      </w:r>
      <w:bookmarkEnd w:id="441"/>
      <w:r>
        <w:rPr>
          <w:rFonts w:ascii="Arial" w:eastAsia="Arial" w:hAnsi="Arial" w:cs="Arial"/>
          <w:u w:val="single"/>
        </w:rPr>
        <w:t xml:space="preserve">.  </w:t>
      </w:r>
      <w:bookmarkStart w:id="444" w:name="_STATUTE_CONTENT__ff500d74_c017_49fa_89e"/>
      <w:r>
        <w:rPr>
          <w:rFonts w:ascii="Arial" w:eastAsia="Arial" w:hAnsi="Arial" w:cs="Arial"/>
          <w:u w:val="single"/>
        </w:rPr>
        <w:t xml:space="preserve">Identify findings, </w:t>
      </w:r>
      <w:r>
        <w:rPr>
          <w:rFonts w:ascii="Arial" w:eastAsia="Arial" w:hAnsi="Arial" w:cs="Arial"/>
          <w:u w:val="single"/>
        </w:rPr>
        <w:t>conclusions</w:t>
      </w:r>
      <w:r>
        <w:rPr>
          <w:rFonts w:ascii="Arial" w:eastAsia="Arial" w:hAnsi="Arial" w:cs="Arial"/>
          <w:u w:val="single"/>
        </w:rPr>
        <w:t xml:space="preserve"> and process changes;</w:t>
      </w:r>
    </w:p>
    <w:p w:rsidR="00E4536A" w:rsidRPr="00532D52" w:rsidP="00E4536A">
      <w:pPr>
        <w:ind w:left="720"/>
        <w:rPr>
          <w:rFonts w:ascii="Arial" w:eastAsia="Arial" w:hAnsi="Arial" w:cs="Arial"/>
        </w:rPr>
      </w:pPr>
      <w:bookmarkStart w:id="445" w:name="_STATUTE_NUMBER__2263b2eb_4c71_4ef7_a1e3"/>
      <w:bookmarkStart w:id="446" w:name="_STATUTE_P__03c5a821_6467_4ce7_b5fd_9e9a"/>
      <w:bookmarkStart w:id="447" w:name="_REV__8eb8e1ad_b0bb_4e0b_ad50_af51c52acd"/>
      <w:bookmarkEnd w:id="442"/>
      <w:bookmarkEnd w:id="443"/>
      <w:bookmarkEnd w:id="444"/>
      <w:r>
        <w:rPr>
          <w:rFonts w:ascii="Arial" w:eastAsia="Arial" w:hAnsi="Arial" w:cs="Arial"/>
          <w:u w:val="single"/>
        </w:rPr>
        <w:t>C</w:t>
      </w:r>
      <w:bookmarkEnd w:id="445"/>
      <w:r>
        <w:rPr>
          <w:rFonts w:ascii="Arial" w:eastAsia="Arial" w:hAnsi="Arial" w:cs="Arial"/>
          <w:u w:val="single"/>
        </w:rPr>
        <w:t xml:space="preserve">.  </w:t>
      </w:r>
      <w:bookmarkStart w:id="448" w:name="_STATUTE_CONTENT__07248343_88f3_4c09_abc"/>
      <w:r>
        <w:rPr>
          <w:rFonts w:ascii="Arial" w:eastAsia="Arial" w:hAnsi="Arial" w:cs="Arial"/>
          <w:u w:val="single"/>
        </w:rPr>
        <w:t xml:space="preserve">Include any costs associated </w:t>
      </w:r>
      <w:r>
        <w:rPr>
          <w:rFonts w:ascii="Arial" w:eastAsia="Arial" w:hAnsi="Arial" w:cs="Arial"/>
          <w:u w:val="single"/>
        </w:rPr>
        <w:t>with</w:t>
      </w:r>
      <w:r>
        <w:rPr>
          <w:rFonts w:ascii="Arial" w:eastAsia="Arial" w:hAnsi="Arial" w:cs="Arial"/>
          <w:u w:val="single"/>
        </w:rPr>
        <w:t xml:space="preserve"> </w:t>
      </w:r>
      <w:r>
        <w:rPr>
          <w:rFonts w:ascii="Arial" w:eastAsia="Arial" w:hAnsi="Arial" w:cs="Arial"/>
          <w:u w:val="single"/>
        </w:rPr>
        <w:t>accidents</w:t>
      </w:r>
      <w:r>
        <w:rPr>
          <w:rFonts w:ascii="Arial" w:eastAsia="Arial" w:hAnsi="Arial" w:cs="Arial"/>
          <w:u w:val="single"/>
        </w:rPr>
        <w:t>; and</w:t>
      </w:r>
    </w:p>
    <w:p w:rsidR="00E4536A" w:rsidP="00E4536A">
      <w:pPr>
        <w:ind w:left="720"/>
        <w:rPr>
          <w:rFonts w:ascii="Arial" w:eastAsia="Arial" w:hAnsi="Arial" w:cs="Arial"/>
        </w:rPr>
      </w:pPr>
      <w:bookmarkStart w:id="449" w:name="_STATUTE_NUMBER__17bad4bc_4d75_4c30_aacf"/>
      <w:bookmarkStart w:id="450" w:name="_STATUTE_P__35073157_1b07_403a_b276_3b0b"/>
      <w:bookmarkStart w:id="451" w:name="_REV__f7ba85e1_c74c_4f10_af58_b6776628aa"/>
      <w:bookmarkEnd w:id="446"/>
      <w:bookmarkEnd w:id="447"/>
      <w:bookmarkEnd w:id="448"/>
      <w:r>
        <w:rPr>
          <w:rFonts w:ascii="Arial" w:eastAsia="Arial" w:hAnsi="Arial" w:cs="Arial"/>
          <w:u w:val="single"/>
        </w:rPr>
        <w:t>D</w:t>
      </w:r>
      <w:bookmarkEnd w:id="449"/>
      <w:r>
        <w:rPr>
          <w:rFonts w:ascii="Arial" w:eastAsia="Arial" w:hAnsi="Arial" w:cs="Arial"/>
          <w:u w:val="single"/>
        </w:rPr>
        <w:t xml:space="preserve">.  </w:t>
      </w:r>
      <w:bookmarkStart w:id="452" w:name="_STATUTE_CONTENT__ba211455_f52a_40d3_983"/>
      <w:r>
        <w:rPr>
          <w:rFonts w:ascii="Arial" w:eastAsia="Arial" w:hAnsi="Arial" w:cs="Arial"/>
          <w:u w:val="single"/>
        </w:rPr>
        <w:t>Make recommendations for changes</w:t>
      </w:r>
      <w:r>
        <w:rPr>
          <w:rFonts w:ascii="Arial" w:eastAsia="Arial" w:hAnsi="Arial" w:cs="Arial"/>
          <w:u w:val="single"/>
        </w:rPr>
        <w:t xml:space="preserve"> to laws and rules</w:t>
      </w:r>
      <w:r>
        <w:rPr>
          <w:rFonts w:ascii="Arial" w:eastAsia="Arial" w:hAnsi="Arial" w:cs="Arial"/>
          <w:u w:val="single"/>
        </w:rPr>
        <w:t>, if any.</w:t>
      </w:r>
    </w:p>
    <w:p w:rsidR="00E4536A" w:rsidP="00E4536A">
      <w:pPr>
        <w:ind w:left="360" w:firstLine="360"/>
        <w:rPr>
          <w:rFonts w:ascii="Arial" w:eastAsia="Arial" w:hAnsi="Arial" w:cs="Arial"/>
        </w:rPr>
      </w:pPr>
      <w:bookmarkStart w:id="453" w:name="_APPROP_SECTION__6ec252e0_ae46_4074_9c89"/>
      <w:bookmarkEnd w:id="402"/>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34"/>
      <w:bookmarkEnd w:id="450"/>
      <w:bookmarkEnd w:id="451"/>
      <w:bookmarkEnd w:id="452"/>
      <w:r>
        <w:rPr>
          <w:rFonts w:ascii="Arial" w:eastAsia="Arial" w:hAnsi="Arial" w:cs="Arial"/>
          <w:b/>
          <w:sz w:val="24"/>
        </w:rPr>
        <w:t xml:space="preserve">Sec. </w:t>
      </w:r>
      <w:bookmarkStart w:id="454" w:name="_BILL_SECTION_NUMBER__f105c03f_cec3_4558"/>
      <w:r>
        <w:rPr>
          <w:rFonts w:ascii="Arial" w:eastAsia="Arial" w:hAnsi="Arial" w:cs="Arial"/>
          <w:b/>
          <w:sz w:val="24"/>
        </w:rPr>
        <w:t>10</w:t>
      </w:r>
      <w:bookmarkEnd w:id="454"/>
      <w:r>
        <w:rPr>
          <w:rFonts w:ascii="Arial" w:eastAsia="Arial" w:hAnsi="Arial" w:cs="Arial"/>
          <w:b/>
          <w:sz w:val="24"/>
        </w:rPr>
        <w:t>.  Appropriations and allocations.</w:t>
      </w:r>
      <w:r>
        <w:rPr>
          <w:rFonts w:ascii="Arial" w:eastAsia="Arial" w:hAnsi="Arial" w:cs="Arial"/>
        </w:rPr>
        <w:t>  The following appropriations and allocations are made.</w:t>
      </w:r>
    </w:p>
    <w:p w:rsidR="00E4536A" w:rsidP="00E4536A">
      <w:pPr>
        <w:pStyle w:val="BPSParagraphLeftAlign"/>
        <w:suppressAutoHyphens/>
        <w:ind w:left="360"/>
        <w:rPr>
          <w:rFonts w:ascii="Arial" w:eastAsia="Arial" w:hAnsi="Arial" w:cs="Arial"/>
        </w:rPr>
      </w:pPr>
      <w:r>
        <w:rPr>
          <w:rFonts w:ascii="Arial" w:eastAsia="Arial" w:hAnsi="Arial" w:cs="Arial"/>
          <w:b/>
        </w:rPr>
        <w:t>TRANSPORTATION, DEPARTMENT OF</w:t>
      </w:r>
    </w:p>
    <w:p w:rsidR="00E4536A" w:rsidP="00E4536A">
      <w:pPr>
        <w:pStyle w:val="BPSParagraphLeftAlign"/>
        <w:suppressAutoHyphens/>
        <w:ind w:left="360"/>
        <w:rPr>
          <w:rFonts w:ascii="Arial" w:eastAsia="Arial" w:hAnsi="Arial" w:cs="Arial"/>
        </w:rPr>
      </w:pPr>
      <w:r>
        <w:rPr>
          <w:rFonts w:ascii="Arial" w:eastAsia="Arial" w:hAnsi="Arial" w:cs="Arial"/>
          <w:b/>
        </w:rPr>
        <w:t>Multimodal Transportation Fund Z017</w:t>
      </w:r>
    </w:p>
    <w:p w:rsidR="00E4536A" w:rsidP="00E4536A">
      <w:pPr>
        <w:ind w:left="360"/>
        <w:rPr>
          <w:rFonts w:ascii="Arial" w:eastAsia="Arial" w:hAnsi="Arial" w:cs="Arial"/>
        </w:rPr>
      </w:pPr>
      <w:r>
        <w:rPr>
          <w:rFonts w:ascii="Arial" w:eastAsia="Arial" w:hAnsi="Arial" w:cs="Arial"/>
        </w:rPr>
        <w:t>Initiative: Provides allocations for accident reviews and analyses regarding hazardous materials performed by a qualified entity.</w:t>
      </w:r>
    </w:p>
    <w:tbl>
      <w:tblPr>
        <w:tblStyle w:val="BPSTable"/>
        <w:tblW w:w="0" w:type="auto"/>
        <w:tblInd w:w="360" w:type="dxa"/>
        <w:tblCellMar>
          <w:left w:w="0" w:type="dxa"/>
          <w:right w:w="0" w:type="dxa"/>
        </w:tblCellMar>
        <w:tblLook w:val="04A0"/>
      </w:tblPr>
      <w:tblGrid>
        <w:gridCol w:w="5009"/>
        <w:gridCol w:w="1463"/>
        <w:gridCol w:w="1463"/>
      </w:tblGrid>
      <w:tr w:rsidTr="009664F8">
        <w:tblPrEx>
          <w:tblW w:w="0" w:type="auto"/>
          <w:tblInd w:w="360" w:type="dxa"/>
          <w:tblCellMar>
            <w:left w:w="0" w:type="dxa"/>
            <w:right w:w="0" w:type="dxa"/>
          </w:tblCellMar>
          <w:tblLook w:val="04A0"/>
        </w:tblPrEx>
        <w:tc>
          <w:tcPr>
            <w:tcW w:w="5069" w:type="dxa"/>
          </w:tcPr>
          <w:p w:rsidR="00E4536A" w:rsidP="009664F8">
            <w:pPr>
              <w:rPr>
                <w:rFonts w:ascii="Arial" w:eastAsia="Arial" w:hAnsi="Arial" w:cs="Arial"/>
              </w:rPr>
            </w:pPr>
            <w:r>
              <w:rPr>
                <w:rFonts w:ascii="Arial" w:eastAsia="Arial" w:hAnsi="Arial" w:cs="Arial"/>
                <w:b/>
              </w:rPr>
              <w:t>OTHER SPECIAL REVENUE FUNDS</w:t>
            </w:r>
          </w:p>
        </w:tc>
        <w:tc>
          <w:tcPr>
            <w:tcW w:w="1469" w:type="dxa"/>
          </w:tcPr>
          <w:p w:rsidR="00E4536A" w:rsidP="009664F8">
            <w:pPr>
              <w:jc w:val="right"/>
              <w:rPr>
                <w:rFonts w:ascii="Arial" w:eastAsia="Arial" w:hAnsi="Arial" w:cs="Arial"/>
              </w:rPr>
            </w:pPr>
            <w:r>
              <w:rPr>
                <w:rFonts w:ascii="Arial" w:eastAsia="Arial" w:hAnsi="Arial" w:cs="Arial"/>
                <w:b/>
              </w:rPr>
              <w:t>2023-24</w:t>
            </w:r>
          </w:p>
        </w:tc>
        <w:tc>
          <w:tcPr>
            <w:tcW w:w="1469" w:type="dxa"/>
          </w:tcPr>
          <w:p w:rsidR="00E4536A" w:rsidP="009664F8">
            <w:pPr>
              <w:jc w:val="right"/>
              <w:rPr>
                <w:rFonts w:ascii="Arial" w:eastAsia="Arial" w:hAnsi="Arial" w:cs="Arial"/>
              </w:rPr>
            </w:pPr>
            <w:r>
              <w:rPr>
                <w:rFonts w:ascii="Arial" w:eastAsia="Arial" w:hAnsi="Arial" w:cs="Arial"/>
                <w:b/>
              </w:rPr>
              <w:t>2024-25</w:t>
            </w:r>
          </w:p>
        </w:tc>
      </w:tr>
      <w:tr w:rsidTr="009664F8">
        <w:tblPrEx>
          <w:tblW w:w="0" w:type="auto"/>
          <w:tblInd w:w="360" w:type="dxa"/>
          <w:tblCellMar>
            <w:left w:w="0" w:type="dxa"/>
            <w:right w:w="0" w:type="dxa"/>
          </w:tblCellMar>
          <w:tblLook w:val="04A0"/>
        </w:tblPrEx>
        <w:tc>
          <w:tcPr>
            <w:tcW w:w="5069" w:type="dxa"/>
          </w:tcPr>
          <w:p w:rsidR="00E4536A" w:rsidP="009664F8">
            <w:pPr>
              <w:ind w:left="180"/>
              <w:rPr>
                <w:rFonts w:ascii="Arial" w:eastAsia="Arial" w:hAnsi="Arial" w:cs="Arial"/>
              </w:rPr>
            </w:pPr>
            <w:r>
              <w:rPr>
                <w:rFonts w:ascii="Arial" w:eastAsia="Arial" w:hAnsi="Arial" w:cs="Arial"/>
              </w:rPr>
              <w:t>All Other</w:t>
            </w:r>
          </w:p>
        </w:tc>
        <w:tc>
          <w:tcPr>
            <w:tcW w:w="1469" w:type="dxa"/>
          </w:tcPr>
          <w:p w:rsidR="00E4536A" w:rsidP="009664F8">
            <w:pPr>
              <w:jc w:val="right"/>
              <w:rPr>
                <w:rFonts w:ascii="Arial" w:eastAsia="Arial" w:hAnsi="Arial" w:cs="Arial"/>
              </w:rPr>
            </w:pPr>
            <w:r>
              <w:rPr>
                <w:rFonts w:ascii="Arial" w:eastAsia="Arial" w:hAnsi="Arial" w:cs="Arial"/>
              </w:rPr>
              <w:t>$0</w:t>
            </w:r>
          </w:p>
        </w:tc>
        <w:tc>
          <w:tcPr>
            <w:tcW w:w="1469" w:type="dxa"/>
          </w:tcPr>
          <w:p w:rsidR="00E4536A" w:rsidP="009664F8">
            <w:pPr>
              <w:jc w:val="right"/>
              <w:rPr>
                <w:rFonts w:ascii="Arial" w:eastAsia="Arial" w:hAnsi="Arial" w:cs="Arial"/>
              </w:rPr>
            </w:pPr>
            <w:r>
              <w:rPr>
                <w:rFonts w:ascii="Arial" w:eastAsia="Arial" w:hAnsi="Arial" w:cs="Arial"/>
              </w:rPr>
              <w:t>$40,000</w:t>
            </w:r>
          </w:p>
        </w:tc>
      </w:tr>
      <w:tr w:rsidTr="009664F8">
        <w:tblPrEx>
          <w:tblW w:w="0" w:type="auto"/>
          <w:tblInd w:w="360" w:type="dxa"/>
          <w:tblCellMar>
            <w:left w:w="0" w:type="dxa"/>
            <w:right w:w="0" w:type="dxa"/>
          </w:tblCellMar>
          <w:tblLook w:val="04A0"/>
        </w:tblPrEx>
        <w:tc>
          <w:tcPr>
            <w:tcW w:w="5069" w:type="dxa"/>
          </w:tcPr>
          <w:p w:rsidR="00E4536A" w:rsidP="009664F8">
            <w:pPr>
              <w:rPr>
                <w:rFonts w:ascii="Arial" w:eastAsia="Arial" w:hAnsi="Arial" w:cs="Arial"/>
              </w:rPr>
            </w:pPr>
            <w:r>
              <w:rPr>
                <w:rFonts w:ascii="Arial" w:eastAsia="Arial" w:hAnsi="Arial" w:cs="Arial"/>
              </w:rPr>
              <w:t xml:space="preserve"> </w:t>
            </w:r>
          </w:p>
        </w:tc>
        <w:tc>
          <w:tcPr>
            <w:tcW w:w="1469" w:type="dxa"/>
          </w:tcPr>
          <w:p w:rsidR="00E4536A" w:rsidP="009664F8">
            <w:pPr>
              <w:jc w:val="right"/>
              <w:rPr>
                <w:rFonts w:ascii="Arial" w:eastAsia="Arial" w:hAnsi="Arial" w:cs="Arial"/>
              </w:rPr>
            </w:pPr>
            <w:r>
              <w:rPr>
                <w:rFonts w:ascii="Arial" w:eastAsia="Arial" w:hAnsi="Arial" w:cs="Arial"/>
              </w:rPr>
              <w:t>__________</w:t>
            </w:r>
          </w:p>
        </w:tc>
        <w:tc>
          <w:tcPr>
            <w:tcW w:w="1469" w:type="dxa"/>
          </w:tcPr>
          <w:p w:rsidR="00E4536A" w:rsidP="009664F8">
            <w:pPr>
              <w:jc w:val="right"/>
              <w:rPr>
                <w:rFonts w:ascii="Arial" w:eastAsia="Arial" w:hAnsi="Arial" w:cs="Arial"/>
              </w:rPr>
            </w:pPr>
            <w:r>
              <w:rPr>
                <w:rFonts w:ascii="Arial" w:eastAsia="Arial" w:hAnsi="Arial" w:cs="Arial"/>
              </w:rPr>
              <w:t>__________</w:t>
            </w:r>
          </w:p>
        </w:tc>
      </w:tr>
      <w:tr w:rsidTr="009664F8">
        <w:tblPrEx>
          <w:tblW w:w="0" w:type="auto"/>
          <w:tblInd w:w="360" w:type="dxa"/>
          <w:tblCellMar>
            <w:left w:w="0" w:type="dxa"/>
            <w:right w:w="0" w:type="dxa"/>
          </w:tblCellMar>
          <w:tblLook w:val="04A0"/>
        </w:tblPrEx>
        <w:tc>
          <w:tcPr>
            <w:tcW w:w="5069" w:type="dxa"/>
          </w:tcPr>
          <w:p w:rsidR="00E4536A" w:rsidP="009664F8">
            <w:pPr>
              <w:rPr>
                <w:rFonts w:ascii="Arial" w:eastAsia="Arial" w:hAnsi="Arial" w:cs="Arial"/>
              </w:rPr>
            </w:pPr>
            <w:r>
              <w:rPr>
                <w:rFonts w:ascii="Arial" w:eastAsia="Arial" w:hAnsi="Arial" w:cs="Arial"/>
              </w:rPr>
              <w:t>OTHER SPECIAL REVENUE FUNDS TOTAL</w:t>
            </w:r>
          </w:p>
        </w:tc>
        <w:tc>
          <w:tcPr>
            <w:tcW w:w="1469" w:type="dxa"/>
          </w:tcPr>
          <w:p w:rsidR="00E4536A" w:rsidP="009664F8">
            <w:pPr>
              <w:jc w:val="right"/>
              <w:rPr>
                <w:rFonts w:ascii="Arial" w:eastAsia="Arial" w:hAnsi="Arial" w:cs="Arial"/>
              </w:rPr>
            </w:pPr>
            <w:r>
              <w:rPr>
                <w:rFonts w:ascii="Arial" w:eastAsia="Arial" w:hAnsi="Arial" w:cs="Arial"/>
              </w:rPr>
              <w:t>$0</w:t>
            </w:r>
          </w:p>
        </w:tc>
        <w:tc>
          <w:tcPr>
            <w:tcW w:w="1469" w:type="dxa"/>
          </w:tcPr>
          <w:p w:rsidR="00E4536A" w:rsidP="009664F8">
            <w:pPr>
              <w:jc w:val="right"/>
              <w:rPr>
                <w:rFonts w:ascii="Arial" w:eastAsia="Arial" w:hAnsi="Arial" w:cs="Arial"/>
              </w:rPr>
            </w:pPr>
            <w:r>
              <w:rPr>
                <w:rFonts w:ascii="Arial" w:eastAsia="Arial" w:hAnsi="Arial" w:cs="Arial"/>
              </w:rPr>
              <w:t>$40,000</w:t>
            </w:r>
          </w:p>
        </w:tc>
      </w:tr>
    </w:tbl>
    <w:p w:rsidR="00000000" w:rsidP="00E4536A">
      <w:pPr>
        <w:ind w:left="360" w:firstLine="360"/>
        <w:rPr>
          <w:rFonts w:ascii="Arial" w:eastAsia="Arial" w:hAnsi="Arial" w:cs="Arial"/>
        </w:rPr>
      </w:pPr>
      <w:bookmarkStart w:id="455" w:name="_EMERGENCY_CLAUSE__a260138c_9ae5_40c5_90"/>
      <w:bookmarkStart w:id="456" w:name="_PAR__10_e6fa3cc5_2bd3_4618_9e6d_e49c72f"/>
      <w:bookmarkEnd w:id="20"/>
      <w:bookmarkEnd w:id="21"/>
      <w:bookmarkEnd w:id="453"/>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455"/>
      <w:bookmarkEnd w:id="45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LR2549,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the Transportation of Hazardous Materials by Railroad Companies</w:t>
    </w:r>
  </w:p>
  <w:p>
    <w:pPr>
      <w:suppressLineNumbers/>
      <w:spacing w:before="0" w:after="0"/>
      <w:jc w:val="center"/>
      <w:rPr>
        <w:rFonts w:ascii="Arial" w:eastAsia="Arial" w:hAnsi="Arial" w:cs="Arial"/>
      </w:rPr>
    </w:pPr>
    <w:r>
      <w:rPr>
        <w:rFonts w:ascii="Arial" w:eastAsia="Arial" w:hAnsi="Arial" w:cs="Arial"/>
        <w:sz w:val="22"/>
      </w:rPr>
      <w:t>L.D. 1937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32D52"/>
    <w:rsid w:val="005500BF"/>
    <w:rsid w:val="005568B1"/>
    <w:rsid w:val="00564135"/>
    <w:rsid w:val="00574B75"/>
    <w:rsid w:val="00610E2A"/>
    <w:rsid w:val="00641982"/>
    <w:rsid w:val="006714D5"/>
    <w:rsid w:val="00695EDF"/>
    <w:rsid w:val="006A3A3E"/>
    <w:rsid w:val="006D40C3"/>
    <w:rsid w:val="007D72C8"/>
    <w:rsid w:val="007F3B1E"/>
    <w:rsid w:val="00801F19"/>
    <w:rsid w:val="00806421"/>
    <w:rsid w:val="008A5943"/>
    <w:rsid w:val="008B24A1"/>
    <w:rsid w:val="0092322A"/>
    <w:rsid w:val="009367EC"/>
    <w:rsid w:val="009664F8"/>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4536A"/>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