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Regarding Vacancies in the Office of Sheriff</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1159 - L.D. 1741</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Regarding Vacancies in the Office of Sheriff</w:t>
      </w:r>
    </w:p>
    <w:p w:rsidR="00ED1785" w:rsidP="00ED1785">
      <w:pPr>
        <w:ind w:left="360"/>
        <w:rPr>
          <w:rFonts w:ascii="Arial" w:eastAsia="Arial" w:hAnsi="Arial" w:cs="Arial"/>
        </w:rPr>
      </w:pPr>
      <w:bookmarkStart w:id="0" w:name="_ENACTING_CLAUSE__527c6c97_4a90_46f0_ac2"/>
      <w:bookmarkStart w:id="1" w:name="_PAR__1_d8242df9_9a58_4b42_a7dd_27a7444f"/>
      <w:bookmarkStart w:id="2" w:name="_DOC_BODY_CONTAINER__88275a8a_4aae_47b8_"/>
      <w:r>
        <w:rPr>
          <w:rFonts w:ascii="Arial" w:eastAsia="Arial" w:hAnsi="Arial" w:cs="Arial"/>
          <w:b/>
        </w:rPr>
        <w:t>Be it enacted by the People of the State of Maine as follows:</w:t>
      </w:r>
    </w:p>
    <w:p w:rsidR="00ED1785" w:rsidP="00ED1785">
      <w:pPr>
        <w:ind w:left="360" w:firstLine="360"/>
        <w:rPr>
          <w:rFonts w:ascii="Arial" w:eastAsia="Arial" w:hAnsi="Arial" w:cs="Arial"/>
        </w:rPr>
      </w:pPr>
      <w:bookmarkStart w:id="3" w:name="_BILL_SECTION_HEADER__89161839_0883_438b"/>
      <w:bookmarkStart w:id="4" w:name="_BILL_SECTION__b802a5de_037b_495a_9f4c_1"/>
      <w:bookmarkStart w:id="5" w:name="_INSTRUCTION__020f2cf2_549f_4157_b526_be"/>
      <w:bookmarkStart w:id="6" w:name="_DOC_BODY_CONTENT__f4a264a0_d211_4963_b2"/>
      <w:bookmarkEnd w:id="0"/>
      <w:bookmarkEnd w:id="1"/>
      <w:r>
        <w:rPr>
          <w:rFonts w:ascii="Arial" w:eastAsia="Arial" w:hAnsi="Arial" w:cs="Arial"/>
          <w:b/>
          <w:sz w:val="24"/>
        </w:rPr>
        <w:t xml:space="preserve">Sec. </w:t>
      </w:r>
      <w:bookmarkStart w:id="7" w:name="_BILL_SECTION_NUMBER__da35fa7e_cb2f_439b"/>
      <w:r>
        <w:rPr>
          <w:rFonts w:ascii="Arial" w:eastAsia="Arial" w:hAnsi="Arial" w:cs="Arial"/>
          <w:b/>
          <w:sz w:val="24"/>
        </w:rPr>
        <w:t>1</w:t>
      </w:r>
      <w:bookmarkEnd w:id="7"/>
      <w:r>
        <w:rPr>
          <w:rFonts w:ascii="Arial" w:eastAsia="Arial" w:hAnsi="Arial" w:cs="Arial"/>
          <w:b/>
          <w:sz w:val="24"/>
        </w:rPr>
        <w:t>.  30-A MRSA §371-B, sub-§2,</w:t>
      </w:r>
      <w:r>
        <w:rPr>
          <w:rFonts w:ascii="Arial" w:eastAsia="Arial" w:hAnsi="Arial" w:cs="Arial"/>
        </w:rPr>
        <w:t xml:space="preserve"> as repealed and replaced by PL 1997, c. 562, Pt. D, §6 and affected by §11, is amended to read:</w:t>
      </w:r>
    </w:p>
    <w:p w:rsidR="00ED1785" w:rsidP="00ED1785">
      <w:pPr>
        <w:ind w:left="360" w:firstLine="360"/>
        <w:rPr>
          <w:rFonts w:ascii="Arial" w:eastAsia="Arial" w:hAnsi="Arial" w:cs="Arial"/>
        </w:rPr>
      </w:pPr>
      <w:bookmarkStart w:id="8" w:name="_STATUTE_NUMBER__db50a517_7dcc_4ccd_9028"/>
      <w:bookmarkStart w:id="9" w:name="_STATUTE_SS__2bdc5a3a_e911_475d_80e5_7c9"/>
      <w:bookmarkEnd w:id="3"/>
      <w:r>
        <w:rPr>
          <w:rFonts w:ascii="Arial" w:eastAsia="Arial" w:hAnsi="Arial" w:cs="Arial"/>
          <w:b/>
        </w:rPr>
        <w:t>2</w:t>
      </w:r>
      <w:bookmarkEnd w:id="8"/>
      <w:r>
        <w:rPr>
          <w:rFonts w:ascii="Arial" w:eastAsia="Arial" w:hAnsi="Arial" w:cs="Arial"/>
          <w:b/>
        </w:rPr>
        <w:t xml:space="preserve">.  </w:t>
      </w:r>
      <w:bookmarkStart w:id="10" w:name="_STATUTE_HEADNOTE__f39e9d20_1aa6_4bf0_b8"/>
      <w:r>
        <w:rPr>
          <w:rFonts w:ascii="Arial" w:eastAsia="Arial" w:hAnsi="Arial" w:cs="Arial"/>
          <w:b/>
        </w:rPr>
        <w:t>Filling vacancies.</w:t>
      </w:r>
      <w:bookmarkEnd w:id="10"/>
      <w:r>
        <w:rPr>
          <w:rFonts w:ascii="Arial" w:eastAsia="Arial" w:hAnsi="Arial" w:cs="Arial"/>
          <w:b/>
        </w:rPr>
        <w:t xml:space="preserve"> </w:t>
      </w:r>
      <w:r>
        <w:rPr>
          <w:rFonts w:ascii="Arial" w:eastAsia="Arial" w:hAnsi="Arial" w:cs="Arial"/>
        </w:rPr>
        <w:t xml:space="preserve"> </w:t>
      </w:r>
      <w:bookmarkStart w:id="11" w:name="_STATUTE_CONTENT__95efc4ca_3fe6_4fb1_941"/>
      <w:r>
        <w:rPr>
          <w:rFonts w:ascii="Arial" w:eastAsia="Arial" w:hAnsi="Arial" w:cs="Arial"/>
        </w:rPr>
        <w:t>Vacancies in the office of sheriff caused by death, resignation, removal from the county, permanent incapacity or any other reason must be filled as provided in the Constitution of Maine.  In the case of a vacancy in the term of a sheriff who was nominated by primary election before the general election</w:t>
      </w:r>
      <w:bookmarkStart w:id="12" w:name="_REV__59d5fe9a_ca9e_4c5d_b1d7_25c6b04155"/>
      <w:bookmarkStart w:id="13" w:name="_PROCESSED_CHANGE__fc4aa6b4_3139_40dd_8f"/>
      <w:r>
        <w:rPr>
          <w:rFonts w:ascii="Arial" w:eastAsia="Arial" w:hAnsi="Arial" w:cs="Arial"/>
          <w:u w:val="single"/>
        </w:rPr>
        <w:t>,</w:t>
      </w:r>
      <w:bookmarkEnd w:id="12"/>
      <w:bookmarkEnd w:id="13"/>
      <w:r>
        <w:rPr>
          <w:rFonts w:ascii="Arial" w:eastAsia="Arial" w:hAnsi="Arial" w:cs="Arial"/>
        </w:rPr>
        <w:t xml:space="preserve"> the sheriff appointed by the Governor to fill the vacancy until a successor is chosen at election must be enrolled in the same political party as the sheriff whose term is vacant.  In making the appointment, the Governor shall choose from any recommendations submitted to the Governor by the county committee of the political party from which the appointment is made.</w:t>
      </w:r>
      <w:bookmarkStart w:id="14" w:name="_REV__9639ab14_7728_465d_83c4_3db67e7659"/>
      <w:bookmarkStart w:id="15" w:name="_PROCESSED_CHANGE__a7c5088c_1c38_47d8_91"/>
      <w:r>
        <w:rPr>
          <w:rFonts w:ascii="Arial" w:eastAsia="Arial" w:hAnsi="Arial" w:cs="Arial"/>
        </w:rPr>
        <w:t xml:space="preserve">  </w:t>
      </w:r>
      <w:r>
        <w:rPr>
          <w:rFonts w:ascii="Arial" w:eastAsia="Arial" w:hAnsi="Arial" w:cs="Arial"/>
          <w:u w:val="single"/>
        </w:rPr>
        <w:t xml:space="preserve">If the county committee submits one or more recommendations to the Governor, the chief deputy </w:t>
      </w:r>
      <w:r>
        <w:rPr>
          <w:rFonts w:ascii="Arial" w:eastAsia="Arial" w:hAnsi="Arial" w:cs="Arial"/>
          <w:u w:val="single"/>
        </w:rPr>
        <w:t xml:space="preserve">exercising the same </w:t>
      </w:r>
      <w:r>
        <w:rPr>
          <w:rFonts w:ascii="Arial" w:eastAsia="Arial" w:hAnsi="Arial" w:cs="Arial"/>
          <w:u w:val="single"/>
        </w:rPr>
        <w:t>r</w:t>
      </w:r>
      <w:r>
        <w:rPr>
          <w:rFonts w:ascii="Arial" w:eastAsia="Arial" w:hAnsi="Arial" w:cs="Arial"/>
          <w:u w:val="single"/>
        </w:rPr>
        <w:t xml:space="preserve">ights and </w:t>
      </w:r>
      <w:r>
        <w:rPr>
          <w:rFonts w:ascii="Arial" w:eastAsia="Arial" w:hAnsi="Arial" w:cs="Arial"/>
          <w:u w:val="single"/>
        </w:rPr>
        <w:t xml:space="preserve">powers of the sheriff in the case of a vacancy in the office of sheriff </w:t>
      </w:r>
      <w:r>
        <w:rPr>
          <w:rFonts w:ascii="Arial" w:eastAsia="Arial" w:hAnsi="Arial" w:cs="Arial"/>
          <w:u w:val="single"/>
        </w:rPr>
        <w:t>pursuant to section 385, subsection 1 must be included for consideration for appointment as sheriff if the chief deputy is enrolled in the same political party as the sheriff whose term is vacant.</w:t>
      </w:r>
      <w:bookmarkEnd w:id="11"/>
      <w:bookmarkEnd w:id="14"/>
      <w:bookmarkEnd w:id="15"/>
    </w:p>
    <w:p w:rsidR="00ED1785" w:rsidP="00ED1785">
      <w:pPr>
        <w:ind w:left="360" w:firstLine="360"/>
        <w:rPr>
          <w:rFonts w:ascii="Arial" w:eastAsia="Arial" w:hAnsi="Arial" w:cs="Arial"/>
        </w:rPr>
      </w:pPr>
      <w:bookmarkStart w:id="16" w:name="_BILL_SECTION_HEADER__853d4317_4fcb_407e"/>
      <w:bookmarkStart w:id="17" w:name="_BILL_SECTION__4fe4ab1d_b06f_402e_9306_2"/>
      <w:bookmarkEnd w:id="4"/>
      <w:bookmarkEnd w:id="9"/>
      <w:r>
        <w:rPr>
          <w:rFonts w:ascii="Arial" w:eastAsia="Arial" w:hAnsi="Arial" w:cs="Arial"/>
          <w:b/>
          <w:sz w:val="24"/>
        </w:rPr>
        <w:t xml:space="preserve">Sec. </w:t>
      </w:r>
      <w:bookmarkStart w:id="18" w:name="_BILL_SECTION_NUMBER__f17def1f_2f98_4a1b"/>
      <w:r>
        <w:rPr>
          <w:rFonts w:ascii="Arial" w:eastAsia="Arial" w:hAnsi="Arial" w:cs="Arial"/>
          <w:b/>
          <w:sz w:val="24"/>
        </w:rPr>
        <w:t>2</w:t>
      </w:r>
      <w:bookmarkEnd w:id="18"/>
      <w:r>
        <w:rPr>
          <w:rFonts w:ascii="Arial" w:eastAsia="Arial" w:hAnsi="Arial" w:cs="Arial"/>
          <w:b/>
          <w:sz w:val="24"/>
        </w:rPr>
        <w:t>.  30-A MRSA §381, sub-§3, ¶A,</w:t>
      </w:r>
      <w:r>
        <w:rPr>
          <w:rFonts w:ascii="Arial" w:eastAsia="Arial" w:hAnsi="Arial" w:cs="Arial"/>
        </w:rPr>
        <w:t xml:space="preserve"> as enacted by PL 1987, c. 737, Pt. A, §2 and Pt. C, §106 and amended by PL 1989, c. 6; c. 9, §2; and c. 104, Pt. C, §§8 and 10, is further amended to read:</w:t>
      </w:r>
    </w:p>
    <w:p w:rsidR="00ED1785" w:rsidP="00ED1785">
      <w:pPr>
        <w:ind w:left="720"/>
        <w:rPr>
          <w:rFonts w:ascii="Arial" w:eastAsia="Arial" w:hAnsi="Arial" w:cs="Arial"/>
        </w:rPr>
      </w:pPr>
      <w:bookmarkStart w:id="19" w:name="_STATUTE_NUMBER__f450c862_970f_4518_abbe"/>
      <w:bookmarkStart w:id="20" w:name="_STATUTE_P__7923497b_ff49_4d70_a0e8_e065"/>
      <w:bookmarkEnd w:id="16"/>
      <w:r>
        <w:rPr>
          <w:rFonts w:ascii="Arial" w:eastAsia="Arial" w:hAnsi="Arial" w:cs="Arial"/>
        </w:rPr>
        <w:t>A</w:t>
      </w:r>
      <w:bookmarkEnd w:id="19"/>
      <w:r>
        <w:rPr>
          <w:rFonts w:ascii="Arial" w:eastAsia="Arial" w:hAnsi="Arial" w:cs="Arial"/>
        </w:rPr>
        <w:t xml:space="preserve">.  </w:t>
      </w:r>
      <w:bookmarkStart w:id="21" w:name="_STATUTE_CONTENT__b9d2c5a7_5e2f_4ae4_8bd"/>
      <w:r>
        <w:rPr>
          <w:rFonts w:ascii="Arial" w:eastAsia="Arial" w:hAnsi="Arial" w:cs="Arial"/>
        </w:rPr>
        <w:t xml:space="preserve">The </w:t>
      </w:r>
      <w:bookmarkStart w:id="22" w:name="_REV__62180e1d_9469_4277_a15b_2924514d36"/>
      <w:bookmarkStart w:id="23" w:name="_PROCESSED_CHANGE__75142051_413e_48cd_90"/>
      <w:r>
        <w:rPr>
          <w:rFonts w:ascii="Arial" w:eastAsia="Arial" w:hAnsi="Arial" w:cs="Arial"/>
          <w:strike/>
        </w:rPr>
        <w:t>failure</w:t>
      </w:r>
      <w:r>
        <w:rPr>
          <w:rFonts w:ascii="Arial" w:eastAsia="Arial" w:hAnsi="Arial" w:cs="Arial"/>
        </w:rPr>
        <w:t xml:space="preserve"> </w:t>
      </w:r>
      <w:bookmarkStart w:id="24" w:name="_REV__633e886f_ee5b_41dc_b4f0_d70cea86fc"/>
      <w:bookmarkStart w:id="25" w:name="_PROCESSED_CHANGE__e201bd94_2a06_4a07_b8"/>
      <w:bookmarkEnd w:id="22"/>
      <w:bookmarkEnd w:id="23"/>
      <w:r>
        <w:rPr>
          <w:rFonts w:ascii="Arial" w:eastAsia="Arial" w:hAnsi="Arial" w:cs="Arial"/>
          <w:u w:val="single"/>
        </w:rPr>
        <w:t>decisio</w:t>
      </w:r>
      <w:r>
        <w:rPr>
          <w:rFonts w:ascii="Arial" w:eastAsia="Arial" w:hAnsi="Arial" w:cs="Arial"/>
          <w:u w:val="single"/>
        </w:rPr>
        <w:t>n</w:t>
      </w:r>
      <w:r>
        <w:rPr>
          <w:rFonts w:ascii="Arial" w:eastAsia="Arial" w:hAnsi="Arial" w:cs="Arial"/>
        </w:rPr>
        <w:t xml:space="preserve"> </w:t>
      </w:r>
      <w:bookmarkEnd w:id="24"/>
      <w:bookmarkEnd w:id="25"/>
      <w:r>
        <w:rPr>
          <w:rFonts w:ascii="Arial" w:eastAsia="Arial" w:hAnsi="Arial" w:cs="Arial"/>
        </w:rPr>
        <w:t xml:space="preserve">of a sheriff to </w:t>
      </w:r>
      <w:bookmarkStart w:id="26" w:name="_REV__68c4ab02_6c42_4390_893e_ae03c343a8"/>
      <w:bookmarkStart w:id="27" w:name="_PROCESSED_CHANGE__9cd9e313_a017_40f2_bd"/>
      <w:r>
        <w:rPr>
          <w:rFonts w:ascii="Arial" w:eastAsia="Arial" w:hAnsi="Arial" w:cs="Arial"/>
          <w:u w:val="single"/>
        </w:rPr>
        <w:t>not</w:t>
      </w:r>
      <w:r>
        <w:rPr>
          <w:rFonts w:ascii="Arial" w:eastAsia="Arial" w:hAnsi="Arial" w:cs="Arial"/>
        </w:rPr>
        <w:t xml:space="preserve"> </w:t>
      </w:r>
      <w:bookmarkEnd w:id="26"/>
      <w:bookmarkEnd w:id="27"/>
      <w:r>
        <w:rPr>
          <w:rFonts w:ascii="Arial" w:eastAsia="Arial" w:hAnsi="Arial" w:cs="Arial"/>
        </w:rPr>
        <w:t>reappoint a deputy, except for appointment at the end of the probationary period, is subject to the procedures and standards for dismissal of an applicable collective bargaining agreement.</w:t>
      </w:r>
      <w:bookmarkEnd w:id="21"/>
    </w:p>
    <w:p w:rsidR="00ED1785" w:rsidP="00ED1785">
      <w:pPr>
        <w:ind w:left="360" w:firstLine="360"/>
        <w:rPr>
          <w:rFonts w:ascii="Arial" w:eastAsia="Arial" w:hAnsi="Arial" w:cs="Arial"/>
        </w:rPr>
      </w:pPr>
      <w:bookmarkStart w:id="28" w:name="_BILL_SECTION_HEADER__129b975f_5e9a_4def"/>
      <w:bookmarkStart w:id="29" w:name="_BILL_SECTION__4bb33fa1_a048_44c0_adb9_4"/>
      <w:bookmarkEnd w:id="17"/>
      <w:bookmarkEnd w:id="20"/>
      <w:r>
        <w:rPr>
          <w:rFonts w:ascii="Arial" w:eastAsia="Arial" w:hAnsi="Arial" w:cs="Arial"/>
          <w:b/>
          <w:sz w:val="24"/>
        </w:rPr>
        <w:t xml:space="preserve">Sec. </w:t>
      </w:r>
      <w:bookmarkStart w:id="30" w:name="_BILL_SECTION_NUMBER__193a4427_fafc_4e6c"/>
      <w:r>
        <w:rPr>
          <w:rFonts w:ascii="Arial" w:eastAsia="Arial" w:hAnsi="Arial" w:cs="Arial"/>
          <w:b/>
          <w:sz w:val="24"/>
        </w:rPr>
        <w:t>3</w:t>
      </w:r>
      <w:bookmarkEnd w:id="30"/>
      <w:r>
        <w:rPr>
          <w:rFonts w:ascii="Arial" w:eastAsia="Arial" w:hAnsi="Arial" w:cs="Arial"/>
          <w:b/>
          <w:sz w:val="24"/>
        </w:rPr>
        <w:t>.  30-A MRSA §385, sub-§1,</w:t>
      </w:r>
      <w:r>
        <w:rPr>
          <w:rFonts w:ascii="Arial" w:eastAsia="Arial" w:hAnsi="Arial" w:cs="Arial"/>
        </w:rPr>
        <w:t xml:space="preserve"> as enacted by PL 1987, c. 737, Pt. A, §2 and Pt. C, §106 and amended by PL 1989, c. 6; c. 9, §2; and c. 104, Pt. C, §§8 and 10, is further amended to read:</w:t>
      </w:r>
    </w:p>
    <w:p w:rsidR="00000000" w:rsidP="00ED1785">
      <w:pPr>
        <w:ind w:left="360" w:firstLine="360"/>
        <w:rPr>
          <w:rFonts w:ascii="Arial" w:eastAsia="Arial" w:hAnsi="Arial" w:cs="Arial"/>
        </w:rPr>
      </w:pPr>
      <w:bookmarkStart w:id="31" w:name="_STATUTE_NUMBER__d8d1e200_5480_40a4_b5b8"/>
      <w:bookmarkStart w:id="32" w:name="_STATUTE_SS__2f8a99a6_88e5_433f_b091_003"/>
      <w:bookmarkEnd w:id="28"/>
      <w:r>
        <w:rPr>
          <w:rFonts w:ascii="Arial" w:eastAsia="Arial" w:hAnsi="Arial" w:cs="Arial"/>
          <w:b/>
        </w:rPr>
        <w:t>1</w:t>
      </w:r>
      <w:bookmarkEnd w:id="31"/>
      <w:r>
        <w:rPr>
          <w:rFonts w:ascii="Arial" w:eastAsia="Arial" w:hAnsi="Arial" w:cs="Arial"/>
          <w:b/>
        </w:rPr>
        <w:t xml:space="preserve">.  </w:t>
      </w:r>
      <w:bookmarkStart w:id="33" w:name="_STATUTE_HEADNOTE__1e7a0886_b5ea_4801_b2"/>
      <w:r>
        <w:rPr>
          <w:rFonts w:ascii="Arial" w:eastAsia="Arial" w:hAnsi="Arial" w:cs="Arial"/>
          <w:b/>
        </w:rPr>
        <w:t>Chief deputy's powers.</w:t>
      </w:r>
      <w:bookmarkEnd w:id="33"/>
      <w:r>
        <w:rPr>
          <w:rFonts w:ascii="Arial" w:eastAsia="Arial" w:hAnsi="Arial" w:cs="Arial"/>
          <w:b/>
        </w:rPr>
        <w:t xml:space="preserve"> </w:t>
      </w:r>
      <w:r>
        <w:rPr>
          <w:rFonts w:ascii="Arial" w:eastAsia="Arial" w:hAnsi="Arial" w:cs="Arial"/>
        </w:rPr>
        <w:t xml:space="preserve"> </w:t>
      </w:r>
      <w:bookmarkStart w:id="34" w:name="_STATUTE_CONTENT__9c8082b5_1868_4c5a_86f"/>
      <w:r>
        <w:rPr>
          <w:rFonts w:ascii="Arial" w:eastAsia="Arial" w:hAnsi="Arial" w:cs="Arial"/>
        </w:rPr>
        <w:t>If the office of sheriff becomes vacant because of death, resignation or otherwise, the chief deputy</w:t>
      </w:r>
      <w:bookmarkStart w:id="35" w:name="_REV__32967777_ab3f_49a9_8146_35453730e4"/>
      <w:bookmarkStart w:id="36" w:name="_PROCESSED_CHANGE__c03551dd_7cd1_42fb_9b"/>
      <w:r>
        <w:rPr>
          <w:rFonts w:ascii="Arial" w:eastAsia="Arial" w:hAnsi="Arial" w:cs="Arial"/>
        </w:rPr>
        <w:t xml:space="preserve"> </w:t>
      </w:r>
      <w:r>
        <w:rPr>
          <w:rFonts w:ascii="Arial" w:eastAsia="Arial" w:hAnsi="Arial" w:cs="Arial"/>
          <w:strike/>
        </w:rPr>
        <w:t>shall have</w:t>
      </w:r>
      <w:bookmarkStart w:id="37" w:name="_REV__214bdbe9_8a4e_4ab3_8cd1_4d1b99c1c0"/>
      <w:bookmarkStart w:id="38" w:name="_PROCESSED_CHANGE__23b9d275_d4e8_478d_86"/>
      <w:bookmarkEnd w:id="35"/>
      <w:bookmarkEnd w:id="36"/>
      <w:r>
        <w:rPr>
          <w:rFonts w:ascii="Arial" w:eastAsia="Arial" w:hAnsi="Arial" w:cs="Arial"/>
        </w:rPr>
        <w:t xml:space="preserve"> </w:t>
      </w:r>
      <w:r>
        <w:rPr>
          <w:rFonts w:ascii="Arial" w:eastAsia="Arial" w:hAnsi="Arial" w:cs="Arial"/>
          <w:u w:val="single"/>
        </w:rPr>
        <w:t>has</w:t>
      </w:r>
      <w:bookmarkEnd w:id="37"/>
      <w:bookmarkEnd w:id="38"/>
      <w:r>
        <w:rPr>
          <w:rFonts w:ascii="Arial" w:eastAsia="Arial" w:hAnsi="Arial" w:cs="Arial"/>
        </w:rPr>
        <w:t xml:space="preserve"> and</w:t>
      </w:r>
      <w:bookmarkStart w:id="39" w:name="_REV__607fc2d7_8bcf_4769_95ad_13b0d2e6ea"/>
      <w:bookmarkStart w:id="40" w:name="_PROCESSED_CHANGE__71cff805_a7cf_4ccc_bf"/>
      <w:r>
        <w:rPr>
          <w:rFonts w:ascii="Arial" w:eastAsia="Arial" w:hAnsi="Arial" w:cs="Arial"/>
        </w:rPr>
        <w:t xml:space="preserve"> </w:t>
      </w:r>
      <w:r>
        <w:rPr>
          <w:rFonts w:ascii="Arial" w:eastAsia="Arial" w:hAnsi="Arial" w:cs="Arial"/>
          <w:u w:val="single"/>
        </w:rPr>
        <w:t>may</w:t>
      </w:r>
      <w:bookmarkEnd w:id="39"/>
      <w:bookmarkEnd w:id="40"/>
      <w:r>
        <w:rPr>
          <w:rFonts w:ascii="Arial" w:eastAsia="Arial" w:hAnsi="Arial" w:cs="Arial"/>
        </w:rPr>
        <w:t xml:space="preserve"> exercise the same rights and powers and </w:t>
      </w:r>
      <w:bookmarkStart w:id="41" w:name="_REV__2d45c188_45ca_4fe4_a3be_bb6d0a6941"/>
      <w:r>
        <w:rPr>
          <w:rFonts w:ascii="Arial" w:eastAsia="Arial" w:hAnsi="Arial" w:cs="Arial"/>
          <w:strike/>
        </w:rPr>
        <w:t>be</w:t>
      </w:r>
      <w:r>
        <w:rPr>
          <w:rFonts w:ascii="Arial" w:eastAsia="Arial" w:hAnsi="Arial" w:cs="Arial"/>
        </w:rPr>
        <w:t xml:space="preserve"> </w:t>
      </w:r>
      <w:bookmarkStart w:id="42" w:name="_REV__b29a5fc1_b112_440f_9b41_2a95c40dbf"/>
      <w:bookmarkEnd w:id="41"/>
      <w:r>
        <w:rPr>
          <w:rFonts w:ascii="Arial" w:eastAsia="Arial" w:hAnsi="Arial" w:cs="Arial"/>
          <w:u w:val="single"/>
        </w:rPr>
        <w:t>is</w:t>
      </w:r>
      <w:r>
        <w:rPr>
          <w:rFonts w:ascii="Arial" w:eastAsia="Arial" w:hAnsi="Arial" w:cs="Arial"/>
        </w:rPr>
        <w:t xml:space="preserve"> </w:t>
      </w:r>
      <w:bookmarkEnd w:id="42"/>
      <w:r>
        <w:rPr>
          <w:rFonts w:ascii="Arial" w:eastAsia="Arial" w:hAnsi="Arial" w:cs="Arial"/>
        </w:rPr>
        <w:t>subject to the same duties and liabilities as a sheriff until the vacancy in the office of sheriff is filled as provided in the Constitution of Maine</w:t>
      </w:r>
      <w:bookmarkStart w:id="43" w:name="_REV__8ff39113_c945_4afc_9e04_c599a45328"/>
      <w:bookmarkStart w:id="44" w:name="_PROCESSED_CHANGE__a76995df_3163_4e99_b0"/>
      <w:r>
        <w:rPr>
          <w:rFonts w:ascii="Arial" w:eastAsia="Arial" w:hAnsi="Arial" w:cs="Arial"/>
        </w:rPr>
        <w:t xml:space="preserve"> </w:t>
      </w:r>
      <w:r>
        <w:rPr>
          <w:rFonts w:ascii="Arial" w:eastAsia="Arial" w:hAnsi="Arial" w:cs="Arial"/>
          <w:strike/>
        </w:rPr>
        <w:t>and the new sheriff has qualified under law</w:t>
      </w:r>
      <w:bookmarkEnd w:id="43"/>
      <w:bookmarkEnd w:id="44"/>
      <w:r>
        <w:rPr>
          <w:rFonts w:ascii="Arial" w:eastAsia="Arial" w:hAnsi="Arial" w:cs="Arial"/>
        </w:rPr>
        <w:t>.</w:t>
      </w:r>
      <w:bookmarkEnd w:id="34"/>
      <w:bookmarkEnd w:id="2"/>
      <w:bookmarkEnd w:id="5"/>
      <w:bookmarkEnd w:id="6"/>
      <w:bookmarkEnd w:id="29"/>
      <w:bookmarkEnd w:id="32"/>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LR2348,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Regarding Vacancies in the Office of Sheriff</w:t>
    </w:r>
  </w:p>
  <w:p>
    <w:pPr>
      <w:suppressLineNumbers/>
      <w:spacing w:before="0" w:after="0"/>
      <w:jc w:val="center"/>
      <w:rPr>
        <w:rFonts w:ascii="Arial" w:eastAsia="Arial" w:hAnsi="Arial" w:cs="Arial"/>
      </w:rPr>
    </w:pPr>
    <w:r>
      <w:rPr>
        <w:rFonts w:ascii="Arial" w:eastAsia="Arial" w:hAnsi="Arial" w:cs="Arial"/>
        <w:sz w:val="22"/>
      </w:rPr>
      <w:t>L.D. 1741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D1785"/>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