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Delay State-mandated Teacher and Principal Evaluation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850 - L.D. 1172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Delay State-mandated Teacher and Principal Evaluation</w:t>
      </w:r>
    </w:p>
    <w:p w:rsidR="00FE72BB" w:rsidP="00FE72BB">
      <w:pPr>
        <w:ind w:left="360"/>
        <w:rPr>
          <w:rFonts w:ascii="Arial" w:eastAsia="Arial" w:hAnsi="Arial" w:cs="Arial"/>
        </w:rPr>
      </w:pPr>
      <w:bookmarkStart w:id="0" w:name="_ENACTING_CLAUSE__e13f75c5_a9d4_4353_81f"/>
      <w:bookmarkStart w:id="1" w:name="_PAR__1_86ec2c09_691d_4f0b_b9d3_2d9ccc9e"/>
      <w:bookmarkStart w:id="2" w:name="_DOC_BODY_CONTAINER__70bf0600_4cf5_43f4_"/>
      <w:r>
        <w:rPr>
          <w:rFonts w:ascii="Arial" w:eastAsia="Arial" w:hAnsi="Arial" w:cs="Arial"/>
          <w:b/>
        </w:rPr>
        <w:t>Be it enacted by the People of the State of Maine as follows:</w:t>
      </w:r>
    </w:p>
    <w:p w:rsidR="00000000" w:rsidP="00FE72BB">
      <w:pPr>
        <w:ind w:left="360" w:firstLine="360"/>
        <w:rPr>
          <w:rFonts w:ascii="Arial" w:eastAsia="Arial" w:hAnsi="Arial" w:cs="Arial"/>
        </w:rPr>
      </w:pPr>
      <w:bookmarkStart w:id="3" w:name="_BILL_SECTION_UNALLOCATED__d83a7204_4267"/>
      <w:bookmarkStart w:id="4" w:name="_INSTRUCTION__f7a9010c_63a8_4fc8_8fbc_61"/>
      <w:bookmarkStart w:id="5" w:name="_DOC_BODY_CONTENT__8bc3f9b7_cc3d_4356_90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87d1efb7_2613_4c02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</w:t>
      </w:r>
      <w:r w:rsidRPr="0011064D">
        <w:rPr>
          <w:rFonts w:ascii="Arial" w:eastAsia="Arial" w:hAnsi="Arial" w:cs="Arial"/>
          <w:b/>
        </w:rPr>
        <w:t xml:space="preserve">  </w:t>
      </w:r>
      <w:r w:rsidRPr="0011064D">
        <w:rPr>
          <w:rFonts w:ascii="Arial" w:eastAsia="Arial" w:hAnsi="Arial" w:cs="Arial"/>
          <w:b/>
          <w:sz w:val="24"/>
          <w:szCs w:val="24"/>
        </w:rPr>
        <w:t>Temporary waiver of educator performance evaluations.</w:t>
      </w:r>
      <w:r w:rsidRPr="0011064D">
        <w:rPr>
          <w:rFonts w:ascii="Arial" w:eastAsia="Arial" w:hAnsi="Arial" w:cs="Arial"/>
        </w:rPr>
        <w:t xml:space="preserve"> Notwithstanding any provision of law to the contrary</w:t>
      </w:r>
      <w:r>
        <w:rPr>
          <w:rFonts w:ascii="Arial" w:eastAsia="Arial" w:hAnsi="Arial" w:cs="Arial"/>
        </w:rPr>
        <w:t>, except for</w:t>
      </w:r>
      <w:r w:rsidRPr="0011064D">
        <w:rPr>
          <w:rFonts w:ascii="Arial" w:eastAsia="Arial" w:hAnsi="Arial" w:cs="Arial"/>
        </w:rPr>
        <w:t xml:space="preserve"> teachers in the </w:t>
      </w:r>
      <w:r>
        <w:rPr>
          <w:rFonts w:ascii="Arial" w:eastAsia="Arial" w:hAnsi="Arial" w:cs="Arial"/>
        </w:rPr>
        <w:t>2</w:t>
      </w:r>
      <w:r w:rsidRPr="0011064D">
        <w:rPr>
          <w:rFonts w:ascii="Arial" w:eastAsia="Arial" w:hAnsi="Arial" w:cs="Arial"/>
        </w:rPr>
        <w:t xml:space="preserve">nd year of a probationary period as described in </w:t>
      </w:r>
      <w:r>
        <w:rPr>
          <w:rFonts w:ascii="Arial" w:eastAsia="Arial" w:hAnsi="Arial" w:cs="Arial"/>
        </w:rPr>
        <w:t xml:space="preserve">the Maine Revised Statutes, </w:t>
      </w:r>
      <w:r w:rsidRPr="0011064D">
        <w:rPr>
          <w:rFonts w:ascii="Arial" w:eastAsia="Arial" w:hAnsi="Arial" w:cs="Arial"/>
        </w:rPr>
        <w:t>Title 20-A, section 1055, subsection 10, a school administrative unit is not required to evaluate an educator as defined in Title 20-A</w:t>
      </w:r>
      <w:r>
        <w:rPr>
          <w:rFonts w:ascii="Arial" w:eastAsia="Arial" w:hAnsi="Arial" w:cs="Arial"/>
        </w:rPr>
        <w:t>,</w:t>
      </w:r>
      <w:r w:rsidRPr="0011064D">
        <w:rPr>
          <w:rFonts w:ascii="Arial" w:eastAsia="Arial" w:hAnsi="Arial" w:cs="Arial"/>
        </w:rPr>
        <w:t xml:space="preserve"> section 13701, subsection 1 pursuant to a performance evaluation and professional growth system developed in accordance with Title 20-A, chapter 508 during the 2021</w:t>
      </w:r>
      <w:r>
        <w:rPr>
          <w:rFonts w:ascii="Arial" w:eastAsia="Arial" w:hAnsi="Arial" w:cs="Arial"/>
        </w:rPr>
        <w:t>-</w:t>
      </w:r>
      <w:r w:rsidRPr="0011064D">
        <w:rPr>
          <w:rFonts w:ascii="Arial" w:eastAsia="Arial" w:hAnsi="Arial" w:cs="Arial"/>
        </w:rPr>
        <w:t>2022 school year.</w:t>
      </w:r>
      <w:bookmarkEnd w:id="2"/>
      <w:bookmarkEnd w:id="3"/>
      <w:bookmarkEnd w:id="4"/>
      <w:bookmarkEnd w:id="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LR1002,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Delay State-mandated Teacher and Principal Evaluation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064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E72BB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