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the Qualifications and Oversight of Sheriffs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794 - L.D. 1065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Clarify the Qualifications and Oversight of Sheriffs</w:t>
      </w:r>
    </w:p>
    <w:p w:rsidR="00A64FA3" w:rsidP="00A64FA3">
      <w:pPr>
        <w:ind w:left="360"/>
        <w:rPr>
          <w:rFonts w:ascii="Arial" w:eastAsia="Arial" w:hAnsi="Arial" w:cs="Arial"/>
        </w:rPr>
      </w:pPr>
      <w:bookmarkStart w:id="0" w:name="_ENACTING_CLAUSE__dc544cb6_8d13_4a4d_8d5"/>
      <w:bookmarkStart w:id="1" w:name="_PAR__1_79456643_81a4_49cf_8918_a45ec040"/>
      <w:bookmarkStart w:id="2" w:name="_DOC_BODY_CONTAINER__4194c080_5eab_4132_"/>
      <w:r>
        <w:rPr>
          <w:rFonts w:ascii="Arial" w:eastAsia="Arial" w:hAnsi="Arial" w:cs="Arial"/>
          <w:b/>
        </w:rPr>
        <w:t>Be it enacted by the People of the State of Maine as follows:</w:t>
      </w:r>
    </w:p>
    <w:p w:rsidR="00A64FA3" w:rsidP="00A64FA3">
      <w:pPr>
        <w:ind w:left="360" w:firstLine="360"/>
        <w:rPr>
          <w:rFonts w:ascii="Arial" w:eastAsia="Arial" w:hAnsi="Arial" w:cs="Arial"/>
        </w:rPr>
      </w:pPr>
      <w:bookmarkStart w:id="3" w:name="_BILL_SECTION_HEADER__74b772b6_096f_45e8"/>
      <w:bookmarkStart w:id="4" w:name="_BILL_SECTION__44a33a02_2ed5_432b_bed0_4"/>
      <w:bookmarkStart w:id="5" w:name="_INSTRUCTION__34a2723e_966d_4d54_9d7e_63"/>
      <w:bookmarkStart w:id="6" w:name="_DOC_BODY_CONTENT__120d15e4_55e3_4126_a1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5e92492b_562b_48bc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30-A MRSA §371-B, sub-§3, ¶D,</w:t>
      </w:r>
      <w:r>
        <w:rPr>
          <w:rFonts w:ascii="Arial" w:eastAsia="Arial" w:hAnsi="Arial" w:cs="Arial"/>
        </w:rPr>
        <w:t xml:space="preserve"> as amended by PL 2011, c. 342, §33, is further amended to read:</w:t>
      </w:r>
    </w:p>
    <w:p w:rsidR="00A64FA3" w:rsidP="00A64FA3">
      <w:pPr>
        <w:ind w:left="720"/>
        <w:rPr>
          <w:rFonts w:ascii="Arial" w:eastAsia="Arial" w:hAnsi="Arial" w:cs="Arial"/>
        </w:rPr>
      </w:pPr>
      <w:bookmarkStart w:id="8" w:name="_STATUTE_NUMBER__61e18973_84d2_42e2_99e2"/>
      <w:bookmarkStart w:id="9" w:name="_STATUTE_P__992a769d_b999_47ca_82ec_0453"/>
      <w:bookmarkEnd w:id="3"/>
      <w:r>
        <w:rPr>
          <w:rFonts w:ascii="Arial" w:eastAsia="Arial" w:hAnsi="Arial" w:cs="Arial"/>
        </w:rPr>
        <w:t>D</w:t>
      </w:r>
      <w:bookmarkEnd w:id="8"/>
      <w:r>
        <w:rPr>
          <w:rFonts w:ascii="Arial" w:eastAsia="Arial" w:hAnsi="Arial" w:cs="Arial"/>
        </w:rPr>
        <w:t xml:space="preserve">.  </w:t>
      </w:r>
      <w:bookmarkStart w:id="10" w:name="_STATUTE_CONTENT__3b84242c_fbef_41b8_bfc"/>
      <w:r>
        <w:rPr>
          <w:rFonts w:ascii="Arial" w:eastAsia="Arial" w:hAnsi="Arial" w:cs="Arial"/>
        </w:rPr>
        <w:t>The candidate submits written certification from the Maine Criminal Justice Academy that the candidate</w:t>
      </w:r>
      <w:bookmarkStart w:id="11" w:name="_REV__711c1c9f_a03b_49c3_a65e_a4fded21b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has</w:t>
      </w:r>
      <w:bookmarkEnd w:id="11"/>
      <w:r>
        <w:rPr>
          <w:rFonts w:ascii="Arial" w:eastAsia="Arial" w:hAnsi="Arial" w:cs="Arial"/>
        </w:rPr>
        <w:t>:</w:t>
      </w:r>
      <w:bookmarkEnd w:id="10"/>
    </w:p>
    <w:p w:rsidR="00A64FA3" w:rsidP="00A64FA3">
      <w:pPr>
        <w:ind w:left="1080"/>
        <w:rPr>
          <w:rFonts w:ascii="Arial" w:eastAsia="Arial" w:hAnsi="Arial" w:cs="Arial"/>
        </w:rPr>
      </w:pPr>
      <w:bookmarkStart w:id="12" w:name="_STATUTE_SP__738089b0_bb34_4fe7_9aee_870"/>
      <w:r>
        <w:rPr>
          <w:rFonts w:ascii="Arial" w:eastAsia="Arial" w:hAnsi="Arial" w:cs="Arial"/>
        </w:rPr>
        <w:t>(</w:t>
      </w:r>
      <w:bookmarkStart w:id="13" w:name="_STATUTE_NUMBER__92e8bef3_87c7_4a98_84bf"/>
      <w:r>
        <w:rPr>
          <w:rFonts w:ascii="Arial" w:eastAsia="Arial" w:hAnsi="Arial" w:cs="Arial"/>
        </w:rPr>
        <w:t>1</w:t>
      </w:r>
      <w:bookmarkEnd w:id="13"/>
      <w:r>
        <w:rPr>
          <w:rFonts w:ascii="Arial" w:eastAsia="Arial" w:hAnsi="Arial" w:cs="Arial"/>
        </w:rPr>
        <w:t xml:space="preserve">)  </w:t>
      </w:r>
      <w:bookmarkStart w:id="14" w:name="_REV__defea154_0d04_4309_9250_e2af363eee"/>
      <w:bookmarkStart w:id="15" w:name="_PROCESSED_CHANGE__49e509dc_7455_4d22_ad"/>
      <w:bookmarkStart w:id="16" w:name="_PROCESSED_CHANGE__e20ceed4_7d84_40f0_88"/>
      <w:bookmarkStart w:id="17" w:name="_STATUTE_CONTENT__9e286f9e_567e_488a_898"/>
      <w:r>
        <w:rPr>
          <w:rFonts w:ascii="Arial" w:eastAsia="Arial" w:hAnsi="Arial" w:cs="Arial"/>
          <w:strike/>
        </w:rPr>
        <w:t>Met</w:t>
      </w:r>
      <w:r>
        <w:rPr>
          <w:rFonts w:ascii="Arial" w:eastAsia="Arial" w:hAnsi="Arial" w:cs="Arial"/>
        </w:rPr>
        <w:t xml:space="preserve"> </w:t>
      </w:r>
      <w:bookmarkStart w:id="18" w:name="_REV__9a3c24f9_3e97_4400_ab7f_6a842a2567"/>
      <w:bookmarkStart w:id="19" w:name="_PROCESSED_CHANGE__aaa144fe_1931_4c68_9b"/>
      <w:bookmarkStart w:id="20" w:name="_PROCESSED_CHANGE__9f07b707_634e_4fc9_85"/>
      <w:bookmarkEnd w:id="14"/>
      <w:bookmarkEnd w:id="15"/>
      <w:bookmarkEnd w:id="16"/>
      <w:r>
        <w:rPr>
          <w:rFonts w:ascii="Arial" w:eastAsia="Arial" w:hAnsi="Arial" w:cs="Arial"/>
          <w:u w:val="single"/>
        </w:rPr>
        <w:t>Is currently certified as a law enforcement officer and has met</w:t>
      </w:r>
      <w:r w:rsidRPr="005A5964">
        <w:rPr>
          <w:rFonts w:ascii="Arial" w:eastAsia="Arial" w:hAnsi="Arial" w:cs="Arial"/>
        </w:rPr>
        <w:t xml:space="preserve"> </w:t>
      </w:r>
      <w:bookmarkEnd w:id="18"/>
      <w:bookmarkEnd w:id="19"/>
      <w:bookmarkEnd w:id="20"/>
      <w:r>
        <w:rPr>
          <w:rFonts w:ascii="Arial" w:eastAsia="Arial" w:hAnsi="Arial" w:cs="Arial"/>
        </w:rPr>
        <w:t xml:space="preserve">the basic law enforcement training standards under </w:t>
      </w:r>
      <w:bookmarkStart w:id="21" w:name="_CROSS_REFERENCE__3a498fb8_68a1_4e63_806"/>
      <w:r>
        <w:rPr>
          <w:rFonts w:ascii="Arial" w:eastAsia="Arial" w:hAnsi="Arial" w:cs="Arial"/>
        </w:rPr>
        <w:t>Title 25, section 2804‑C</w:t>
      </w:r>
      <w:bookmarkEnd w:id="21"/>
      <w:r>
        <w:rPr>
          <w:rFonts w:ascii="Arial" w:eastAsia="Arial" w:hAnsi="Arial" w:cs="Arial"/>
        </w:rPr>
        <w:t>; or</w:t>
      </w:r>
      <w:bookmarkEnd w:id="17"/>
    </w:p>
    <w:p w:rsidR="00A64FA3" w:rsidP="00A64FA3">
      <w:pPr>
        <w:ind w:left="1080"/>
        <w:rPr>
          <w:rFonts w:ascii="Arial" w:eastAsia="Arial" w:hAnsi="Arial" w:cs="Arial"/>
        </w:rPr>
      </w:pPr>
      <w:bookmarkStart w:id="22" w:name="_REV__eb0bab7b_65d1_445f_ad34_94b9f132f2"/>
      <w:bookmarkStart w:id="23" w:name="_PROCESSED_CHANGE__bcaeec7e_7b9d_4d1f_b1"/>
      <w:bookmarkStart w:id="24" w:name="_PROCESSED_CHANGE__50875961_e262_42ca_8e"/>
      <w:bookmarkStart w:id="25" w:name="_STATUTE_SP__2b633428_b8da_4833_9472_fb6"/>
      <w:bookmarkEnd w:id="12"/>
      <w:r>
        <w:rPr>
          <w:rFonts w:ascii="Arial" w:eastAsia="Arial" w:hAnsi="Arial" w:cs="Arial"/>
        </w:rPr>
        <w:t xml:space="preserve"> </w:t>
      </w:r>
      <w:bookmarkStart w:id="26" w:name="_REV__e4d05337_d5dc_42e4_91e5_0c649dae52"/>
      <w:bookmarkStart w:id="27" w:name="_PROCESSED_CHANGE__2d71e0af_d62f_4c3e_89"/>
      <w:bookmarkStart w:id="28" w:name="_PROCESSED_CHANGE__8d1c831e_8476_4e7d_b6"/>
      <w:bookmarkEnd w:id="22"/>
      <w:bookmarkEnd w:id="23"/>
      <w:bookmarkEnd w:id="24"/>
      <w:r>
        <w:rPr>
          <w:rFonts w:ascii="Arial" w:eastAsia="Arial" w:hAnsi="Arial" w:cs="Arial"/>
          <w:strike/>
        </w:rPr>
        <w:t>(</w:t>
      </w:r>
      <w:bookmarkStart w:id="29" w:name="_STATUTE_NUMBER__d74cd7b8_09ed_41fe_b6e9"/>
      <w:r>
        <w:rPr>
          <w:rFonts w:ascii="Arial" w:eastAsia="Arial" w:hAnsi="Arial" w:cs="Arial"/>
          <w:strike/>
        </w:rPr>
        <w:t>2</w:t>
      </w:r>
      <w:bookmarkEnd w:id="29"/>
      <w:r>
        <w:rPr>
          <w:rFonts w:ascii="Arial" w:eastAsia="Arial" w:hAnsi="Arial" w:cs="Arial"/>
          <w:strike/>
        </w:rPr>
        <w:t xml:space="preserve">)  </w:t>
      </w:r>
      <w:bookmarkStart w:id="30" w:name="_STATUTE_CONTENT__566d13c8_1860_42e5_a2a"/>
      <w:r>
        <w:rPr>
          <w:rFonts w:ascii="Arial" w:eastAsia="Arial" w:hAnsi="Arial" w:cs="Arial"/>
          <w:strike/>
        </w:rPr>
        <w:t xml:space="preserve">Met the basic corrections training standards under </w:t>
      </w:r>
      <w:bookmarkStart w:id="31" w:name="_CROSS_REFERENCE__a3f63760_3739_41db_afd"/>
      <w:r>
        <w:rPr>
          <w:rFonts w:ascii="Arial" w:eastAsia="Arial" w:hAnsi="Arial" w:cs="Arial"/>
          <w:strike/>
        </w:rPr>
        <w:t>Title 25, section 2804‑D</w:t>
      </w:r>
      <w:bookmarkEnd w:id="31"/>
      <w:r>
        <w:rPr>
          <w:rFonts w:ascii="Arial" w:eastAsia="Arial" w:hAnsi="Arial" w:cs="Arial"/>
          <w:strike/>
        </w:rPr>
        <w:t>; and</w:t>
      </w:r>
      <w:bookmarkEnd w:id="30"/>
    </w:p>
    <w:p w:rsidR="00A64FA3" w:rsidP="00A64FA3">
      <w:pPr>
        <w:ind w:left="1080"/>
        <w:rPr>
          <w:rFonts w:ascii="Arial" w:eastAsia="Arial" w:hAnsi="Arial" w:cs="Arial"/>
        </w:rPr>
      </w:pPr>
      <w:bookmarkStart w:id="32" w:name="_STATUTE_SP__f22cd135_4996_4b02_bb3c_20d"/>
      <w:bookmarkStart w:id="33" w:name="_REV__3ef97355_94f0_4949_9ab5_90228aa347"/>
      <w:bookmarkStart w:id="34" w:name="_PROCESSED_CHANGE__d004aaca_6ef2_4447_bc"/>
      <w:bookmarkStart w:id="35" w:name="_PROCESSED_CHANGE__d5e805cd_b9ba_42d2_82"/>
      <w:bookmarkEnd w:id="25"/>
      <w:bookmarkEnd w:id="26"/>
      <w:bookmarkEnd w:id="27"/>
      <w:bookmarkEnd w:id="28"/>
      <w:r>
        <w:rPr>
          <w:rFonts w:ascii="Arial" w:eastAsia="Arial" w:hAnsi="Arial" w:cs="Arial"/>
          <w:u w:val="single"/>
        </w:rPr>
        <w:t>(</w:t>
      </w:r>
      <w:bookmarkStart w:id="36" w:name="_STATUTE_NUMBER__b1ee942c_4d2f_4a9d_addf"/>
      <w:r>
        <w:rPr>
          <w:rFonts w:ascii="Arial" w:eastAsia="Arial" w:hAnsi="Arial" w:cs="Arial"/>
          <w:u w:val="single"/>
        </w:rPr>
        <w:t>3</w:t>
      </w:r>
      <w:bookmarkEnd w:id="36"/>
      <w:r>
        <w:rPr>
          <w:rFonts w:ascii="Arial" w:eastAsia="Arial" w:hAnsi="Arial" w:cs="Arial"/>
          <w:u w:val="single"/>
        </w:rPr>
        <w:t xml:space="preserve">)  </w:t>
      </w:r>
      <w:bookmarkStart w:id="37" w:name="_STATUTE_CONTENT__187184fc_8964_4102_bb6"/>
      <w:r>
        <w:rPr>
          <w:rFonts w:ascii="Arial" w:eastAsia="Arial" w:hAnsi="Arial" w:cs="Arial"/>
          <w:u w:val="single"/>
        </w:rPr>
        <w:t xml:space="preserve">Was previously certified as a law enforcement officer and agrees to meet the basic law enforcement training standards under Title 25, section 2804-C within </w:t>
      </w:r>
      <w:r>
        <w:rPr>
          <w:rFonts w:ascii="Arial" w:eastAsia="Arial" w:hAnsi="Arial" w:cs="Arial"/>
          <w:u w:val="single"/>
        </w:rPr>
        <w:t>one</w:t>
      </w:r>
      <w:r>
        <w:rPr>
          <w:rFonts w:ascii="Arial" w:eastAsia="Arial" w:hAnsi="Arial" w:cs="Arial"/>
          <w:u w:val="single"/>
        </w:rPr>
        <w:t xml:space="preserve"> year of taking office; and</w:t>
      </w:r>
    </w:p>
    <w:p w:rsidR="00A64FA3" w:rsidP="00A64FA3">
      <w:pPr>
        <w:ind w:left="360" w:firstLine="360"/>
        <w:rPr>
          <w:rFonts w:ascii="Arial" w:eastAsia="Arial" w:hAnsi="Arial" w:cs="Arial"/>
        </w:rPr>
      </w:pPr>
      <w:bookmarkStart w:id="38" w:name="_BILL_SECTION_HEADER__f761cda8_4bb9_430d"/>
      <w:bookmarkStart w:id="39" w:name="_BILL_SECTION__c610f040_2239_4da8_9797_0"/>
      <w:bookmarkEnd w:id="4"/>
      <w:bookmarkEnd w:id="9"/>
      <w:bookmarkEnd w:id="32"/>
      <w:bookmarkEnd w:id="33"/>
      <w:bookmarkEnd w:id="34"/>
      <w:bookmarkEnd w:id="35"/>
      <w:bookmarkEnd w:id="37"/>
      <w:r>
        <w:rPr>
          <w:rFonts w:ascii="Arial" w:eastAsia="Arial" w:hAnsi="Arial" w:cs="Arial"/>
          <w:b/>
          <w:sz w:val="24"/>
        </w:rPr>
        <w:t xml:space="preserve">Sec. </w:t>
      </w:r>
      <w:bookmarkStart w:id="40" w:name="_BILL_SECTION_NUMBER__cad32a80_0b9f_48dd"/>
      <w:r>
        <w:rPr>
          <w:rFonts w:ascii="Arial" w:eastAsia="Arial" w:hAnsi="Arial" w:cs="Arial"/>
          <w:b/>
          <w:sz w:val="24"/>
        </w:rPr>
        <w:t>2</w:t>
      </w:r>
      <w:bookmarkEnd w:id="40"/>
      <w:r>
        <w:rPr>
          <w:rFonts w:ascii="Arial" w:eastAsia="Arial" w:hAnsi="Arial" w:cs="Arial"/>
          <w:b/>
          <w:sz w:val="24"/>
        </w:rPr>
        <w:t>.  30-A MRSA §371-B, sub-§3-A</w:t>
      </w:r>
      <w:r>
        <w:rPr>
          <w:rFonts w:ascii="Arial" w:eastAsia="Arial" w:hAnsi="Arial" w:cs="Arial"/>
        </w:rPr>
        <w:t xml:space="preserve"> is enacted to read:</w:t>
      </w:r>
    </w:p>
    <w:p w:rsidR="00A64FA3" w:rsidP="00A64FA3">
      <w:pPr>
        <w:ind w:left="360" w:firstLine="360"/>
        <w:rPr>
          <w:rFonts w:ascii="Arial" w:eastAsia="Arial" w:hAnsi="Arial" w:cs="Arial"/>
        </w:rPr>
      </w:pPr>
      <w:bookmarkStart w:id="41" w:name="_STATUTE_NUMBER__48679358_e6ec_4602_8aca"/>
      <w:bookmarkStart w:id="42" w:name="_STATUTE_SS__0dba917a_3ff7_4e4a_95a7_8ad"/>
      <w:bookmarkStart w:id="43" w:name="_REV__87ed3050_1519_4f72_a4dd_56b0228bac"/>
      <w:bookmarkStart w:id="44" w:name="_PROCESSED_CHANGE__99e95929_8c62_4328_98"/>
      <w:bookmarkStart w:id="45" w:name="_PROCESSED_CHANGE__0b8942bd_c622_49e9_a5"/>
      <w:bookmarkEnd w:id="38"/>
      <w:r>
        <w:rPr>
          <w:rFonts w:ascii="Arial" w:eastAsia="Arial" w:hAnsi="Arial" w:cs="Arial"/>
          <w:b/>
          <w:u w:val="single"/>
        </w:rPr>
        <w:t>3-A</w:t>
      </w:r>
      <w:bookmarkEnd w:id="41"/>
      <w:r>
        <w:rPr>
          <w:rFonts w:ascii="Arial" w:eastAsia="Arial" w:hAnsi="Arial" w:cs="Arial"/>
          <w:b/>
          <w:u w:val="single"/>
        </w:rPr>
        <w:t xml:space="preserve">.  </w:t>
      </w:r>
      <w:bookmarkStart w:id="46" w:name="_STATUTE_HEADNOTE__9d3eeaaf_318c_4311_87"/>
      <w:r>
        <w:rPr>
          <w:rFonts w:ascii="Arial" w:eastAsia="Arial" w:hAnsi="Arial" w:cs="Arial"/>
          <w:b/>
          <w:u w:val="single"/>
        </w:rPr>
        <w:t xml:space="preserve">Ongoing training. </w:t>
      </w:r>
      <w:r>
        <w:rPr>
          <w:rFonts w:ascii="Arial" w:eastAsia="Arial" w:hAnsi="Arial" w:cs="Arial"/>
          <w:u w:val="single"/>
        </w:rPr>
        <w:t xml:space="preserve"> </w:t>
      </w:r>
      <w:bookmarkStart w:id="47" w:name="_STATUTE_CONTENT__fc0d57aa_4669_4a58_a37"/>
      <w:bookmarkEnd w:id="46"/>
      <w:r>
        <w:rPr>
          <w:rFonts w:ascii="Arial" w:eastAsia="Arial" w:hAnsi="Arial" w:cs="Arial"/>
          <w:u w:val="single"/>
        </w:rPr>
        <w:t>A person appointed to the office of sheriff shall continually meet the in-service law enforcement training standards under Title 25, section 2804-E and any other statutory requirements of preservice, basic or in-service law enforcement training required for certification or continued certification as a law enforcement officer</w:t>
      </w:r>
      <w:r>
        <w:rPr>
          <w:rFonts w:ascii="Arial" w:eastAsia="Arial" w:hAnsi="Arial" w:cs="Arial"/>
          <w:u w:val="single"/>
        </w:rPr>
        <w:t>.</w:t>
      </w:r>
    </w:p>
    <w:p w:rsidR="00A64FA3" w:rsidP="00A64FA3">
      <w:pPr>
        <w:ind w:left="360" w:firstLine="360"/>
        <w:rPr>
          <w:rFonts w:ascii="Arial" w:eastAsia="Arial" w:hAnsi="Arial" w:cs="Arial"/>
        </w:rPr>
      </w:pPr>
      <w:bookmarkStart w:id="48" w:name="_BILL_SECTION_HEADER__3b4b6fd4_7032_4280"/>
      <w:bookmarkStart w:id="49" w:name="_BILL_SECTION__a0296645_08ff_446c_a7a8_7"/>
      <w:bookmarkEnd w:id="39"/>
      <w:bookmarkEnd w:id="42"/>
      <w:bookmarkEnd w:id="43"/>
      <w:bookmarkEnd w:id="44"/>
      <w:bookmarkEnd w:id="45"/>
      <w:bookmarkEnd w:id="47"/>
      <w:r>
        <w:rPr>
          <w:rFonts w:ascii="Arial" w:eastAsia="Arial" w:hAnsi="Arial" w:cs="Arial"/>
          <w:b/>
          <w:sz w:val="24"/>
        </w:rPr>
        <w:t xml:space="preserve">Sec. </w:t>
      </w:r>
      <w:bookmarkStart w:id="50" w:name="_BILL_SECTION_NUMBER__0fcad018_2a1b_45d6"/>
      <w:r>
        <w:rPr>
          <w:rFonts w:ascii="Arial" w:eastAsia="Arial" w:hAnsi="Arial" w:cs="Arial"/>
          <w:b/>
          <w:sz w:val="24"/>
        </w:rPr>
        <w:t>3</w:t>
      </w:r>
      <w:bookmarkEnd w:id="50"/>
      <w:r>
        <w:rPr>
          <w:rFonts w:ascii="Arial" w:eastAsia="Arial" w:hAnsi="Arial" w:cs="Arial"/>
          <w:b/>
          <w:sz w:val="24"/>
        </w:rPr>
        <w:t>.  30-A MRSA §371-B, sub-§4,</w:t>
      </w:r>
      <w:r>
        <w:rPr>
          <w:rFonts w:ascii="Arial" w:eastAsia="Arial" w:hAnsi="Arial" w:cs="Arial"/>
        </w:rPr>
        <w:t xml:space="preserve"> as amended by PL 2003, c. 510, Pt. C, §11, is further amended to read:</w:t>
      </w:r>
    </w:p>
    <w:p w:rsidR="00000000" w:rsidP="00A64FA3">
      <w:pPr>
        <w:ind w:left="360" w:firstLine="360"/>
        <w:rPr>
          <w:rFonts w:ascii="Arial" w:eastAsia="Arial" w:hAnsi="Arial" w:cs="Arial"/>
        </w:rPr>
      </w:pPr>
      <w:bookmarkStart w:id="51" w:name="_STATUTE_NUMBER__da7425fa_da10_4073_82ee"/>
      <w:bookmarkStart w:id="52" w:name="_STATUTE_SS__45396cfa_81ee_4b3a_a892_5a9"/>
      <w:bookmarkEnd w:id="48"/>
      <w:r>
        <w:rPr>
          <w:rFonts w:ascii="Arial" w:eastAsia="Arial" w:hAnsi="Arial" w:cs="Arial"/>
          <w:b/>
        </w:rPr>
        <w:t>4</w:t>
      </w:r>
      <w:bookmarkEnd w:id="51"/>
      <w:r>
        <w:rPr>
          <w:rFonts w:ascii="Arial" w:eastAsia="Arial" w:hAnsi="Arial" w:cs="Arial"/>
          <w:b/>
        </w:rPr>
        <w:t xml:space="preserve">.  </w:t>
      </w:r>
      <w:bookmarkStart w:id="53" w:name="_STATUTE_HEADNOTE__d69f0b41_f1fc_45e7_b3"/>
      <w:r>
        <w:rPr>
          <w:rFonts w:ascii="Arial" w:eastAsia="Arial" w:hAnsi="Arial" w:cs="Arial"/>
          <w:b/>
        </w:rPr>
        <w:t>Exception.</w:t>
      </w:r>
      <w:bookmarkEnd w:id="5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4" w:name="_STATUTE_CONTENT__3deeb5e7_c1b2_4d93_90a"/>
      <w:r>
        <w:rPr>
          <w:rFonts w:ascii="Arial" w:eastAsia="Arial" w:hAnsi="Arial" w:cs="Arial"/>
        </w:rPr>
        <w:t xml:space="preserve">Any person who </w:t>
      </w:r>
      <w:bookmarkStart w:id="55" w:name="_REV__b2d1e9bc_c8f6_4cdf_a198_86e1619e18"/>
      <w:bookmarkStart w:id="56" w:name="_PROCESSED_CHANGE__952571fb_598a_4b19_98"/>
      <w:bookmarkStart w:id="57" w:name="_PROCESSED_CHANGE__caee9804_33b9_43cb_84"/>
      <w:r>
        <w:rPr>
          <w:rFonts w:ascii="Arial" w:eastAsia="Arial" w:hAnsi="Arial" w:cs="Arial"/>
          <w:u w:val="single"/>
        </w:rPr>
        <w:t>served as a full-time law enforcement officer employed by a municipal police department or a state agency, including the University of Maine System, on or before July 1, 1990 or</w:t>
      </w:r>
      <w:r w:rsidRPr="005A5964">
        <w:rPr>
          <w:rFonts w:ascii="Arial" w:eastAsia="Arial" w:hAnsi="Arial" w:cs="Arial"/>
        </w:rPr>
        <w:t xml:space="preserve"> </w:t>
      </w:r>
      <w:bookmarkEnd w:id="55"/>
      <w:bookmarkEnd w:id="56"/>
      <w:bookmarkEnd w:id="57"/>
      <w:r>
        <w:rPr>
          <w:rFonts w:ascii="Arial" w:eastAsia="Arial" w:hAnsi="Arial" w:cs="Arial"/>
        </w:rPr>
        <w:t xml:space="preserve">is serving in the office of sheriff on June 26, </w:t>
      </w:r>
      <w:bookmarkStart w:id="58" w:name="_REV__2e6ea664_3566_4a88_8af6_4195df26fe"/>
      <w:bookmarkStart w:id="59" w:name="_PROCESSED_CHANGE__680213e6_f658_44bb_92"/>
      <w:bookmarkStart w:id="60" w:name="_PROCESSED_CHANGE__fd8a13ca_ca06_4019_a7"/>
      <w:r>
        <w:rPr>
          <w:rFonts w:ascii="Arial" w:eastAsia="Arial" w:hAnsi="Arial" w:cs="Arial"/>
          <w:strike/>
        </w:rPr>
        <w:t>1997</w:t>
      </w:r>
      <w:r>
        <w:rPr>
          <w:rFonts w:ascii="Arial" w:eastAsia="Arial" w:hAnsi="Arial" w:cs="Arial"/>
        </w:rPr>
        <w:t xml:space="preserve"> </w:t>
      </w:r>
      <w:bookmarkStart w:id="61" w:name="_REV__353d8619_ad66_49d6_a9a8_2a65987035"/>
      <w:bookmarkStart w:id="62" w:name="_PROCESSED_CHANGE__19ad3b30_4724_49af_aa"/>
      <w:bookmarkStart w:id="63" w:name="_PROCESSED_CHANGE__de0d6bba_8f60_4af7_b8"/>
      <w:bookmarkEnd w:id="58"/>
      <w:bookmarkEnd w:id="59"/>
      <w:bookmarkEnd w:id="60"/>
      <w:r>
        <w:rPr>
          <w:rFonts w:ascii="Arial" w:eastAsia="Arial" w:hAnsi="Arial" w:cs="Arial"/>
          <w:u w:val="single"/>
        </w:rPr>
        <w:t>2021</w:t>
      </w:r>
      <w:r>
        <w:rPr>
          <w:rFonts w:ascii="Arial" w:eastAsia="Arial" w:hAnsi="Arial" w:cs="Arial"/>
        </w:rPr>
        <w:t xml:space="preserve"> </w:t>
      </w:r>
      <w:bookmarkEnd w:id="61"/>
      <w:bookmarkEnd w:id="62"/>
      <w:bookmarkEnd w:id="63"/>
      <w:r>
        <w:rPr>
          <w:rFonts w:ascii="Arial" w:eastAsia="Arial" w:hAnsi="Arial" w:cs="Arial"/>
        </w:rPr>
        <w:t xml:space="preserve">or </w:t>
      </w:r>
      <w:bookmarkStart w:id="64" w:name="_REV__c4ef7f8e_08bc_4ce1_b706_8fe08a04dd"/>
      <w:bookmarkStart w:id="65" w:name="_PROCESSED_CHANGE__c9f37608_65e2_44bf_90"/>
      <w:bookmarkStart w:id="66" w:name="_PROCESSED_CHANGE__f24f8f9b_2fd1_48f0_a3"/>
      <w:r>
        <w:rPr>
          <w:rFonts w:ascii="Arial" w:eastAsia="Arial" w:hAnsi="Arial" w:cs="Arial"/>
          <w:strike/>
        </w:rPr>
        <w:t>who</w:t>
      </w:r>
      <w:r>
        <w:rPr>
          <w:rFonts w:ascii="Arial" w:eastAsia="Arial" w:hAnsi="Arial" w:cs="Arial"/>
        </w:rPr>
        <w:t xml:space="preserve"> </w:t>
      </w:r>
      <w:bookmarkEnd w:id="64"/>
      <w:bookmarkEnd w:id="65"/>
      <w:bookmarkEnd w:id="66"/>
      <w:r>
        <w:rPr>
          <w:rFonts w:ascii="Arial" w:eastAsia="Arial" w:hAnsi="Arial" w:cs="Arial"/>
        </w:rPr>
        <w:t>served prior to that date is deemed to meet the minimum qualifications of subsection 3.</w:t>
      </w:r>
      <w:bookmarkEnd w:id="54"/>
      <w:bookmarkEnd w:id="2"/>
      <w:bookmarkEnd w:id="5"/>
      <w:bookmarkEnd w:id="6"/>
      <w:bookmarkEnd w:id="49"/>
      <w:bookmarkEnd w:id="5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LR1323,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Qualifications and Oversight of Sheriffs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1065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A5964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64FA3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