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Create an Income Tax Return Checkoff for Hunger Prevention</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774 - L.D. 1046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Create an Income Tax Return Checkoff for Hunger Prevention</w:t>
      </w:r>
    </w:p>
    <w:p w:rsidR="00AC6F3B" w:rsidP="00AC6F3B">
      <w:pPr>
        <w:ind w:left="360"/>
        <w:rPr>
          <w:rFonts w:ascii="Arial" w:eastAsia="Arial" w:hAnsi="Arial" w:cs="Arial"/>
        </w:rPr>
      </w:pPr>
      <w:bookmarkStart w:id="0" w:name="_ENACTING_CLAUSE__d8f83905_8733_4323_b5c"/>
      <w:bookmarkStart w:id="1" w:name="_PAR__1_c2ed74e3_496c_4058_ae85_c261827c"/>
      <w:bookmarkStart w:id="2" w:name="_DOC_BODY_CONTAINER__aa5d1154_cf4a_4b54_"/>
      <w:r>
        <w:rPr>
          <w:rFonts w:ascii="Arial" w:eastAsia="Arial" w:hAnsi="Arial" w:cs="Arial"/>
          <w:b/>
        </w:rPr>
        <w:t>Be it enacted by the People of the State of Maine as follows:</w:t>
      </w:r>
    </w:p>
    <w:p w:rsidR="00AC6F3B" w:rsidP="00AC6F3B">
      <w:pPr>
        <w:ind w:left="360" w:firstLine="360"/>
        <w:rPr>
          <w:rFonts w:ascii="Arial" w:eastAsia="Arial" w:hAnsi="Arial" w:cs="Arial"/>
        </w:rPr>
      </w:pPr>
      <w:bookmarkStart w:id="3" w:name="_BILL_SECTION_HEADER__ebda34e1_501e_4a2b"/>
      <w:bookmarkStart w:id="4" w:name="_PAR__2_22061194_45bf_47a7_9f65_c3594867"/>
      <w:bookmarkStart w:id="5" w:name="_BILL_SECTION__aba5886e_281e_463e_8623_9"/>
      <w:bookmarkStart w:id="6" w:name="_DOC_BODY_CONTENT__d5d43fdc_b6aa_4d53_b3"/>
      <w:bookmarkEnd w:id="0"/>
      <w:bookmarkEnd w:id="1"/>
      <w:r>
        <w:rPr>
          <w:rFonts w:ascii="Arial" w:eastAsia="Arial" w:hAnsi="Arial" w:cs="Arial"/>
          <w:b/>
          <w:sz w:val="24"/>
        </w:rPr>
        <w:t xml:space="preserve">Sec. </w:t>
      </w:r>
      <w:bookmarkStart w:id="7" w:name="_BILL_SECTION_NUMBER__3631dd98_061e_4ac3"/>
      <w:r>
        <w:rPr>
          <w:rFonts w:ascii="Arial" w:eastAsia="Arial" w:hAnsi="Arial" w:cs="Arial"/>
          <w:b/>
          <w:sz w:val="24"/>
        </w:rPr>
        <w:t>1</w:t>
      </w:r>
      <w:bookmarkEnd w:id="7"/>
      <w:r>
        <w:rPr>
          <w:rFonts w:ascii="Arial" w:eastAsia="Arial" w:hAnsi="Arial" w:cs="Arial"/>
          <w:b/>
          <w:sz w:val="24"/>
        </w:rPr>
        <w:t>.  12 MRSA §5018</w:t>
      </w:r>
      <w:r>
        <w:rPr>
          <w:rFonts w:ascii="Arial" w:eastAsia="Arial" w:hAnsi="Arial" w:cs="Arial"/>
        </w:rPr>
        <w:t xml:space="preserve"> is enacted to read:</w:t>
      </w:r>
    </w:p>
    <w:p w:rsidR="00AC6F3B" w:rsidP="00AC6F3B">
      <w:pPr>
        <w:ind w:left="1080" w:hanging="720"/>
        <w:rPr>
          <w:rFonts w:ascii="Arial" w:eastAsia="Arial" w:hAnsi="Arial" w:cs="Arial"/>
          <w:b/>
        </w:rPr>
      </w:pPr>
      <w:bookmarkStart w:id="8" w:name="_PAR__3_00b8b050_a99d_4065_a0c4_e655b92d"/>
      <w:bookmarkStart w:id="9" w:name="_STATUTE_S__bae93105_e6bc_4fc1_9e6c_0724"/>
      <w:bookmarkEnd w:id="3"/>
      <w:bookmarkEnd w:id="4"/>
      <w:r>
        <w:rPr>
          <w:rFonts w:ascii="Arial" w:eastAsia="Arial" w:hAnsi="Arial" w:cs="Arial"/>
          <w:b/>
          <w:u w:val="single"/>
        </w:rPr>
        <w:t>§</w:t>
      </w:r>
      <w:bookmarkStart w:id="10" w:name="_STATUTE_NUMBER__6386b4b2_2226_4606_ae23"/>
      <w:r>
        <w:rPr>
          <w:rFonts w:ascii="Arial" w:eastAsia="Arial" w:hAnsi="Arial" w:cs="Arial"/>
          <w:b/>
          <w:u w:val="single"/>
        </w:rPr>
        <w:t>5018</w:t>
      </w:r>
      <w:bookmarkEnd w:id="10"/>
      <w:r>
        <w:rPr>
          <w:rFonts w:ascii="Arial" w:eastAsia="Arial" w:hAnsi="Arial" w:cs="Arial"/>
          <w:b/>
          <w:u w:val="single"/>
        </w:rPr>
        <w:t xml:space="preserve">.  </w:t>
      </w:r>
      <w:bookmarkStart w:id="11" w:name="_STATUTE_HEADNOTE__4c63bd35_73e0_4d54_87"/>
      <w:r>
        <w:rPr>
          <w:rFonts w:ascii="Arial" w:eastAsia="Arial" w:hAnsi="Arial" w:cs="Arial"/>
          <w:b/>
          <w:u w:val="single"/>
        </w:rPr>
        <w:t>Emergency Food Assistance Program Fund</w:t>
      </w:r>
      <w:bookmarkEnd w:id="11"/>
    </w:p>
    <w:p w:rsidR="00AC6F3B" w:rsidRPr="00F73EC9" w:rsidP="00AC6F3B">
      <w:pPr>
        <w:ind w:left="360" w:firstLine="360"/>
        <w:rPr>
          <w:rFonts w:ascii="Arial" w:eastAsia="Arial" w:hAnsi="Arial" w:cs="Arial"/>
        </w:rPr>
      </w:pPr>
      <w:bookmarkStart w:id="12" w:name="_STATUTE_NUMBER__3b8fe425_6ea6_4854_acc0"/>
      <w:bookmarkStart w:id="13" w:name="_STATUTE_SS__151cba88_0c07_474b_bc17_564"/>
      <w:bookmarkStart w:id="14" w:name="_PAR__4_83271fc2_511a_4cd9_a5b6_a826fecb"/>
      <w:bookmarkEnd w:id="8"/>
      <w:r w:rsidRPr="00F73EC9">
        <w:rPr>
          <w:rFonts w:ascii="Arial" w:eastAsia="Arial" w:hAnsi="Arial" w:cs="Arial"/>
          <w:b/>
          <w:u w:val="single"/>
        </w:rPr>
        <w:t>1</w:t>
      </w:r>
      <w:bookmarkEnd w:id="12"/>
      <w:r w:rsidRPr="00F73EC9">
        <w:rPr>
          <w:rFonts w:ascii="Arial" w:eastAsia="Arial" w:hAnsi="Arial" w:cs="Arial"/>
          <w:b/>
          <w:u w:val="single"/>
        </w:rPr>
        <w:t xml:space="preserve">.  </w:t>
      </w:r>
      <w:bookmarkStart w:id="15" w:name="_STATUTE_HEADNOTE__6fa64288_76d2_4108_a3"/>
      <w:r w:rsidRPr="00F73EC9">
        <w:rPr>
          <w:rFonts w:ascii="Arial" w:eastAsia="Arial" w:hAnsi="Arial" w:cs="Arial"/>
          <w:b/>
          <w:u w:val="single"/>
        </w:rPr>
        <w:t>Fund established.</w:t>
      </w:r>
      <w:r>
        <w:rPr>
          <w:rFonts w:ascii="Arial" w:eastAsia="Arial" w:hAnsi="Arial" w:cs="Arial"/>
          <w:u w:val="single"/>
        </w:rPr>
        <w:t xml:space="preserve">  </w:t>
      </w:r>
      <w:bookmarkStart w:id="16" w:name="_STATUTE_CONTENT__3d78c0d9_17e2_4716_a9c"/>
      <w:bookmarkEnd w:id="15"/>
      <w:r>
        <w:rPr>
          <w:rFonts w:ascii="Arial" w:eastAsia="Arial" w:hAnsi="Arial" w:cs="Arial"/>
          <w:u w:val="single"/>
        </w:rPr>
        <w:t>The Emergency Food Assistance Program Fund, referred to in this section as "the fund," is established as a nonlapsing fund to support the emergency food assistance program administered by the Department of Agriculture, Conservation and Forestry, referred to in this section as "the department</w:t>
      </w:r>
      <w:r>
        <w:rPr>
          <w:rFonts w:ascii="Arial" w:eastAsia="Arial" w:hAnsi="Arial" w:cs="Arial"/>
          <w:u w:val="single"/>
        </w:rPr>
        <w:t>.</w:t>
      </w:r>
      <w:r>
        <w:rPr>
          <w:rFonts w:ascii="Arial" w:eastAsia="Arial" w:hAnsi="Arial" w:cs="Arial"/>
          <w:u w:val="single"/>
        </w:rPr>
        <w:t>"  Money in the fund must be expended as allocated by the Legislature for the purposes of the fund and may be invested as provided by law.  Interest on investments must be credited to the fund.</w:t>
      </w:r>
    </w:p>
    <w:p w:rsidR="00AC6F3B" w:rsidRPr="00F73EC9" w:rsidP="00AC6F3B">
      <w:pPr>
        <w:ind w:left="360" w:firstLine="360"/>
        <w:rPr>
          <w:rFonts w:ascii="Arial" w:eastAsia="Arial" w:hAnsi="Arial" w:cs="Arial"/>
          <w:u w:val="single"/>
        </w:rPr>
      </w:pPr>
      <w:bookmarkStart w:id="17" w:name="_STATUTE_NUMBER__aaec3685_c980_43c8_923c"/>
      <w:bookmarkStart w:id="18" w:name="_STATUTE_SS__671d62e4_841b_476b_bc6f_035"/>
      <w:bookmarkStart w:id="19" w:name="_PAR__5_d48d2dfd_241f_4f08_925b_a7197a2d"/>
      <w:bookmarkEnd w:id="13"/>
      <w:bookmarkEnd w:id="14"/>
      <w:bookmarkEnd w:id="16"/>
      <w:r w:rsidRPr="00F73EC9">
        <w:rPr>
          <w:rFonts w:ascii="Arial" w:eastAsia="Arial" w:hAnsi="Arial" w:cs="Arial"/>
          <w:b/>
          <w:u w:val="single"/>
        </w:rPr>
        <w:t>2</w:t>
      </w:r>
      <w:bookmarkEnd w:id="17"/>
      <w:r w:rsidRPr="00F73EC9">
        <w:rPr>
          <w:rFonts w:ascii="Arial" w:eastAsia="Arial" w:hAnsi="Arial" w:cs="Arial"/>
          <w:b/>
          <w:u w:val="single"/>
        </w:rPr>
        <w:t xml:space="preserve">.  </w:t>
      </w:r>
      <w:bookmarkStart w:id="20" w:name="_STATUTE_HEADNOTE__a3152716_5783_4178_96"/>
      <w:r w:rsidRPr="00F73EC9">
        <w:rPr>
          <w:rFonts w:ascii="Arial" w:eastAsia="Arial" w:hAnsi="Arial" w:cs="Arial"/>
          <w:b/>
          <w:u w:val="single"/>
        </w:rPr>
        <w:t>Use of fund.</w:t>
      </w:r>
      <w:r w:rsidRPr="00F73EC9">
        <w:rPr>
          <w:rFonts w:ascii="Arial" w:eastAsia="Arial" w:hAnsi="Arial" w:cs="Arial"/>
          <w:u w:val="single"/>
        </w:rPr>
        <w:t xml:space="preserve">  </w:t>
      </w:r>
      <w:bookmarkStart w:id="21" w:name="_STATUTE_CONTENT__f3e39f38_8fe8_4a50_bf3"/>
      <w:bookmarkEnd w:id="20"/>
      <w:r w:rsidRPr="00F73EC9">
        <w:rPr>
          <w:rFonts w:ascii="Arial" w:eastAsia="Arial" w:hAnsi="Arial" w:cs="Arial"/>
          <w:u w:val="single"/>
        </w:rPr>
        <w:t xml:space="preserve">Amounts </w:t>
      </w:r>
      <w:r>
        <w:rPr>
          <w:rFonts w:ascii="Arial" w:eastAsia="Arial" w:hAnsi="Arial" w:cs="Arial"/>
          <w:u w:val="single"/>
        </w:rPr>
        <w:t>available</w:t>
      </w:r>
      <w:r w:rsidRPr="00F73EC9">
        <w:rPr>
          <w:rFonts w:ascii="Arial" w:eastAsia="Arial" w:hAnsi="Arial" w:cs="Arial"/>
          <w:u w:val="single"/>
        </w:rPr>
        <w:t xml:space="preserve"> in the fund must be used to support the emergency food assistance program administered by the department.</w:t>
      </w:r>
    </w:p>
    <w:p w:rsidR="00AC6F3B" w:rsidRPr="00F73EC9" w:rsidP="00AC6F3B">
      <w:pPr>
        <w:ind w:left="360" w:firstLine="360"/>
        <w:rPr>
          <w:rFonts w:ascii="Arial" w:eastAsia="Arial" w:hAnsi="Arial" w:cs="Arial"/>
          <w:u w:val="single"/>
        </w:rPr>
      </w:pPr>
      <w:bookmarkStart w:id="22" w:name="_STATUTE_NUMBER__034b5f4f_d1ef_4571_aacb"/>
      <w:bookmarkStart w:id="23" w:name="_STATUTE_SS__2c8545a9_958f_4a79_b235_587"/>
      <w:bookmarkStart w:id="24" w:name="_PAR__6_063eaec5_3fdf_42bc_bfc0_7f5bcd4f"/>
      <w:bookmarkEnd w:id="18"/>
      <w:bookmarkEnd w:id="19"/>
      <w:bookmarkEnd w:id="21"/>
      <w:r w:rsidRPr="00F73EC9">
        <w:rPr>
          <w:rFonts w:ascii="Arial" w:eastAsia="Arial" w:hAnsi="Arial" w:cs="Arial"/>
          <w:b/>
          <w:u w:val="single"/>
        </w:rPr>
        <w:t>3</w:t>
      </w:r>
      <w:bookmarkEnd w:id="22"/>
      <w:r w:rsidRPr="00F73EC9">
        <w:rPr>
          <w:rFonts w:ascii="Arial" w:eastAsia="Arial" w:hAnsi="Arial" w:cs="Arial"/>
          <w:b/>
          <w:u w:val="single"/>
        </w:rPr>
        <w:t xml:space="preserve">.  </w:t>
      </w:r>
      <w:bookmarkStart w:id="25" w:name="_STATUTE_HEADNOTE__f21044e8_8ed1_4f9d_9e"/>
      <w:r w:rsidRPr="00F73EC9">
        <w:rPr>
          <w:rFonts w:ascii="Arial" w:eastAsia="Arial" w:hAnsi="Arial" w:cs="Arial"/>
          <w:b/>
          <w:u w:val="single"/>
        </w:rPr>
        <w:t>Administration.</w:t>
      </w:r>
      <w:r w:rsidRPr="00F73EC9">
        <w:rPr>
          <w:rFonts w:ascii="Arial" w:eastAsia="Arial" w:hAnsi="Arial" w:cs="Arial"/>
          <w:u w:val="single"/>
        </w:rPr>
        <w:t xml:space="preserve">  </w:t>
      </w:r>
      <w:bookmarkStart w:id="26" w:name="_STATUTE_CONTENT__0ec3af84_07db_4e2b_8d9"/>
      <w:bookmarkEnd w:id="25"/>
      <w:r w:rsidRPr="00F73EC9">
        <w:rPr>
          <w:rFonts w:ascii="Arial" w:eastAsia="Arial" w:hAnsi="Arial" w:cs="Arial"/>
          <w:u w:val="single"/>
        </w:rPr>
        <w:t xml:space="preserve">The department shall administer the fund and shall adopt rules as necessary to administer the fund.  Rules </w:t>
      </w:r>
      <w:r>
        <w:rPr>
          <w:rFonts w:ascii="Arial" w:eastAsia="Arial" w:hAnsi="Arial" w:cs="Arial"/>
          <w:u w:val="single"/>
        </w:rPr>
        <w:t>adopted</w:t>
      </w:r>
      <w:r w:rsidRPr="00F73EC9">
        <w:rPr>
          <w:rFonts w:ascii="Arial" w:eastAsia="Arial" w:hAnsi="Arial" w:cs="Arial"/>
          <w:u w:val="single"/>
        </w:rPr>
        <w:t xml:space="preserve"> pursuant to this </w:t>
      </w:r>
      <w:r>
        <w:rPr>
          <w:rFonts w:ascii="Arial" w:eastAsia="Arial" w:hAnsi="Arial" w:cs="Arial"/>
          <w:u w:val="single"/>
        </w:rPr>
        <w:t>sub</w:t>
      </w:r>
      <w:r w:rsidRPr="00F73EC9">
        <w:rPr>
          <w:rFonts w:ascii="Arial" w:eastAsia="Arial" w:hAnsi="Arial" w:cs="Arial"/>
          <w:u w:val="single"/>
        </w:rPr>
        <w:t>section are routine technical rules as defined in Title 5, chapter 375, subchapter 2-A.</w:t>
      </w:r>
    </w:p>
    <w:p w:rsidR="00AC6F3B" w:rsidRPr="00F73EC9" w:rsidP="00AC6F3B">
      <w:pPr>
        <w:ind w:left="360" w:firstLine="360"/>
        <w:rPr>
          <w:rFonts w:ascii="Arial" w:eastAsia="Arial" w:hAnsi="Arial" w:cs="Arial"/>
          <w:u w:val="single"/>
        </w:rPr>
      </w:pPr>
      <w:bookmarkStart w:id="27" w:name="_STATUTE_NUMBER__0aeda87b_5035_4ce3_a844"/>
      <w:bookmarkStart w:id="28" w:name="_STATUTE_SS__6ed89b82_bd5e_4c14_89e7_76b"/>
      <w:bookmarkStart w:id="29" w:name="_PAR__7_6ac1e142_e16f_496b_ab80_d86fab54"/>
      <w:bookmarkEnd w:id="23"/>
      <w:bookmarkEnd w:id="24"/>
      <w:bookmarkEnd w:id="26"/>
      <w:r w:rsidRPr="00F73EC9">
        <w:rPr>
          <w:rFonts w:ascii="Arial" w:eastAsia="Arial" w:hAnsi="Arial" w:cs="Arial"/>
          <w:b/>
          <w:u w:val="single"/>
        </w:rPr>
        <w:t>4</w:t>
      </w:r>
      <w:bookmarkEnd w:id="27"/>
      <w:r w:rsidRPr="00F73EC9">
        <w:rPr>
          <w:rFonts w:ascii="Arial" w:eastAsia="Arial" w:hAnsi="Arial" w:cs="Arial"/>
          <w:b/>
          <w:u w:val="single"/>
        </w:rPr>
        <w:t xml:space="preserve">.  </w:t>
      </w:r>
      <w:bookmarkStart w:id="30" w:name="_STATUTE_HEADNOTE__e953af42_9308_4838_ba"/>
      <w:r w:rsidRPr="00F73EC9">
        <w:rPr>
          <w:rFonts w:ascii="Arial" w:eastAsia="Arial" w:hAnsi="Arial" w:cs="Arial"/>
          <w:b/>
          <w:u w:val="single"/>
        </w:rPr>
        <w:t>Income tax check</w:t>
      </w:r>
      <w:r>
        <w:rPr>
          <w:rFonts w:ascii="Arial" w:eastAsia="Arial" w:hAnsi="Arial" w:cs="Arial"/>
          <w:b/>
          <w:u w:val="single"/>
        </w:rPr>
        <w:t>-</w:t>
      </w:r>
      <w:r w:rsidRPr="00F73EC9">
        <w:rPr>
          <w:rFonts w:ascii="Arial" w:eastAsia="Arial" w:hAnsi="Arial" w:cs="Arial"/>
          <w:b/>
          <w:u w:val="single"/>
        </w:rPr>
        <w:t>off funding.</w:t>
      </w:r>
      <w:r w:rsidRPr="00F73EC9">
        <w:rPr>
          <w:rFonts w:ascii="Arial" w:eastAsia="Arial" w:hAnsi="Arial" w:cs="Arial"/>
          <w:u w:val="single"/>
        </w:rPr>
        <w:t xml:space="preserve">  </w:t>
      </w:r>
      <w:bookmarkStart w:id="31" w:name="_STATUTE_CONTENT__d8cbb14a_1bf3_4805_a49"/>
      <w:bookmarkEnd w:id="30"/>
      <w:r w:rsidRPr="00F73EC9">
        <w:rPr>
          <w:rFonts w:ascii="Arial" w:eastAsia="Arial" w:hAnsi="Arial" w:cs="Arial"/>
          <w:u w:val="single"/>
        </w:rPr>
        <w:t xml:space="preserve">Revenue collected from the income tax checkoff pursuant to Title 36, section 5293 must be </w:t>
      </w:r>
      <w:r>
        <w:rPr>
          <w:rFonts w:ascii="Arial" w:eastAsia="Arial" w:hAnsi="Arial" w:cs="Arial"/>
          <w:u w:val="single"/>
        </w:rPr>
        <w:t>credited</w:t>
      </w:r>
      <w:r w:rsidRPr="00F73EC9">
        <w:rPr>
          <w:rFonts w:ascii="Arial" w:eastAsia="Arial" w:hAnsi="Arial" w:cs="Arial"/>
          <w:u w:val="single"/>
        </w:rPr>
        <w:t xml:space="preserve"> to the fund.</w:t>
      </w:r>
    </w:p>
    <w:p w:rsidR="00AC6F3B" w:rsidRPr="009A5188" w:rsidP="00AC6F3B">
      <w:pPr>
        <w:ind w:left="360" w:firstLine="360"/>
        <w:rPr>
          <w:rFonts w:ascii="Arial" w:eastAsia="Arial" w:hAnsi="Arial" w:cs="Arial"/>
          <w:sz w:val="24"/>
          <w:u w:val="single"/>
        </w:rPr>
      </w:pPr>
      <w:bookmarkStart w:id="32" w:name="_STATUTE_NUMBER__3ee0e7a7_5d12_49ef_9881"/>
      <w:bookmarkStart w:id="33" w:name="_STATUTE_SS__589c45f4_31b8_4404_bd4b_150"/>
      <w:bookmarkStart w:id="34" w:name="_PAR__8_58c176a4_6b5d_424e_af0d_27471432"/>
      <w:bookmarkEnd w:id="28"/>
      <w:bookmarkEnd w:id="29"/>
      <w:bookmarkEnd w:id="31"/>
      <w:r w:rsidRPr="00F73EC9">
        <w:rPr>
          <w:rFonts w:ascii="Arial" w:eastAsia="Arial" w:hAnsi="Arial" w:cs="Arial"/>
          <w:b/>
          <w:u w:val="single"/>
        </w:rPr>
        <w:t>5</w:t>
      </w:r>
      <w:bookmarkEnd w:id="32"/>
      <w:r w:rsidRPr="00F73EC9">
        <w:rPr>
          <w:rFonts w:ascii="Arial" w:eastAsia="Arial" w:hAnsi="Arial" w:cs="Arial"/>
          <w:b/>
          <w:u w:val="single"/>
        </w:rPr>
        <w:t xml:space="preserve">.  </w:t>
      </w:r>
      <w:bookmarkStart w:id="35" w:name="_STATUTE_HEADNOTE__6f2b3a72_32ac_44b5_83"/>
      <w:r w:rsidRPr="00F73EC9">
        <w:rPr>
          <w:rFonts w:ascii="Arial" w:eastAsia="Arial" w:hAnsi="Arial" w:cs="Arial"/>
          <w:b/>
          <w:u w:val="single"/>
        </w:rPr>
        <w:t>Other funds.</w:t>
      </w:r>
      <w:r w:rsidRPr="00F73EC9">
        <w:rPr>
          <w:rFonts w:ascii="Arial" w:eastAsia="Arial" w:hAnsi="Arial" w:cs="Arial"/>
          <w:u w:val="single"/>
        </w:rPr>
        <w:t xml:space="preserve">  </w:t>
      </w:r>
      <w:bookmarkStart w:id="36" w:name="_STATUTE_CONTENT__846d2c87_7db6_4b6e_b6b"/>
      <w:bookmarkEnd w:id="35"/>
      <w:r>
        <w:rPr>
          <w:rFonts w:ascii="Arial" w:eastAsia="Arial" w:hAnsi="Arial" w:cs="Arial"/>
          <w:u w:val="single"/>
        </w:rPr>
        <w:t>The</w:t>
      </w:r>
      <w:r w:rsidRPr="00F73EC9">
        <w:rPr>
          <w:rFonts w:ascii="Arial" w:eastAsia="Arial" w:hAnsi="Arial" w:cs="Arial"/>
          <w:u w:val="single"/>
        </w:rPr>
        <w:t xml:space="preserve"> fund may receive money from any source, including grants, gifts, bequests and donations</w:t>
      </w:r>
      <w:r w:rsidRPr="00F73EC9">
        <w:rPr>
          <w:rFonts w:ascii="Arial" w:eastAsia="Arial" w:hAnsi="Arial" w:cs="Arial"/>
          <w:sz w:val="24"/>
          <w:u w:val="single"/>
        </w:rPr>
        <w:t>.</w:t>
      </w:r>
    </w:p>
    <w:p w:rsidR="00AC6F3B" w:rsidP="00AC6F3B">
      <w:pPr>
        <w:ind w:left="360" w:firstLine="360"/>
        <w:rPr>
          <w:rFonts w:ascii="Arial" w:eastAsia="Arial" w:hAnsi="Arial" w:cs="Arial"/>
        </w:rPr>
      </w:pPr>
      <w:bookmarkStart w:id="37" w:name="_BILL_SECTION_HEADER__5e74af56_ed2b_4b0b"/>
      <w:bookmarkStart w:id="38" w:name="_PAR__9_5dc1df6c_81bd_48e7_99a9_10d20a02"/>
      <w:bookmarkStart w:id="39" w:name="_BILL_SECTION__f628c16f_b993_4b14_917b_b"/>
      <w:bookmarkEnd w:id="5"/>
      <w:bookmarkEnd w:id="9"/>
      <w:bookmarkEnd w:id="33"/>
      <w:bookmarkEnd w:id="34"/>
      <w:bookmarkEnd w:id="36"/>
      <w:r>
        <w:rPr>
          <w:rFonts w:ascii="Arial" w:eastAsia="Arial" w:hAnsi="Arial" w:cs="Arial"/>
          <w:b/>
          <w:sz w:val="24"/>
        </w:rPr>
        <w:t xml:space="preserve">Sec. </w:t>
      </w:r>
      <w:bookmarkStart w:id="40" w:name="_BILL_SECTION_NUMBER__90bd4b2e_5d80_4485"/>
      <w:r>
        <w:rPr>
          <w:rFonts w:ascii="Arial" w:eastAsia="Arial" w:hAnsi="Arial" w:cs="Arial"/>
          <w:b/>
          <w:sz w:val="24"/>
        </w:rPr>
        <w:t>2</w:t>
      </w:r>
      <w:bookmarkEnd w:id="40"/>
      <w:r>
        <w:rPr>
          <w:rFonts w:ascii="Arial" w:eastAsia="Arial" w:hAnsi="Arial" w:cs="Arial"/>
          <w:b/>
          <w:sz w:val="24"/>
        </w:rPr>
        <w:t>.  36 MRSA §5283-A, sub-§1,</w:t>
      </w:r>
      <w:r>
        <w:rPr>
          <w:rFonts w:ascii="Arial" w:eastAsia="Arial" w:hAnsi="Arial" w:cs="Arial"/>
        </w:rPr>
        <w:t xml:space="preserve"> as amended by PL 2019, c. 433, §2, is further amended to read:</w:t>
      </w:r>
    </w:p>
    <w:p w:rsidR="00AC6F3B" w:rsidP="00AC6F3B">
      <w:pPr>
        <w:ind w:left="360" w:firstLine="360"/>
        <w:rPr>
          <w:rFonts w:ascii="Arial" w:eastAsia="Arial" w:hAnsi="Arial" w:cs="Arial"/>
        </w:rPr>
      </w:pPr>
      <w:bookmarkStart w:id="41" w:name="_STATUTE_NUMBER__8c5e9d5b_9067_4f0c_9c11"/>
      <w:bookmarkStart w:id="42" w:name="_PAR__10_725d175e_3fd6_4e7c_96a1_453e1eb"/>
      <w:bookmarkStart w:id="43" w:name="_STATUTE_SS__8a236eaa_ea3e_4e8b_a03d_105"/>
      <w:bookmarkEnd w:id="37"/>
      <w:bookmarkEnd w:id="38"/>
      <w:r>
        <w:rPr>
          <w:rFonts w:ascii="Arial" w:eastAsia="Arial" w:hAnsi="Arial" w:cs="Arial"/>
          <w:b/>
        </w:rPr>
        <w:t>1</w:t>
      </w:r>
      <w:bookmarkEnd w:id="41"/>
      <w:r>
        <w:rPr>
          <w:rFonts w:ascii="Arial" w:eastAsia="Arial" w:hAnsi="Arial" w:cs="Arial"/>
          <w:b/>
        </w:rPr>
        <w:t xml:space="preserve">.  </w:t>
      </w:r>
      <w:bookmarkStart w:id="44" w:name="_STATUTE_HEADNOTE__dfd9e2dc_b721_4258_af"/>
      <w:r>
        <w:rPr>
          <w:rFonts w:ascii="Arial" w:eastAsia="Arial" w:hAnsi="Arial" w:cs="Arial"/>
          <w:b/>
        </w:rPr>
        <w:t>Minimum threshold for total contributions.</w:t>
      </w:r>
      <w:bookmarkEnd w:id="44"/>
      <w:r>
        <w:rPr>
          <w:rFonts w:ascii="Arial" w:eastAsia="Arial" w:hAnsi="Arial" w:cs="Arial"/>
          <w:b/>
        </w:rPr>
        <w:t xml:space="preserve"> </w:t>
      </w:r>
      <w:r>
        <w:rPr>
          <w:rFonts w:ascii="Arial" w:eastAsia="Arial" w:hAnsi="Arial" w:cs="Arial"/>
        </w:rPr>
        <w:t xml:space="preserve"> </w:t>
      </w:r>
      <w:bookmarkStart w:id="45" w:name="_STATUTE_CONTENT__e5b5c14a_e258_4e22_908"/>
      <w:r>
        <w:rPr>
          <w:rFonts w:ascii="Arial" w:eastAsia="Arial" w:hAnsi="Arial" w:cs="Arial"/>
        </w:rPr>
        <w:t xml:space="preserve">The State Tax Assessor may not include on an individual income tax return form a designation for a taxpayer to make a contribution through a checkoff under </w:t>
      </w:r>
      <w:bookmarkStart w:id="46" w:name="_CROSS_REFERENCE__926c8db4_1db4_4ba6_9d2"/>
      <w:r>
        <w:rPr>
          <w:rFonts w:ascii="Arial" w:eastAsia="Arial" w:hAnsi="Arial" w:cs="Arial"/>
        </w:rPr>
        <w:t>section 5284</w:t>
      </w:r>
      <w:bookmarkEnd w:id="46"/>
      <w:r>
        <w:rPr>
          <w:rFonts w:ascii="Arial" w:eastAsia="Arial" w:hAnsi="Arial" w:cs="Arial"/>
        </w:rPr>
        <w:t xml:space="preserve">, 5284-A, 5285, 5288-A, 5289, 5291 </w:t>
      </w:r>
      <w:r>
        <w:rPr>
          <w:rFonts w:ascii="Arial" w:eastAsia="Arial" w:hAnsi="Arial" w:cs="Arial"/>
          <w:strike/>
        </w:rPr>
        <w:t>or</w:t>
      </w:r>
      <w:r>
        <w:rPr>
          <w:rFonts w:ascii="Arial" w:eastAsia="Arial" w:hAnsi="Arial" w:cs="Arial"/>
          <w:u w:val="single"/>
        </w:rPr>
        <w:t>,</w:t>
      </w:r>
      <w:r>
        <w:rPr>
          <w:rFonts w:ascii="Arial" w:eastAsia="Arial" w:hAnsi="Arial" w:cs="Arial"/>
        </w:rPr>
        <w:t xml:space="preserve"> 5292 </w:t>
      </w:r>
      <w:r>
        <w:rPr>
          <w:rFonts w:ascii="Arial" w:eastAsia="Arial" w:hAnsi="Arial" w:cs="Arial"/>
          <w:u w:val="single"/>
        </w:rPr>
        <w:t>or 5293</w:t>
      </w:r>
      <w:r>
        <w:rPr>
          <w:rFonts w:ascii="Arial" w:eastAsia="Arial" w:hAnsi="Arial" w:cs="Arial"/>
        </w:rPr>
        <w:t xml:space="preserve"> unless on returns filed in the prior calendar year the total contributions to the organization or fund to which the contributions are credited under the applicable section are at least:</w:t>
      </w:r>
      <w:bookmarkEnd w:id="45"/>
    </w:p>
    <w:p w:rsidR="00AC6F3B" w:rsidP="00AC6F3B">
      <w:pPr>
        <w:ind w:left="720"/>
        <w:rPr>
          <w:rFonts w:ascii="Arial" w:eastAsia="Arial" w:hAnsi="Arial" w:cs="Arial"/>
        </w:rPr>
      </w:pPr>
      <w:bookmarkStart w:id="47" w:name="_STATUTE_NUMBER__d07ce700_3515_4528_a625"/>
      <w:bookmarkStart w:id="48" w:name="_STATUTE_P__e1889e60_7512_4844_85a2_d80e"/>
      <w:bookmarkStart w:id="49" w:name="_PAR__11_d8822697_1b4f_4722_af23_54cbf10"/>
      <w:bookmarkEnd w:id="42"/>
      <w:r>
        <w:rPr>
          <w:rFonts w:ascii="Arial" w:eastAsia="Arial" w:hAnsi="Arial" w:cs="Arial"/>
        </w:rPr>
        <w:t>A</w:t>
      </w:r>
      <w:bookmarkEnd w:id="47"/>
      <w:r>
        <w:rPr>
          <w:rFonts w:ascii="Arial" w:eastAsia="Arial" w:hAnsi="Arial" w:cs="Arial"/>
        </w:rPr>
        <w:t xml:space="preserve">.  </w:t>
      </w:r>
      <w:bookmarkStart w:id="50" w:name="_STATUTE_CONTENT__67740fd2_1f23_4d5d_ac9"/>
      <w:r>
        <w:rPr>
          <w:rFonts w:ascii="Arial" w:eastAsia="Arial" w:hAnsi="Arial" w:cs="Arial"/>
        </w:rPr>
        <w:t>For calendar year 2012, $10,000;</w:t>
      </w:r>
      <w:bookmarkEnd w:id="50"/>
    </w:p>
    <w:p w:rsidR="00AC6F3B" w:rsidP="00AC6F3B">
      <w:pPr>
        <w:ind w:left="720"/>
        <w:rPr>
          <w:rFonts w:ascii="Arial" w:eastAsia="Arial" w:hAnsi="Arial" w:cs="Arial"/>
        </w:rPr>
      </w:pPr>
      <w:bookmarkStart w:id="51" w:name="_STATUTE_NUMBER__92dc5f83_e7e8_4ba0_8c89"/>
      <w:bookmarkStart w:id="52" w:name="_STATUTE_P__dc4cdb15_1396_4888_809d_2e03"/>
      <w:bookmarkStart w:id="53" w:name="_PAR__12_4b2de415_cbbb_4051_925f_fba8bfe"/>
      <w:bookmarkEnd w:id="48"/>
      <w:bookmarkEnd w:id="49"/>
      <w:r>
        <w:rPr>
          <w:rFonts w:ascii="Arial" w:eastAsia="Arial" w:hAnsi="Arial" w:cs="Arial"/>
        </w:rPr>
        <w:t>B</w:t>
      </w:r>
      <w:bookmarkEnd w:id="51"/>
      <w:r>
        <w:rPr>
          <w:rFonts w:ascii="Arial" w:eastAsia="Arial" w:hAnsi="Arial" w:cs="Arial"/>
        </w:rPr>
        <w:t xml:space="preserve">.  </w:t>
      </w:r>
      <w:bookmarkStart w:id="54" w:name="_STATUTE_CONTENT__21381e28_b36a_4373_b9b"/>
      <w:r>
        <w:rPr>
          <w:rFonts w:ascii="Arial" w:eastAsia="Arial" w:hAnsi="Arial" w:cs="Arial"/>
        </w:rPr>
        <w:t>For calendar year 2013, $13,000;</w:t>
      </w:r>
      <w:bookmarkEnd w:id="54"/>
    </w:p>
    <w:p w:rsidR="00AC6F3B" w:rsidP="00AC6F3B">
      <w:pPr>
        <w:ind w:left="720"/>
        <w:rPr>
          <w:rFonts w:ascii="Arial" w:eastAsia="Arial" w:hAnsi="Arial" w:cs="Arial"/>
        </w:rPr>
      </w:pPr>
      <w:bookmarkStart w:id="55" w:name="_STATUTE_NUMBER__b6561b8b_0047_4769_a67e"/>
      <w:bookmarkStart w:id="56" w:name="_STATUTE_P__ac7c242e_3c0d_4093_8afa_6090"/>
      <w:bookmarkStart w:id="57" w:name="_PAR__13_ae03e64e_c85c_4d33_8f98_dd18664"/>
      <w:bookmarkEnd w:id="52"/>
      <w:bookmarkEnd w:id="53"/>
      <w:r>
        <w:rPr>
          <w:rFonts w:ascii="Arial" w:eastAsia="Arial" w:hAnsi="Arial" w:cs="Arial"/>
        </w:rPr>
        <w:t>C</w:t>
      </w:r>
      <w:bookmarkEnd w:id="55"/>
      <w:r>
        <w:rPr>
          <w:rFonts w:ascii="Arial" w:eastAsia="Arial" w:hAnsi="Arial" w:cs="Arial"/>
        </w:rPr>
        <w:t xml:space="preserve">.  </w:t>
      </w:r>
      <w:bookmarkStart w:id="58" w:name="_STATUTE_CONTENT__a315824d_b2f1_4bff_a14"/>
      <w:r>
        <w:rPr>
          <w:rFonts w:ascii="Arial" w:eastAsia="Arial" w:hAnsi="Arial" w:cs="Arial"/>
        </w:rPr>
        <w:t>For calendar year 2014, $16,000;</w:t>
      </w:r>
      <w:bookmarkEnd w:id="58"/>
    </w:p>
    <w:p w:rsidR="00AC6F3B" w:rsidP="00AC6F3B">
      <w:pPr>
        <w:ind w:left="720"/>
        <w:rPr>
          <w:rFonts w:ascii="Arial" w:eastAsia="Arial" w:hAnsi="Arial" w:cs="Arial"/>
        </w:rPr>
      </w:pPr>
      <w:bookmarkStart w:id="59" w:name="_STATUTE_NUMBER__f16334a9_16bd_4748_93cb"/>
      <w:bookmarkStart w:id="60" w:name="_STATUTE_P__aadfe134_b527_4667_b85b_f643"/>
      <w:bookmarkStart w:id="61" w:name="_PAR__14_9509080b_164e_4e8e_b8fb_1a84684"/>
      <w:bookmarkEnd w:id="56"/>
      <w:bookmarkEnd w:id="57"/>
      <w:r>
        <w:rPr>
          <w:rFonts w:ascii="Arial" w:eastAsia="Arial" w:hAnsi="Arial" w:cs="Arial"/>
        </w:rPr>
        <w:t>D</w:t>
      </w:r>
      <w:bookmarkEnd w:id="59"/>
      <w:r>
        <w:rPr>
          <w:rFonts w:ascii="Arial" w:eastAsia="Arial" w:hAnsi="Arial" w:cs="Arial"/>
        </w:rPr>
        <w:t xml:space="preserve">.  </w:t>
      </w:r>
      <w:bookmarkStart w:id="62" w:name="_STATUTE_CONTENT__8d047b4e_cd75_4583_ba7"/>
      <w:r>
        <w:rPr>
          <w:rFonts w:ascii="Arial" w:eastAsia="Arial" w:hAnsi="Arial" w:cs="Arial"/>
        </w:rPr>
        <w:t>For calendar year 2015, $19,000;</w:t>
      </w:r>
      <w:bookmarkEnd w:id="62"/>
    </w:p>
    <w:p w:rsidR="00AC6F3B" w:rsidP="00AC6F3B">
      <w:pPr>
        <w:ind w:left="720"/>
        <w:rPr>
          <w:rFonts w:ascii="Arial" w:eastAsia="Arial" w:hAnsi="Arial" w:cs="Arial"/>
        </w:rPr>
      </w:pPr>
      <w:bookmarkStart w:id="63" w:name="_STATUTE_NUMBER__5ee8064c_af25_410f_a472"/>
      <w:bookmarkStart w:id="64" w:name="_STATUTE_P__47fc815a_9497_4761_b1d2_a68b"/>
      <w:bookmarkStart w:id="65" w:name="_PAR__15_fedfcf08_c17c_4137_8f1e_1f3737a"/>
      <w:bookmarkEnd w:id="60"/>
      <w:bookmarkEnd w:id="61"/>
      <w:r>
        <w:rPr>
          <w:rFonts w:ascii="Arial" w:eastAsia="Arial" w:hAnsi="Arial" w:cs="Arial"/>
        </w:rPr>
        <w:t>E</w:t>
      </w:r>
      <w:bookmarkEnd w:id="63"/>
      <w:r>
        <w:rPr>
          <w:rFonts w:ascii="Arial" w:eastAsia="Arial" w:hAnsi="Arial" w:cs="Arial"/>
        </w:rPr>
        <w:t xml:space="preserve">.  </w:t>
      </w:r>
      <w:bookmarkStart w:id="66" w:name="_STATUTE_CONTENT__c39a4f38_3350_49ae_a10"/>
      <w:r>
        <w:rPr>
          <w:rFonts w:ascii="Arial" w:eastAsia="Arial" w:hAnsi="Arial" w:cs="Arial"/>
        </w:rPr>
        <w:t>For calendar year 2016, $22,000; and</w:t>
      </w:r>
      <w:bookmarkEnd w:id="66"/>
    </w:p>
    <w:p w:rsidR="00AC6F3B" w:rsidP="00AC6F3B">
      <w:pPr>
        <w:ind w:left="720"/>
        <w:rPr>
          <w:rFonts w:ascii="Arial" w:eastAsia="Arial" w:hAnsi="Arial" w:cs="Arial"/>
        </w:rPr>
      </w:pPr>
      <w:bookmarkStart w:id="67" w:name="_STATUTE_NUMBER__ea84f9c2_8f1e_49e1_9599"/>
      <w:bookmarkStart w:id="68" w:name="_STATUTE_P__9f5112a4_5f53_41dc_8d95_a775"/>
      <w:bookmarkStart w:id="69" w:name="_PAR__16_0fbc3e94_0128_4584_a5a6_93a0833"/>
      <w:bookmarkEnd w:id="64"/>
      <w:bookmarkEnd w:id="65"/>
      <w:r>
        <w:rPr>
          <w:rFonts w:ascii="Arial" w:eastAsia="Arial" w:hAnsi="Arial" w:cs="Arial"/>
        </w:rPr>
        <w:t>F</w:t>
      </w:r>
      <w:bookmarkEnd w:id="67"/>
      <w:r>
        <w:rPr>
          <w:rFonts w:ascii="Arial" w:eastAsia="Arial" w:hAnsi="Arial" w:cs="Arial"/>
        </w:rPr>
        <w:t xml:space="preserve">.  </w:t>
      </w:r>
      <w:bookmarkStart w:id="70" w:name="_STATUTE_CONTENT__9f482a5d_2f59_414f_849"/>
      <w:r>
        <w:rPr>
          <w:rFonts w:ascii="Arial" w:eastAsia="Arial" w:hAnsi="Arial" w:cs="Arial"/>
        </w:rPr>
        <w:t>For calendar years beginning on or after January 1, 2017, $25,000.</w:t>
      </w:r>
      <w:bookmarkEnd w:id="70"/>
    </w:p>
    <w:p w:rsidR="00AC6F3B" w:rsidP="00AC6F3B">
      <w:pPr>
        <w:ind w:left="360"/>
        <w:rPr>
          <w:rFonts w:ascii="Arial" w:eastAsia="Arial" w:hAnsi="Arial" w:cs="Arial"/>
        </w:rPr>
      </w:pPr>
      <w:bookmarkStart w:id="71" w:name="_STATUTE_CONTENT__c86a993d_da52_4a22_a05"/>
      <w:bookmarkStart w:id="72" w:name="_STATUTE_P__6fec7f2d_4e94_4e5f_8c35_fb5c"/>
      <w:bookmarkStart w:id="73" w:name="_PAR__17_cb218496_7066_4839_a349_4ed9a09"/>
      <w:bookmarkEnd w:id="68"/>
      <w:bookmarkEnd w:id="69"/>
      <w:r>
        <w:rPr>
          <w:rFonts w:ascii="Arial" w:eastAsia="Arial" w:hAnsi="Arial" w:cs="Arial"/>
        </w:rPr>
        <w:t>This subsection does not apply to a contribution checkoff that has been on the individual income tax form for less than one year.</w:t>
      </w:r>
      <w:bookmarkEnd w:id="71"/>
    </w:p>
    <w:p w:rsidR="00AC6F3B" w:rsidP="00AC6F3B">
      <w:pPr>
        <w:ind w:left="360" w:firstLine="360"/>
        <w:rPr>
          <w:rFonts w:ascii="Arial" w:eastAsia="Arial" w:hAnsi="Arial" w:cs="Arial"/>
        </w:rPr>
      </w:pPr>
      <w:bookmarkStart w:id="74" w:name="_BILL_SECTION_HEADER__6870eab1_f342_49c9"/>
      <w:bookmarkStart w:id="75" w:name="_PAR__18_3a9f3f00_1203_43b9_8411_eb908af"/>
      <w:bookmarkStart w:id="76" w:name="_BILL_SECTION__1a2d690c_5e57_49c8_bb1d_a"/>
      <w:bookmarkEnd w:id="39"/>
      <w:bookmarkEnd w:id="43"/>
      <w:bookmarkEnd w:id="72"/>
      <w:bookmarkEnd w:id="73"/>
      <w:r>
        <w:rPr>
          <w:rFonts w:ascii="Arial" w:eastAsia="Arial" w:hAnsi="Arial" w:cs="Arial"/>
          <w:b/>
          <w:sz w:val="24"/>
        </w:rPr>
        <w:t xml:space="preserve">Sec. </w:t>
      </w:r>
      <w:bookmarkStart w:id="77" w:name="_BILL_SECTION_NUMBER__aa50582f_9767_4cee"/>
      <w:r>
        <w:rPr>
          <w:rFonts w:ascii="Arial" w:eastAsia="Arial" w:hAnsi="Arial" w:cs="Arial"/>
          <w:b/>
          <w:sz w:val="24"/>
        </w:rPr>
        <w:t>3</w:t>
      </w:r>
      <w:bookmarkEnd w:id="77"/>
      <w:r>
        <w:rPr>
          <w:rFonts w:ascii="Arial" w:eastAsia="Arial" w:hAnsi="Arial" w:cs="Arial"/>
          <w:b/>
          <w:sz w:val="24"/>
        </w:rPr>
        <w:t>.  36 MRSA §5293</w:t>
      </w:r>
      <w:r>
        <w:rPr>
          <w:rFonts w:ascii="Arial" w:eastAsia="Arial" w:hAnsi="Arial" w:cs="Arial"/>
        </w:rPr>
        <w:t xml:space="preserve"> is enacted to read:</w:t>
      </w:r>
    </w:p>
    <w:p w:rsidR="00AC6F3B" w:rsidP="00AC6F3B">
      <w:pPr>
        <w:ind w:left="1080" w:hanging="720"/>
        <w:rPr>
          <w:rFonts w:ascii="Arial" w:eastAsia="Arial" w:hAnsi="Arial" w:cs="Arial"/>
        </w:rPr>
      </w:pPr>
      <w:bookmarkStart w:id="78" w:name="_PAR__19_0f7a3698_16dc_41c4_8c6a_9d6f923"/>
      <w:bookmarkStart w:id="79" w:name="_STATUTE_S__cfee0cd1_10cc_432b_af1c_b5f1"/>
      <w:bookmarkEnd w:id="74"/>
      <w:bookmarkEnd w:id="75"/>
      <w:r>
        <w:rPr>
          <w:rFonts w:ascii="Arial" w:eastAsia="Arial" w:hAnsi="Arial" w:cs="Arial"/>
          <w:b/>
          <w:u w:val="single"/>
        </w:rPr>
        <w:t>§</w:t>
      </w:r>
      <w:bookmarkStart w:id="80" w:name="_STATUTE_NUMBER__ab3299d3_8112_43cb_a98e"/>
      <w:r>
        <w:rPr>
          <w:rFonts w:ascii="Arial" w:eastAsia="Arial" w:hAnsi="Arial" w:cs="Arial"/>
          <w:b/>
          <w:u w:val="single"/>
        </w:rPr>
        <w:t>5293</w:t>
      </w:r>
      <w:bookmarkEnd w:id="80"/>
      <w:r>
        <w:rPr>
          <w:rFonts w:ascii="Arial" w:eastAsia="Arial" w:hAnsi="Arial" w:cs="Arial"/>
          <w:b/>
          <w:u w:val="single"/>
        </w:rPr>
        <w:t xml:space="preserve">.  </w:t>
      </w:r>
      <w:bookmarkStart w:id="81" w:name="_STATUTE_HEADNOTE__07804b4d_bdb9_4441_83"/>
      <w:r>
        <w:rPr>
          <w:rFonts w:ascii="Arial" w:eastAsia="Arial" w:hAnsi="Arial" w:cs="Arial"/>
          <w:b/>
          <w:u w:val="single"/>
        </w:rPr>
        <w:t>Emergency f</w:t>
      </w:r>
      <w:r>
        <w:rPr>
          <w:rFonts w:ascii="Arial" w:eastAsia="Arial" w:hAnsi="Arial" w:cs="Arial"/>
          <w:b/>
          <w:u w:val="single"/>
        </w:rPr>
        <w:t>ood assistance program; voluntary checkoff</w:t>
      </w:r>
      <w:bookmarkEnd w:id="81"/>
    </w:p>
    <w:p w:rsidR="00AC6F3B" w:rsidRPr="005976FA" w:rsidP="00AC6F3B">
      <w:pPr>
        <w:ind w:left="360" w:firstLine="360"/>
        <w:rPr>
          <w:rFonts w:ascii="Arial" w:eastAsia="Arial" w:hAnsi="Arial" w:cs="Arial"/>
        </w:rPr>
      </w:pPr>
      <w:bookmarkStart w:id="82" w:name="_STATUTE_NUMBER__0da7ff8a_6bfb_401f_9e2f"/>
      <w:bookmarkStart w:id="83" w:name="_PAR__20_510e6313_e8ff_485d_9cad_1184ea4"/>
      <w:bookmarkStart w:id="84" w:name="_STATUTE_SS__eba000c4_648e_4726_824e_460"/>
      <w:bookmarkEnd w:id="78"/>
      <w:r w:rsidRPr="005976FA">
        <w:rPr>
          <w:rFonts w:ascii="Arial" w:eastAsia="Arial" w:hAnsi="Arial" w:cs="Arial"/>
          <w:b/>
          <w:u w:val="single"/>
        </w:rPr>
        <w:t>1</w:t>
      </w:r>
      <w:bookmarkEnd w:id="82"/>
      <w:r w:rsidRPr="005976FA">
        <w:rPr>
          <w:rFonts w:ascii="Arial" w:eastAsia="Arial" w:hAnsi="Arial" w:cs="Arial"/>
          <w:b/>
          <w:u w:val="single"/>
        </w:rPr>
        <w:t xml:space="preserve">.  </w:t>
      </w:r>
      <w:bookmarkStart w:id="85" w:name="_STATUTE_HEADNOTE__479af096_54f3_4529_ac"/>
      <w:r>
        <w:rPr>
          <w:rFonts w:ascii="Arial" w:eastAsia="Arial" w:hAnsi="Arial" w:cs="Arial"/>
          <w:b/>
          <w:u w:val="single"/>
        </w:rPr>
        <w:t>Emergency f</w:t>
      </w:r>
      <w:r w:rsidRPr="005976FA">
        <w:rPr>
          <w:rFonts w:ascii="Arial" w:eastAsia="Arial" w:hAnsi="Arial" w:cs="Arial"/>
          <w:b/>
          <w:u w:val="single"/>
        </w:rPr>
        <w:t>ood assistance program.</w:t>
      </w:r>
      <w:r>
        <w:rPr>
          <w:rFonts w:ascii="Arial" w:eastAsia="Arial" w:hAnsi="Arial" w:cs="Arial"/>
          <w:u w:val="single"/>
        </w:rPr>
        <w:t xml:space="preserve">  </w:t>
      </w:r>
      <w:bookmarkStart w:id="86" w:name="_STATUTE_CONTENT__2599efb6_2fbd_47cd_acb"/>
      <w:bookmarkEnd w:id="85"/>
      <w:r>
        <w:rPr>
          <w:rFonts w:ascii="Arial" w:eastAsia="Arial" w:hAnsi="Arial" w:cs="Arial"/>
          <w:u w:val="single"/>
        </w:rPr>
        <w:t xml:space="preserve">When filing a return, a taxpayer entitled to a refund under this Part may designate that a portion of that refund be paid into the Emergency Food Assistance Program Fund established in Title 12, section 5018.  A </w:t>
      </w:r>
      <w:bookmarkStart w:id="87" w:name="_PAR__1_d434e1f3_959c_427c_8199_dd247bd2"/>
      <w:bookmarkEnd w:id="83"/>
      <w:r>
        <w:rPr>
          <w:rFonts w:ascii="Arial" w:eastAsia="Arial" w:hAnsi="Arial" w:cs="Arial"/>
          <w:u w:val="single"/>
        </w:rPr>
        <w:t xml:space="preserve">taxpayer who is not entitled to a refund under this Part may contribute to the Emergency Food Assistance Program Fund by including with that taxpayer's return sufficient funds to make the contribution.  The contribution may not be less than $5.  Each individual income tax return form must contain a designation in substantially the following form:  "Emergency Food Assistance Program Fund: ( ) </w:t>
      </w:r>
      <w:bookmarkStart w:id="88" w:name="_ENGROSSING_REV__44bca5c1_4f83_417a_a743"/>
      <w:bookmarkStart w:id="89" w:name="_REV__71af831b_e40c_45f9_b955_bead917662"/>
      <w:bookmarkStart w:id="90" w:name="_PROCESSED_CHANGE__06867895_5a02_4835_85"/>
      <w:bookmarkStart w:id="91" w:name="_PROCESSED_CHANGE__81f9e916_0439_4674_a5"/>
      <w:bookmarkStart w:id="92" w:name="_PROCESSED_CHANGE__d0c3dc92_3f2e_4156_af"/>
      <w:bookmarkEnd w:id="88"/>
      <w:r>
        <w:rPr>
          <w:rFonts w:ascii="Arial" w:eastAsia="Arial" w:hAnsi="Arial" w:cs="Arial"/>
          <w:u w:val="single"/>
        </w:rPr>
        <w:t xml:space="preserve"> </w:t>
      </w:r>
      <w:r>
        <w:rPr>
          <w:rFonts w:ascii="Arial" w:eastAsia="Arial" w:hAnsi="Arial" w:cs="Arial"/>
          <w:u w:val="single"/>
        </w:rPr>
        <w:t>$5, ( )</w:t>
      </w:r>
      <w:r>
        <w:rPr>
          <w:rFonts w:ascii="Arial" w:eastAsia="Arial" w:hAnsi="Arial" w:cs="Arial"/>
          <w:u w:val="single"/>
        </w:rPr>
        <w:t xml:space="preserve"> </w:t>
      </w:r>
      <w:r>
        <w:rPr>
          <w:rFonts w:ascii="Arial" w:eastAsia="Arial" w:hAnsi="Arial" w:cs="Arial"/>
          <w:u w:val="single"/>
        </w:rPr>
        <w:t>$10, ( ) $25 or ( ) Other $...."</w:t>
      </w:r>
      <w:bookmarkEnd w:id="89"/>
      <w:bookmarkEnd w:id="90"/>
      <w:bookmarkEnd w:id="91"/>
      <w:bookmarkEnd w:id="92"/>
    </w:p>
    <w:p w:rsidR="00AC6F3B" w:rsidP="00AC6F3B">
      <w:pPr>
        <w:ind w:left="360" w:firstLine="360"/>
        <w:rPr>
          <w:rFonts w:ascii="Arial" w:eastAsia="Arial" w:hAnsi="Arial" w:cs="Arial"/>
        </w:rPr>
      </w:pPr>
      <w:bookmarkStart w:id="93" w:name="_STATUTE_NUMBER__499be431_ef16_4bba_a997"/>
      <w:bookmarkStart w:id="94" w:name="_STATUTE_SS__13a1a365_f382_4841_8990_7e6"/>
      <w:bookmarkStart w:id="95" w:name="_PAR__2_d304e1be_25d6_49ae_b6c7_1d26ad28"/>
      <w:bookmarkEnd w:id="84"/>
      <w:bookmarkEnd w:id="86"/>
      <w:bookmarkEnd w:id="87"/>
      <w:r w:rsidRPr="005976FA">
        <w:rPr>
          <w:rFonts w:ascii="Arial" w:eastAsia="Arial" w:hAnsi="Arial" w:cs="Arial"/>
          <w:b/>
          <w:u w:val="single"/>
        </w:rPr>
        <w:t>2</w:t>
      </w:r>
      <w:bookmarkEnd w:id="93"/>
      <w:r w:rsidRPr="005976FA">
        <w:rPr>
          <w:rFonts w:ascii="Arial" w:eastAsia="Arial" w:hAnsi="Arial" w:cs="Arial"/>
          <w:b/>
          <w:u w:val="single"/>
        </w:rPr>
        <w:t xml:space="preserve">.  </w:t>
      </w:r>
      <w:bookmarkStart w:id="96" w:name="_STATUTE_HEADNOTE__e098ae97_a2e0_4cee_8f"/>
      <w:r w:rsidRPr="005976FA">
        <w:rPr>
          <w:rFonts w:ascii="Arial" w:eastAsia="Arial" w:hAnsi="Arial" w:cs="Arial"/>
          <w:b/>
          <w:u w:val="single"/>
        </w:rPr>
        <w:t>Contributions credited to Emergency Food Assistance Program Fund.</w:t>
      </w:r>
      <w:r>
        <w:rPr>
          <w:rFonts w:ascii="Arial" w:eastAsia="Arial" w:hAnsi="Arial" w:cs="Arial"/>
          <w:u w:val="single"/>
        </w:rPr>
        <w:t xml:space="preserve">  </w:t>
      </w:r>
      <w:bookmarkStart w:id="97" w:name="_STATUTE_CONTENT__7f250088_3a2b_4778_ab8"/>
      <w:bookmarkEnd w:id="96"/>
      <w:r>
        <w:rPr>
          <w:rFonts w:ascii="Arial" w:eastAsia="Arial" w:hAnsi="Arial" w:cs="Arial"/>
          <w:u w:val="single"/>
        </w:rPr>
        <w:t>The State Tax Assessor shall determine annually the total amount contributed pursuant to subsection 1.  Prior to the beginning of the next year, the State Tax Assessor shall deduct the cost of administering the Emergency Food Assistance Program Fund checkoff and report the remainder to the Treasurer of State, who shall forward that amount to the Emergency Food Assistance Program Fund.</w:t>
      </w:r>
    </w:p>
    <w:p w:rsidR="00AC6F3B" w:rsidP="00AC6F3B">
      <w:pPr>
        <w:ind w:left="360" w:firstLine="360"/>
        <w:rPr>
          <w:rFonts w:ascii="Arial" w:eastAsia="Arial" w:hAnsi="Arial" w:cs="Arial"/>
        </w:rPr>
      </w:pPr>
      <w:bookmarkStart w:id="98" w:name="_APPLICATION_CLAUSE__dbe708aa_042f_42b1_"/>
      <w:bookmarkStart w:id="99" w:name="_PAR__3_beab8c3b_1823_42d3_b3b0_bbbf02ee"/>
      <w:bookmarkEnd w:id="76"/>
      <w:bookmarkEnd w:id="79"/>
      <w:bookmarkEnd w:id="94"/>
      <w:bookmarkEnd w:id="95"/>
      <w:bookmarkEnd w:id="97"/>
      <w:r>
        <w:rPr>
          <w:rFonts w:ascii="Arial" w:eastAsia="Arial" w:hAnsi="Arial" w:cs="Arial"/>
          <w:b/>
          <w:sz w:val="24"/>
        </w:rPr>
        <w:t xml:space="preserve">Sec. </w:t>
      </w:r>
      <w:bookmarkStart w:id="100" w:name="_BILL_SECTION_NUMBER__762cc4ed_c74c_4dd6"/>
      <w:r>
        <w:rPr>
          <w:rFonts w:ascii="Arial" w:eastAsia="Arial" w:hAnsi="Arial" w:cs="Arial"/>
          <w:b/>
          <w:sz w:val="24"/>
        </w:rPr>
        <w:t>4</w:t>
      </w:r>
      <w:bookmarkEnd w:id="100"/>
      <w:r>
        <w:rPr>
          <w:rFonts w:ascii="Arial" w:eastAsia="Arial" w:hAnsi="Arial" w:cs="Arial"/>
          <w:b/>
          <w:sz w:val="24"/>
        </w:rPr>
        <w:t xml:space="preserve">.  Application. </w:t>
      </w:r>
      <w:r>
        <w:rPr>
          <w:rFonts w:ascii="Arial" w:eastAsia="Arial" w:hAnsi="Arial" w:cs="Arial"/>
        </w:rPr>
        <w:t>This Act applies to</w:t>
      </w:r>
      <w:r w:rsidRPr="00C739D6">
        <w:rPr>
          <w:rFonts w:ascii="Arial" w:eastAsia="Arial" w:hAnsi="Arial" w:cs="Arial"/>
        </w:rPr>
        <w:t xml:space="preserve"> tax years beginning on or after January 1, 2022.</w:t>
      </w:r>
    </w:p>
    <w:p w:rsidR="00AC6F3B" w:rsidP="00AC6F3B">
      <w:pPr>
        <w:ind w:left="360" w:firstLine="360"/>
        <w:rPr>
          <w:rFonts w:ascii="Arial" w:eastAsia="Arial" w:hAnsi="Arial" w:cs="Arial"/>
        </w:rPr>
      </w:pPr>
      <w:bookmarkStart w:id="101" w:name="_APPROP_SECTION__a747bbd0_105f_4b68_9053"/>
      <w:bookmarkStart w:id="102" w:name="_INSTRUCTION__bdd9f0e7_1060_4e8d_acdc_83"/>
      <w:bookmarkEnd w:id="98"/>
      <w:bookmarkEnd w:id="99"/>
      <w:r>
        <w:rPr>
          <w:rFonts w:ascii="Arial" w:eastAsia="Arial" w:hAnsi="Arial" w:cs="Arial"/>
          <w:b/>
          <w:sz w:val="24"/>
        </w:rPr>
        <w:t xml:space="preserve">Sec. </w:t>
      </w:r>
      <w:bookmarkStart w:id="103" w:name="_BILL_SECTION_NUMBER__a07a780d_0d59_4589"/>
      <w:r>
        <w:rPr>
          <w:rFonts w:ascii="Arial" w:eastAsia="Arial" w:hAnsi="Arial" w:cs="Arial"/>
          <w:b/>
          <w:sz w:val="24"/>
        </w:rPr>
        <w:t>5</w:t>
      </w:r>
      <w:bookmarkEnd w:id="103"/>
      <w:r>
        <w:rPr>
          <w:rFonts w:ascii="Arial" w:eastAsia="Arial" w:hAnsi="Arial" w:cs="Arial"/>
          <w:b/>
          <w:sz w:val="24"/>
        </w:rPr>
        <w:t>.  Appropriations and allocations.</w:t>
      </w:r>
      <w:r>
        <w:rPr>
          <w:rFonts w:ascii="Arial" w:eastAsia="Arial" w:hAnsi="Arial" w:cs="Arial"/>
        </w:rPr>
        <w:t>  The following appropriations and allocations are made.</w:t>
      </w:r>
    </w:p>
    <w:p w:rsidR="00AC6F3B" w:rsidP="00AC6F3B">
      <w:pPr>
        <w:pStyle w:val="BPSParagraphLeftAlign"/>
        <w:suppressAutoHyphens/>
        <w:ind w:left="360"/>
        <w:rPr>
          <w:rFonts w:ascii="Arial" w:eastAsia="Arial" w:hAnsi="Arial" w:cs="Arial"/>
        </w:rPr>
      </w:pPr>
      <w:r>
        <w:rPr>
          <w:rFonts w:ascii="Arial" w:eastAsia="Arial" w:hAnsi="Arial" w:cs="Arial"/>
          <w:b/>
        </w:rPr>
        <w:t>ADMINISTRATIVE AND FINANCIAL SERVICES, DEPARTMENT OF</w:t>
      </w:r>
    </w:p>
    <w:p w:rsidR="00AC6F3B" w:rsidP="00AC6F3B">
      <w:pPr>
        <w:pStyle w:val="BPSParagraphLeftAlign"/>
        <w:suppressAutoHyphens/>
        <w:ind w:left="360"/>
        <w:rPr>
          <w:rFonts w:ascii="Arial" w:eastAsia="Arial" w:hAnsi="Arial" w:cs="Arial"/>
        </w:rPr>
      </w:pPr>
      <w:r>
        <w:rPr>
          <w:rFonts w:ascii="Arial" w:eastAsia="Arial" w:hAnsi="Arial" w:cs="Arial"/>
          <w:b/>
        </w:rPr>
        <w:t>Revenue Services, Bureau of 0002</w:t>
      </w:r>
    </w:p>
    <w:p w:rsidR="00AC6F3B" w:rsidP="00AC6F3B">
      <w:pPr>
        <w:ind w:left="360"/>
        <w:rPr>
          <w:rFonts w:ascii="Arial" w:eastAsia="Arial" w:hAnsi="Arial" w:cs="Arial"/>
        </w:rPr>
      </w:pPr>
      <w:r>
        <w:rPr>
          <w:rFonts w:ascii="Arial" w:eastAsia="Arial" w:hAnsi="Arial" w:cs="Arial"/>
        </w:rPr>
        <w:t>Initiative: Provides funding for costs related to creating and administering an income tax checkoff for hunger prevention.</w:t>
      </w:r>
    </w:p>
    <w:tbl>
      <w:tblPr>
        <w:tblStyle w:val="BPSTable"/>
        <w:tblW w:w="0" w:type="auto"/>
        <w:tblInd w:w="360" w:type="dxa"/>
        <w:tblCellMar>
          <w:left w:w="0" w:type="dxa"/>
          <w:right w:w="0" w:type="dxa"/>
        </w:tblCellMar>
        <w:tblLook w:val="04A0"/>
      </w:tblPr>
      <w:tblGrid>
        <w:gridCol w:w="5009"/>
        <w:gridCol w:w="1463"/>
        <w:gridCol w:w="1463"/>
      </w:tblGrid>
      <w:tr w:rsidTr="0029677E">
        <w:tblPrEx>
          <w:tblW w:w="0" w:type="auto"/>
          <w:tblInd w:w="360" w:type="dxa"/>
          <w:tblCellMar>
            <w:left w:w="0" w:type="dxa"/>
            <w:right w:w="0" w:type="dxa"/>
          </w:tblCellMar>
          <w:tblLook w:val="04A0"/>
        </w:tblPrEx>
        <w:tc>
          <w:tcPr>
            <w:tcW w:w="5069" w:type="dxa"/>
          </w:tcPr>
          <w:p w:rsidR="00AC6F3B" w:rsidP="0029677E">
            <w:pPr>
              <w:rPr>
                <w:rFonts w:ascii="Arial" w:eastAsia="Arial" w:hAnsi="Arial" w:cs="Arial"/>
              </w:rPr>
            </w:pPr>
            <w:r>
              <w:rPr>
                <w:rFonts w:ascii="Arial" w:eastAsia="Arial" w:hAnsi="Arial" w:cs="Arial"/>
                <w:b/>
              </w:rPr>
              <w:t>GENERAL FUND</w:t>
            </w:r>
          </w:p>
        </w:tc>
        <w:tc>
          <w:tcPr>
            <w:tcW w:w="1469" w:type="dxa"/>
          </w:tcPr>
          <w:p w:rsidR="00AC6F3B" w:rsidP="0029677E">
            <w:pPr>
              <w:jc w:val="right"/>
              <w:rPr>
                <w:rFonts w:ascii="Arial" w:eastAsia="Arial" w:hAnsi="Arial" w:cs="Arial"/>
              </w:rPr>
            </w:pPr>
            <w:r>
              <w:rPr>
                <w:rFonts w:ascii="Arial" w:eastAsia="Arial" w:hAnsi="Arial" w:cs="Arial"/>
                <w:b/>
              </w:rPr>
              <w:t>2021-22</w:t>
            </w:r>
          </w:p>
        </w:tc>
        <w:tc>
          <w:tcPr>
            <w:tcW w:w="1469" w:type="dxa"/>
          </w:tcPr>
          <w:p w:rsidR="00AC6F3B" w:rsidP="0029677E">
            <w:pPr>
              <w:jc w:val="right"/>
              <w:rPr>
                <w:rFonts w:ascii="Arial" w:eastAsia="Arial" w:hAnsi="Arial" w:cs="Arial"/>
              </w:rPr>
            </w:pPr>
            <w:r>
              <w:rPr>
                <w:rFonts w:ascii="Arial" w:eastAsia="Arial" w:hAnsi="Arial" w:cs="Arial"/>
                <w:b/>
              </w:rPr>
              <w:t>2022-23</w:t>
            </w:r>
          </w:p>
        </w:tc>
      </w:tr>
      <w:tr w:rsidTr="0029677E">
        <w:tblPrEx>
          <w:tblW w:w="0" w:type="auto"/>
          <w:tblInd w:w="360" w:type="dxa"/>
          <w:tblCellMar>
            <w:left w:w="0" w:type="dxa"/>
            <w:right w:w="0" w:type="dxa"/>
          </w:tblCellMar>
          <w:tblLook w:val="04A0"/>
        </w:tblPrEx>
        <w:tc>
          <w:tcPr>
            <w:tcW w:w="5069" w:type="dxa"/>
          </w:tcPr>
          <w:p w:rsidR="00AC6F3B" w:rsidP="0029677E">
            <w:pPr>
              <w:ind w:left="180"/>
              <w:rPr>
                <w:rFonts w:ascii="Arial" w:eastAsia="Arial" w:hAnsi="Arial" w:cs="Arial"/>
              </w:rPr>
            </w:pPr>
            <w:r>
              <w:rPr>
                <w:rFonts w:ascii="Arial" w:eastAsia="Arial" w:hAnsi="Arial" w:cs="Arial"/>
              </w:rPr>
              <w:t>All Other</w:t>
            </w:r>
          </w:p>
        </w:tc>
        <w:tc>
          <w:tcPr>
            <w:tcW w:w="1469" w:type="dxa"/>
          </w:tcPr>
          <w:p w:rsidR="00AC6F3B" w:rsidP="0029677E">
            <w:pPr>
              <w:jc w:val="right"/>
              <w:rPr>
                <w:rFonts w:ascii="Arial" w:eastAsia="Arial" w:hAnsi="Arial" w:cs="Arial"/>
              </w:rPr>
            </w:pPr>
            <w:r>
              <w:rPr>
                <w:rFonts w:ascii="Arial" w:eastAsia="Arial" w:hAnsi="Arial" w:cs="Arial"/>
              </w:rPr>
              <w:t>$0</w:t>
            </w:r>
          </w:p>
        </w:tc>
        <w:tc>
          <w:tcPr>
            <w:tcW w:w="1469" w:type="dxa"/>
          </w:tcPr>
          <w:p w:rsidR="00AC6F3B" w:rsidP="0029677E">
            <w:pPr>
              <w:jc w:val="right"/>
              <w:rPr>
                <w:rFonts w:ascii="Arial" w:eastAsia="Arial" w:hAnsi="Arial" w:cs="Arial"/>
              </w:rPr>
            </w:pPr>
            <w:r>
              <w:rPr>
                <w:rFonts w:ascii="Arial" w:eastAsia="Arial" w:hAnsi="Arial" w:cs="Arial"/>
              </w:rPr>
              <w:t>$14,855</w:t>
            </w:r>
          </w:p>
        </w:tc>
      </w:tr>
      <w:tr w:rsidTr="0029677E">
        <w:tblPrEx>
          <w:tblW w:w="0" w:type="auto"/>
          <w:tblInd w:w="360" w:type="dxa"/>
          <w:tblCellMar>
            <w:left w:w="0" w:type="dxa"/>
            <w:right w:w="0" w:type="dxa"/>
          </w:tblCellMar>
          <w:tblLook w:val="04A0"/>
        </w:tblPrEx>
        <w:tc>
          <w:tcPr>
            <w:tcW w:w="5069" w:type="dxa"/>
          </w:tcPr>
          <w:p w:rsidR="00AC6F3B" w:rsidP="0029677E">
            <w:pPr>
              <w:rPr>
                <w:rFonts w:ascii="Arial" w:eastAsia="Arial" w:hAnsi="Arial" w:cs="Arial"/>
              </w:rPr>
            </w:pPr>
            <w:r>
              <w:rPr>
                <w:rFonts w:ascii="Arial" w:eastAsia="Arial" w:hAnsi="Arial" w:cs="Arial"/>
              </w:rPr>
              <w:t xml:space="preserve"> </w:t>
            </w:r>
          </w:p>
        </w:tc>
        <w:tc>
          <w:tcPr>
            <w:tcW w:w="1469" w:type="dxa"/>
          </w:tcPr>
          <w:p w:rsidR="00AC6F3B" w:rsidP="0029677E">
            <w:pPr>
              <w:jc w:val="right"/>
              <w:rPr>
                <w:rFonts w:ascii="Arial" w:eastAsia="Arial" w:hAnsi="Arial" w:cs="Arial"/>
              </w:rPr>
            </w:pPr>
            <w:r>
              <w:rPr>
                <w:rFonts w:ascii="Arial" w:eastAsia="Arial" w:hAnsi="Arial" w:cs="Arial"/>
              </w:rPr>
              <w:t>__________</w:t>
            </w:r>
          </w:p>
        </w:tc>
        <w:tc>
          <w:tcPr>
            <w:tcW w:w="1469" w:type="dxa"/>
          </w:tcPr>
          <w:p w:rsidR="00AC6F3B" w:rsidP="0029677E">
            <w:pPr>
              <w:jc w:val="right"/>
              <w:rPr>
                <w:rFonts w:ascii="Arial" w:eastAsia="Arial" w:hAnsi="Arial" w:cs="Arial"/>
              </w:rPr>
            </w:pPr>
            <w:r>
              <w:rPr>
                <w:rFonts w:ascii="Arial" w:eastAsia="Arial" w:hAnsi="Arial" w:cs="Arial"/>
              </w:rPr>
              <w:t>__________</w:t>
            </w:r>
          </w:p>
        </w:tc>
      </w:tr>
      <w:tr w:rsidTr="0029677E">
        <w:tblPrEx>
          <w:tblW w:w="0" w:type="auto"/>
          <w:tblInd w:w="360" w:type="dxa"/>
          <w:tblCellMar>
            <w:left w:w="0" w:type="dxa"/>
            <w:right w:w="0" w:type="dxa"/>
          </w:tblCellMar>
          <w:tblLook w:val="04A0"/>
        </w:tblPrEx>
        <w:tc>
          <w:tcPr>
            <w:tcW w:w="5069" w:type="dxa"/>
          </w:tcPr>
          <w:p w:rsidR="00AC6F3B" w:rsidP="0029677E">
            <w:pPr>
              <w:rPr>
                <w:rFonts w:ascii="Arial" w:eastAsia="Arial" w:hAnsi="Arial" w:cs="Arial"/>
              </w:rPr>
            </w:pPr>
            <w:r>
              <w:rPr>
                <w:rFonts w:ascii="Arial" w:eastAsia="Arial" w:hAnsi="Arial" w:cs="Arial"/>
              </w:rPr>
              <w:t>GENERAL FUND TOTAL</w:t>
            </w:r>
          </w:p>
        </w:tc>
        <w:tc>
          <w:tcPr>
            <w:tcW w:w="1469" w:type="dxa"/>
          </w:tcPr>
          <w:p w:rsidR="00AC6F3B" w:rsidP="0029677E">
            <w:pPr>
              <w:jc w:val="right"/>
              <w:rPr>
                <w:rFonts w:ascii="Arial" w:eastAsia="Arial" w:hAnsi="Arial" w:cs="Arial"/>
              </w:rPr>
            </w:pPr>
            <w:r>
              <w:rPr>
                <w:rFonts w:ascii="Arial" w:eastAsia="Arial" w:hAnsi="Arial" w:cs="Arial"/>
              </w:rPr>
              <w:t>$0</w:t>
            </w:r>
          </w:p>
        </w:tc>
        <w:tc>
          <w:tcPr>
            <w:tcW w:w="1469" w:type="dxa"/>
          </w:tcPr>
          <w:p w:rsidR="00AC6F3B" w:rsidP="0029677E">
            <w:pPr>
              <w:jc w:val="right"/>
              <w:rPr>
                <w:rFonts w:ascii="Arial" w:eastAsia="Arial" w:hAnsi="Arial" w:cs="Arial"/>
              </w:rPr>
            </w:pPr>
            <w:r>
              <w:rPr>
                <w:rFonts w:ascii="Arial" w:eastAsia="Arial" w:hAnsi="Arial" w:cs="Arial"/>
              </w:rPr>
              <w:t>$14,855</w:t>
            </w:r>
          </w:p>
        </w:tc>
      </w:tr>
    </w:tbl>
    <w:p w:rsidR="00AC6F3B" w:rsidP="00AC6F3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29677E">
        <w:tblPrEx>
          <w:tblW w:w="0" w:type="auto"/>
          <w:tblInd w:w="360" w:type="dxa"/>
          <w:tblCellMar>
            <w:left w:w="0" w:type="dxa"/>
            <w:right w:w="0" w:type="dxa"/>
          </w:tblCellMar>
          <w:tblLook w:val="04A0"/>
        </w:tblPrEx>
        <w:tc>
          <w:tcPr>
            <w:tcW w:w="5069" w:type="dxa"/>
          </w:tcPr>
          <w:p w:rsidR="00AC6F3B" w:rsidP="0029677E">
            <w:pPr>
              <w:rPr>
                <w:rFonts w:ascii="Arial" w:eastAsia="Arial" w:hAnsi="Arial" w:cs="Arial"/>
              </w:rPr>
            </w:pPr>
            <w:r>
              <w:rPr>
                <w:rFonts w:ascii="Arial" w:eastAsia="Arial" w:hAnsi="Arial" w:cs="Arial"/>
                <w:b/>
              </w:rPr>
              <w:t>ADMINISTRATIVE AND FINANCIAL SERVICES, DEPARTMENT OF</w:t>
            </w:r>
          </w:p>
        </w:tc>
        <w:tc>
          <w:tcPr>
            <w:tcW w:w="1469" w:type="dxa"/>
          </w:tcPr>
          <w:p w:rsidR="00AC6F3B" w:rsidP="0029677E">
            <w:pPr>
              <w:rPr>
                <w:rFonts w:ascii="Arial" w:eastAsia="Arial" w:hAnsi="Arial" w:cs="Arial"/>
              </w:rPr>
            </w:pPr>
            <w:r>
              <w:rPr>
                <w:rFonts w:ascii="Arial" w:eastAsia="Arial" w:hAnsi="Arial" w:cs="Arial"/>
              </w:rPr>
              <w:t xml:space="preserve"> </w:t>
            </w:r>
          </w:p>
        </w:tc>
        <w:tc>
          <w:tcPr>
            <w:tcW w:w="1469" w:type="dxa"/>
          </w:tcPr>
          <w:p w:rsidR="00AC6F3B" w:rsidP="0029677E">
            <w:pPr>
              <w:rPr>
                <w:rFonts w:ascii="Arial" w:eastAsia="Arial" w:hAnsi="Arial" w:cs="Arial"/>
              </w:rPr>
            </w:pPr>
            <w:r>
              <w:rPr>
                <w:rFonts w:ascii="Arial" w:eastAsia="Arial" w:hAnsi="Arial" w:cs="Arial"/>
              </w:rPr>
              <w:t xml:space="preserve"> </w:t>
            </w:r>
          </w:p>
        </w:tc>
      </w:tr>
      <w:tr w:rsidTr="0029677E">
        <w:tblPrEx>
          <w:tblW w:w="0" w:type="auto"/>
          <w:tblInd w:w="360" w:type="dxa"/>
          <w:tblCellMar>
            <w:left w:w="0" w:type="dxa"/>
            <w:right w:w="0" w:type="dxa"/>
          </w:tblCellMar>
          <w:tblLook w:val="04A0"/>
        </w:tblPrEx>
        <w:tc>
          <w:tcPr>
            <w:tcW w:w="5069" w:type="dxa"/>
          </w:tcPr>
          <w:p w:rsidR="00AC6F3B" w:rsidP="0029677E">
            <w:pPr>
              <w:rPr>
                <w:rFonts w:ascii="Arial" w:eastAsia="Arial" w:hAnsi="Arial" w:cs="Arial"/>
              </w:rPr>
            </w:pPr>
            <w:r>
              <w:rPr>
                <w:rFonts w:ascii="Arial" w:eastAsia="Arial" w:hAnsi="Arial" w:cs="Arial"/>
                <w:b/>
              </w:rPr>
              <w:t>DEPARTMENT TOTALS</w:t>
            </w:r>
          </w:p>
        </w:tc>
        <w:tc>
          <w:tcPr>
            <w:tcW w:w="1469" w:type="dxa"/>
          </w:tcPr>
          <w:p w:rsidR="00AC6F3B" w:rsidP="0029677E">
            <w:pPr>
              <w:jc w:val="right"/>
              <w:rPr>
                <w:rFonts w:ascii="Arial" w:eastAsia="Arial" w:hAnsi="Arial" w:cs="Arial"/>
              </w:rPr>
            </w:pPr>
            <w:r>
              <w:rPr>
                <w:rFonts w:ascii="Arial" w:eastAsia="Arial" w:hAnsi="Arial" w:cs="Arial"/>
                <w:b/>
              </w:rPr>
              <w:t>2021-22</w:t>
            </w:r>
          </w:p>
        </w:tc>
        <w:tc>
          <w:tcPr>
            <w:tcW w:w="1469" w:type="dxa"/>
          </w:tcPr>
          <w:p w:rsidR="00AC6F3B" w:rsidP="0029677E">
            <w:pPr>
              <w:jc w:val="right"/>
              <w:rPr>
                <w:rFonts w:ascii="Arial" w:eastAsia="Arial" w:hAnsi="Arial" w:cs="Arial"/>
              </w:rPr>
            </w:pPr>
            <w:r>
              <w:rPr>
                <w:rFonts w:ascii="Arial" w:eastAsia="Arial" w:hAnsi="Arial" w:cs="Arial"/>
                <w:b/>
              </w:rPr>
              <w:t>2022-23</w:t>
            </w:r>
          </w:p>
        </w:tc>
      </w:tr>
      <w:tr w:rsidTr="0029677E">
        <w:tblPrEx>
          <w:tblW w:w="0" w:type="auto"/>
          <w:tblInd w:w="360" w:type="dxa"/>
          <w:tblCellMar>
            <w:left w:w="0" w:type="dxa"/>
            <w:right w:w="0" w:type="dxa"/>
          </w:tblCellMar>
          <w:tblLook w:val="04A0"/>
        </w:tblPrEx>
        <w:tc>
          <w:tcPr>
            <w:tcW w:w="5069" w:type="dxa"/>
          </w:tcPr>
          <w:p w:rsidR="00AC6F3B" w:rsidP="0029677E">
            <w:pPr>
              <w:rPr>
                <w:rFonts w:ascii="Arial" w:eastAsia="Arial" w:hAnsi="Arial" w:cs="Arial"/>
              </w:rPr>
            </w:pPr>
            <w:r>
              <w:rPr>
                <w:rFonts w:ascii="Arial" w:eastAsia="Arial" w:hAnsi="Arial" w:cs="Arial"/>
              </w:rPr>
              <w:t xml:space="preserve"> </w:t>
            </w:r>
          </w:p>
        </w:tc>
        <w:tc>
          <w:tcPr>
            <w:tcW w:w="1469" w:type="dxa"/>
          </w:tcPr>
          <w:p w:rsidR="00AC6F3B" w:rsidP="0029677E">
            <w:pPr>
              <w:rPr>
                <w:rFonts w:ascii="Arial" w:eastAsia="Arial" w:hAnsi="Arial" w:cs="Arial"/>
              </w:rPr>
            </w:pPr>
            <w:r>
              <w:rPr>
                <w:rFonts w:ascii="Arial" w:eastAsia="Arial" w:hAnsi="Arial" w:cs="Arial"/>
              </w:rPr>
              <w:t xml:space="preserve"> </w:t>
            </w:r>
          </w:p>
        </w:tc>
        <w:tc>
          <w:tcPr>
            <w:tcW w:w="1469" w:type="dxa"/>
          </w:tcPr>
          <w:p w:rsidR="00AC6F3B" w:rsidP="0029677E">
            <w:pPr>
              <w:rPr>
                <w:rFonts w:ascii="Arial" w:eastAsia="Arial" w:hAnsi="Arial" w:cs="Arial"/>
              </w:rPr>
            </w:pPr>
            <w:r>
              <w:rPr>
                <w:rFonts w:ascii="Arial" w:eastAsia="Arial" w:hAnsi="Arial" w:cs="Arial"/>
              </w:rPr>
              <w:t xml:space="preserve"> </w:t>
            </w:r>
          </w:p>
        </w:tc>
      </w:tr>
      <w:tr w:rsidTr="0029677E">
        <w:tblPrEx>
          <w:tblW w:w="0" w:type="auto"/>
          <w:tblInd w:w="360" w:type="dxa"/>
          <w:tblCellMar>
            <w:left w:w="0" w:type="dxa"/>
            <w:right w:w="0" w:type="dxa"/>
          </w:tblCellMar>
          <w:tblLook w:val="04A0"/>
        </w:tblPrEx>
        <w:tc>
          <w:tcPr>
            <w:tcW w:w="5069" w:type="dxa"/>
          </w:tcPr>
          <w:p w:rsidR="00AC6F3B" w:rsidP="0029677E">
            <w:pPr>
              <w:ind w:left="180"/>
              <w:rPr>
                <w:rFonts w:ascii="Arial" w:eastAsia="Arial" w:hAnsi="Arial" w:cs="Arial"/>
              </w:rPr>
            </w:pPr>
            <w:r>
              <w:rPr>
                <w:rFonts w:ascii="Arial" w:eastAsia="Arial" w:hAnsi="Arial" w:cs="Arial"/>
                <w:b/>
              </w:rPr>
              <w:t>GENERAL FUND</w:t>
            </w:r>
          </w:p>
        </w:tc>
        <w:tc>
          <w:tcPr>
            <w:tcW w:w="1469" w:type="dxa"/>
          </w:tcPr>
          <w:p w:rsidR="00AC6F3B" w:rsidP="0029677E">
            <w:pPr>
              <w:jc w:val="right"/>
              <w:rPr>
                <w:rFonts w:ascii="Arial" w:eastAsia="Arial" w:hAnsi="Arial" w:cs="Arial"/>
              </w:rPr>
            </w:pPr>
            <w:r>
              <w:rPr>
                <w:rFonts w:ascii="Arial" w:eastAsia="Arial" w:hAnsi="Arial" w:cs="Arial"/>
                <w:b/>
              </w:rPr>
              <w:t>$0</w:t>
            </w:r>
          </w:p>
        </w:tc>
        <w:tc>
          <w:tcPr>
            <w:tcW w:w="1469" w:type="dxa"/>
          </w:tcPr>
          <w:p w:rsidR="00AC6F3B" w:rsidP="0029677E">
            <w:pPr>
              <w:jc w:val="right"/>
              <w:rPr>
                <w:rFonts w:ascii="Arial" w:eastAsia="Arial" w:hAnsi="Arial" w:cs="Arial"/>
              </w:rPr>
            </w:pPr>
            <w:r>
              <w:rPr>
                <w:rFonts w:ascii="Arial" w:eastAsia="Arial" w:hAnsi="Arial" w:cs="Arial"/>
                <w:b/>
              </w:rPr>
              <w:t>$14,855</w:t>
            </w:r>
          </w:p>
        </w:tc>
      </w:tr>
      <w:tr w:rsidTr="0029677E">
        <w:tblPrEx>
          <w:tblW w:w="0" w:type="auto"/>
          <w:tblInd w:w="360" w:type="dxa"/>
          <w:tblCellMar>
            <w:left w:w="0" w:type="dxa"/>
            <w:right w:w="0" w:type="dxa"/>
          </w:tblCellMar>
          <w:tblLook w:val="04A0"/>
        </w:tblPrEx>
        <w:tc>
          <w:tcPr>
            <w:tcW w:w="5069" w:type="dxa"/>
          </w:tcPr>
          <w:p w:rsidR="00AC6F3B" w:rsidP="0029677E">
            <w:pPr>
              <w:rPr>
                <w:rFonts w:ascii="Arial" w:eastAsia="Arial" w:hAnsi="Arial" w:cs="Arial"/>
              </w:rPr>
            </w:pPr>
            <w:r>
              <w:rPr>
                <w:rFonts w:ascii="Arial" w:eastAsia="Arial" w:hAnsi="Arial" w:cs="Arial"/>
              </w:rPr>
              <w:t xml:space="preserve"> </w:t>
            </w:r>
          </w:p>
        </w:tc>
        <w:tc>
          <w:tcPr>
            <w:tcW w:w="1469" w:type="dxa"/>
          </w:tcPr>
          <w:p w:rsidR="00AC6F3B" w:rsidP="0029677E">
            <w:pPr>
              <w:jc w:val="right"/>
              <w:rPr>
                <w:rFonts w:ascii="Arial" w:eastAsia="Arial" w:hAnsi="Arial" w:cs="Arial"/>
              </w:rPr>
            </w:pPr>
            <w:r>
              <w:rPr>
                <w:rFonts w:ascii="Arial" w:eastAsia="Arial" w:hAnsi="Arial" w:cs="Arial"/>
              </w:rPr>
              <w:t>__________</w:t>
            </w:r>
          </w:p>
        </w:tc>
        <w:tc>
          <w:tcPr>
            <w:tcW w:w="1469" w:type="dxa"/>
          </w:tcPr>
          <w:p w:rsidR="00AC6F3B" w:rsidP="0029677E">
            <w:pPr>
              <w:jc w:val="right"/>
              <w:rPr>
                <w:rFonts w:ascii="Arial" w:eastAsia="Arial" w:hAnsi="Arial" w:cs="Arial"/>
              </w:rPr>
            </w:pPr>
            <w:r>
              <w:rPr>
                <w:rFonts w:ascii="Arial" w:eastAsia="Arial" w:hAnsi="Arial" w:cs="Arial"/>
              </w:rPr>
              <w:t>__________</w:t>
            </w:r>
          </w:p>
        </w:tc>
      </w:tr>
      <w:tr w:rsidTr="0029677E">
        <w:tblPrEx>
          <w:tblW w:w="0" w:type="auto"/>
          <w:tblInd w:w="360" w:type="dxa"/>
          <w:tblCellMar>
            <w:left w:w="0" w:type="dxa"/>
            <w:right w:w="0" w:type="dxa"/>
          </w:tblCellMar>
          <w:tblLook w:val="04A0"/>
        </w:tblPrEx>
        <w:tc>
          <w:tcPr>
            <w:tcW w:w="5069" w:type="dxa"/>
          </w:tcPr>
          <w:p w:rsidR="00AC6F3B" w:rsidP="0029677E">
            <w:pPr>
              <w:rPr>
                <w:rFonts w:ascii="Arial" w:eastAsia="Arial" w:hAnsi="Arial" w:cs="Arial"/>
              </w:rPr>
            </w:pPr>
            <w:r>
              <w:rPr>
                <w:rFonts w:ascii="Arial" w:eastAsia="Arial" w:hAnsi="Arial" w:cs="Arial"/>
                <w:b/>
              </w:rPr>
              <w:t>DEPARTMENT TOTAL - ALL FUNDS</w:t>
            </w:r>
          </w:p>
        </w:tc>
        <w:tc>
          <w:tcPr>
            <w:tcW w:w="1469" w:type="dxa"/>
          </w:tcPr>
          <w:p w:rsidR="00AC6F3B" w:rsidP="0029677E">
            <w:pPr>
              <w:jc w:val="right"/>
              <w:rPr>
                <w:rFonts w:ascii="Arial" w:eastAsia="Arial" w:hAnsi="Arial" w:cs="Arial"/>
              </w:rPr>
            </w:pPr>
            <w:r>
              <w:rPr>
                <w:rFonts w:ascii="Arial" w:eastAsia="Arial" w:hAnsi="Arial" w:cs="Arial"/>
                <w:b/>
              </w:rPr>
              <w:t>$0</w:t>
            </w:r>
          </w:p>
        </w:tc>
        <w:tc>
          <w:tcPr>
            <w:tcW w:w="1469" w:type="dxa"/>
          </w:tcPr>
          <w:p w:rsidR="00AC6F3B" w:rsidP="0029677E">
            <w:pPr>
              <w:jc w:val="right"/>
              <w:rPr>
                <w:rFonts w:ascii="Arial" w:eastAsia="Arial" w:hAnsi="Arial" w:cs="Arial"/>
              </w:rPr>
            </w:pPr>
            <w:r>
              <w:rPr>
                <w:rFonts w:ascii="Arial" w:eastAsia="Arial" w:hAnsi="Arial" w:cs="Arial"/>
                <w:b/>
              </w:rPr>
              <w:t>$14,855</w:t>
            </w:r>
          </w:p>
        </w:tc>
      </w:tr>
    </w:tbl>
    <w:p w:rsidR="00AC6F3B" w:rsidP="00AC6F3B">
      <w:pPr>
        <w:pStyle w:val="BPSParagraphLeftAlign"/>
        <w:suppressAutoHyphens/>
        <w:ind w:left="360"/>
        <w:rPr>
          <w:rFonts w:ascii="Arial" w:eastAsia="Arial" w:hAnsi="Arial" w:cs="Arial"/>
        </w:rPr>
      </w:pPr>
      <w:r>
        <w:rPr>
          <w:rFonts w:ascii="Arial" w:eastAsia="Arial" w:hAnsi="Arial" w:cs="Arial"/>
          <w:b/>
        </w:rPr>
        <w:t>AGRICULTURE, CONSERVATION AND FORESTRY, DEPARTMENT OF</w:t>
      </w:r>
    </w:p>
    <w:p w:rsidR="00AC6F3B" w:rsidP="00AC6F3B">
      <w:pPr>
        <w:pStyle w:val="BPSParagraphLeftAlign"/>
        <w:suppressAutoHyphens/>
        <w:ind w:left="360"/>
        <w:rPr>
          <w:rFonts w:ascii="Arial" w:eastAsia="Arial" w:hAnsi="Arial" w:cs="Arial"/>
        </w:rPr>
      </w:pPr>
      <w:r>
        <w:rPr>
          <w:rFonts w:ascii="Arial" w:eastAsia="Arial" w:hAnsi="Arial" w:cs="Arial"/>
          <w:b/>
        </w:rPr>
        <w:t>Emergency Food Assistance Program Fund N361</w:t>
      </w:r>
    </w:p>
    <w:p w:rsidR="00AC6F3B" w:rsidP="00AC6F3B">
      <w:pPr>
        <w:ind w:left="360"/>
        <w:rPr>
          <w:rFonts w:ascii="Arial" w:eastAsia="Arial" w:hAnsi="Arial" w:cs="Arial"/>
        </w:rPr>
      </w:pPr>
      <w:r>
        <w:rPr>
          <w:rFonts w:ascii="Arial" w:eastAsia="Arial" w:hAnsi="Arial" w:cs="Arial"/>
        </w:rPr>
        <w:t>Initiative: Provides allocations to establish the Emergency Food Assistance Program Fund to be used to support emergency food assistance administered by the Department of Agriculture, Conservation and Forestry.</w:t>
      </w:r>
    </w:p>
    <w:tbl>
      <w:tblPr>
        <w:tblStyle w:val="BPSTable"/>
        <w:tblW w:w="0" w:type="auto"/>
        <w:tblInd w:w="360" w:type="dxa"/>
        <w:tblCellMar>
          <w:left w:w="0" w:type="dxa"/>
          <w:right w:w="0" w:type="dxa"/>
        </w:tblCellMar>
        <w:tblLook w:val="04A0"/>
      </w:tblPr>
      <w:tblGrid>
        <w:gridCol w:w="5009"/>
        <w:gridCol w:w="1463"/>
        <w:gridCol w:w="1463"/>
      </w:tblGrid>
      <w:tr w:rsidTr="0029677E">
        <w:tblPrEx>
          <w:tblW w:w="0" w:type="auto"/>
          <w:tblInd w:w="360" w:type="dxa"/>
          <w:tblCellMar>
            <w:left w:w="0" w:type="dxa"/>
            <w:right w:w="0" w:type="dxa"/>
          </w:tblCellMar>
          <w:tblLook w:val="04A0"/>
        </w:tblPrEx>
        <w:tc>
          <w:tcPr>
            <w:tcW w:w="5069" w:type="dxa"/>
          </w:tcPr>
          <w:p w:rsidR="00AC6F3B" w:rsidP="0029677E">
            <w:pPr>
              <w:rPr>
                <w:rFonts w:ascii="Arial" w:eastAsia="Arial" w:hAnsi="Arial" w:cs="Arial"/>
              </w:rPr>
            </w:pPr>
            <w:r>
              <w:rPr>
                <w:rFonts w:ascii="Arial" w:eastAsia="Arial" w:hAnsi="Arial" w:cs="Arial"/>
                <w:b/>
              </w:rPr>
              <w:t>OTHER SPECIAL REVENUE FUNDS</w:t>
            </w:r>
          </w:p>
        </w:tc>
        <w:tc>
          <w:tcPr>
            <w:tcW w:w="1469" w:type="dxa"/>
          </w:tcPr>
          <w:p w:rsidR="00AC6F3B" w:rsidP="0029677E">
            <w:pPr>
              <w:jc w:val="right"/>
              <w:rPr>
                <w:rFonts w:ascii="Arial" w:eastAsia="Arial" w:hAnsi="Arial" w:cs="Arial"/>
              </w:rPr>
            </w:pPr>
            <w:r>
              <w:rPr>
                <w:rFonts w:ascii="Arial" w:eastAsia="Arial" w:hAnsi="Arial" w:cs="Arial"/>
                <w:b/>
              </w:rPr>
              <w:t>2021-22</w:t>
            </w:r>
          </w:p>
        </w:tc>
        <w:tc>
          <w:tcPr>
            <w:tcW w:w="1469" w:type="dxa"/>
          </w:tcPr>
          <w:p w:rsidR="00AC6F3B" w:rsidP="0029677E">
            <w:pPr>
              <w:jc w:val="right"/>
              <w:rPr>
                <w:rFonts w:ascii="Arial" w:eastAsia="Arial" w:hAnsi="Arial" w:cs="Arial"/>
              </w:rPr>
            </w:pPr>
            <w:r>
              <w:rPr>
                <w:rFonts w:ascii="Arial" w:eastAsia="Arial" w:hAnsi="Arial" w:cs="Arial"/>
                <w:b/>
              </w:rPr>
              <w:t>2022-23</w:t>
            </w:r>
          </w:p>
        </w:tc>
      </w:tr>
      <w:tr w:rsidTr="0029677E">
        <w:tblPrEx>
          <w:tblW w:w="0" w:type="auto"/>
          <w:tblInd w:w="360" w:type="dxa"/>
          <w:tblCellMar>
            <w:left w:w="0" w:type="dxa"/>
            <w:right w:w="0" w:type="dxa"/>
          </w:tblCellMar>
          <w:tblLook w:val="04A0"/>
        </w:tblPrEx>
        <w:tc>
          <w:tcPr>
            <w:tcW w:w="5069" w:type="dxa"/>
          </w:tcPr>
          <w:p w:rsidR="00AC6F3B" w:rsidP="0029677E">
            <w:pPr>
              <w:ind w:left="180"/>
              <w:rPr>
                <w:rFonts w:ascii="Arial" w:eastAsia="Arial" w:hAnsi="Arial" w:cs="Arial"/>
              </w:rPr>
            </w:pPr>
            <w:r>
              <w:rPr>
                <w:rFonts w:ascii="Arial" w:eastAsia="Arial" w:hAnsi="Arial" w:cs="Arial"/>
              </w:rPr>
              <w:t>All Other</w:t>
            </w:r>
          </w:p>
        </w:tc>
        <w:tc>
          <w:tcPr>
            <w:tcW w:w="1469" w:type="dxa"/>
          </w:tcPr>
          <w:p w:rsidR="00AC6F3B" w:rsidP="0029677E">
            <w:pPr>
              <w:jc w:val="right"/>
              <w:rPr>
                <w:rFonts w:ascii="Arial" w:eastAsia="Arial" w:hAnsi="Arial" w:cs="Arial"/>
              </w:rPr>
            </w:pPr>
            <w:r>
              <w:rPr>
                <w:rFonts w:ascii="Arial" w:eastAsia="Arial" w:hAnsi="Arial" w:cs="Arial"/>
              </w:rPr>
              <w:t>$500</w:t>
            </w:r>
          </w:p>
        </w:tc>
        <w:tc>
          <w:tcPr>
            <w:tcW w:w="1469" w:type="dxa"/>
          </w:tcPr>
          <w:p w:rsidR="00AC6F3B" w:rsidP="0029677E">
            <w:pPr>
              <w:jc w:val="right"/>
              <w:rPr>
                <w:rFonts w:ascii="Arial" w:eastAsia="Arial" w:hAnsi="Arial" w:cs="Arial"/>
              </w:rPr>
            </w:pPr>
            <w:r>
              <w:rPr>
                <w:rFonts w:ascii="Arial" w:eastAsia="Arial" w:hAnsi="Arial" w:cs="Arial"/>
              </w:rPr>
              <w:t>$500</w:t>
            </w:r>
          </w:p>
        </w:tc>
      </w:tr>
      <w:tr w:rsidTr="0029677E">
        <w:tblPrEx>
          <w:tblW w:w="0" w:type="auto"/>
          <w:tblInd w:w="360" w:type="dxa"/>
          <w:tblCellMar>
            <w:left w:w="0" w:type="dxa"/>
            <w:right w:w="0" w:type="dxa"/>
          </w:tblCellMar>
          <w:tblLook w:val="04A0"/>
        </w:tblPrEx>
        <w:tc>
          <w:tcPr>
            <w:tcW w:w="5069" w:type="dxa"/>
          </w:tcPr>
          <w:p w:rsidR="00AC6F3B" w:rsidP="0029677E">
            <w:pPr>
              <w:rPr>
                <w:rFonts w:ascii="Arial" w:eastAsia="Arial" w:hAnsi="Arial" w:cs="Arial"/>
              </w:rPr>
            </w:pPr>
            <w:r>
              <w:rPr>
                <w:rFonts w:ascii="Arial" w:eastAsia="Arial" w:hAnsi="Arial" w:cs="Arial"/>
              </w:rPr>
              <w:t xml:space="preserve"> </w:t>
            </w:r>
          </w:p>
        </w:tc>
        <w:tc>
          <w:tcPr>
            <w:tcW w:w="1469" w:type="dxa"/>
          </w:tcPr>
          <w:p w:rsidR="00AC6F3B" w:rsidP="0029677E">
            <w:pPr>
              <w:jc w:val="right"/>
              <w:rPr>
                <w:rFonts w:ascii="Arial" w:eastAsia="Arial" w:hAnsi="Arial" w:cs="Arial"/>
              </w:rPr>
            </w:pPr>
            <w:r>
              <w:rPr>
                <w:rFonts w:ascii="Arial" w:eastAsia="Arial" w:hAnsi="Arial" w:cs="Arial"/>
              </w:rPr>
              <w:t>__________</w:t>
            </w:r>
          </w:p>
        </w:tc>
        <w:tc>
          <w:tcPr>
            <w:tcW w:w="1469" w:type="dxa"/>
          </w:tcPr>
          <w:p w:rsidR="00AC6F3B" w:rsidP="0029677E">
            <w:pPr>
              <w:jc w:val="right"/>
              <w:rPr>
                <w:rFonts w:ascii="Arial" w:eastAsia="Arial" w:hAnsi="Arial" w:cs="Arial"/>
              </w:rPr>
            </w:pPr>
            <w:r>
              <w:rPr>
                <w:rFonts w:ascii="Arial" w:eastAsia="Arial" w:hAnsi="Arial" w:cs="Arial"/>
              </w:rPr>
              <w:t>__________</w:t>
            </w:r>
          </w:p>
        </w:tc>
      </w:tr>
      <w:tr w:rsidTr="0029677E">
        <w:tblPrEx>
          <w:tblW w:w="0" w:type="auto"/>
          <w:tblInd w:w="360" w:type="dxa"/>
          <w:tblCellMar>
            <w:left w:w="0" w:type="dxa"/>
            <w:right w:w="0" w:type="dxa"/>
          </w:tblCellMar>
          <w:tblLook w:val="04A0"/>
        </w:tblPrEx>
        <w:tc>
          <w:tcPr>
            <w:tcW w:w="5069" w:type="dxa"/>
          </w:tcPr>
          <w:p w:rsidR="00AC6F3B" w:rsidP="0029677E">
            <w:pPr>
              <w:rPr>
                <w:rFonts w:ascii="Arial" w:eastAsia="Arial" w:hAnsi="Arial" w:cs="Arial"/>
              </w:rPr>
            </w:pPr>
            <w:r>
              <w:rPr>
                <w:rFonts w:ascii="Arial" w:eastAsia="Arial" w:hAnsi="Arial" w:cs="Arial"/>
              </w:rPr>
              <w:t>OTHER SPECIAL REVENUE FUNDS TOTAL</w:t>
            </w:r>
          </w:p>
        </w:tc>
        <w:tc>
          <w:tcPr>
            <w:tcW w:w="1469" w:type="dxa"/>
          </w:tcPr>
          <w:p w:rsidR="00AC6F3B" w:rsidP="0029677E">
            <w:pPr>
              <w:jc w:val="right"/>
              <w:rPr>
                <w:rFonts w:ascii="Arial" w:eastAsia="Arial" w:hAnsi="Arial" w:cs="Arial"/>
              </w:rPr>
            </w:pPr>
            <w:r>
              <w:rPr>
                <w:rFonts w:ascii="Arial" w:eastAsia="Arial" w:hAnsi="Arial" w:cs="Arial"/>
              </w:rPr>
              <w:t>$500</w:t>
            </w:r>
          </w:p>
        </w:tc>
        <w:tc>
          <w:tcPr>
            <w:tcW w:w="1469" w:type="dxa"/>
          </w:tcPr>
          <w:p w:rsidR="00AC6F3B" w:rsidP="0029677E">
            <w:pPr>
              <w:jc w:val="right"/>
              <w:rPr>
                <w:rFonts w:ascii="Arial" w:eastAsia="Arial" w:hAnsi="Arial" w:cs="Arial"/>
              </w:rPr>
            </w:pPr>
            <w:r>
              <w:rPr>
                <w:rFonts w:ascii="Arial" w:eastAsia="Arial" w:hAnsi="Arial" w:cs="Arial"/>
              </w:rPr>
              <w:t>$500</w:t>
            </w:r>
          </w:p>
        </w:tc>
      </w:tr>
    </w:tbl>
    <w:p w:rsidR="00AC6F3B" w:rsidP="00AC6F3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29677E">
        <w:tblPrEx>
          <w:tblW w:w="0" w:type="auto"/>
          <w:tblInd w:w="360" w:type="dxa"/>
          <w:tblCellMar>
            <w:left w:w="0" w:type="dxa"/>
            <w:right w:w="0" w:type="dxa"/>
          </w:tblCellMar>
          <w:tblLook w:val="04A0"/>
        </w:tblPrEx>
        <w:tc>
          <w:tcPr>
            <w:tcW w:w="5069" w:type="dxa"/>
          </w:tcPr>
          <w:p w:rsidR="00AC6F3B" w:rsidP="0029677E">
            <w:pPr>
              <w:rPr>
                <w:rFonts w:ascii="Arial" w:eastAsia="Arial" w:hAnsi="Arial" w:cs="Arial"/>
              </w:rPr>
            </w:pPr>
            <w:r>
              <w:rPr>
                <w:rFonts w:ascii="Arial" w:eastAsia="Arial" w:hAnsi="Arial" w:cs="Arial"/>
                <w:b/>
              </w:rPr>
              <w:t>AGRICULTURE, CONSERVATION AND FORESTRY, DEPARTMENT OF</w:t>
            </w:r>
          </w:p>
        </w:tc>
        <w:tc>
          <w:tcPr>
            <w:tcW w:w="1469" w:type="dxa"/>
          </w:tcPr>
          <w:p w:rsidR="00AC6F3B" w:rsidP="0029677E">
            <w:pPr>
              <w:rPr>
                <w:rFonts w:ascii="Arial" w:eastAsia="Arial" w:hAnsi="Arial" w:cs="Arial"/>
              </w:rPr>
            </w:pPr>
            <w:r>
              <w:rPr>
                <w:rFonts w:ascii="Arial" w:eastAsia="Arial" w:hAnsi="Arial" w:cs="Arial"/>
              </w:rPr>
              <w:t xml:space="preserve"> </w:t>
            </w:r>
          </w:p>
        </w:tc>
        <w:tc>
          <w:tcPr>
            <w:tcW w:w="1469" w:type="dxa"/>
          </w:tcPr>
          <w:p w:rsidR="00AC6F3B" w:rsidP="0029677E">
            <w:pPr>
              <w:rPr>
                <w:rFonts w:ascii="Arial" w:eastAsia="Arial" w:hAnsi="Arial" w:cs="Arial"/>
              </w:rPr>
            </w:pPr>
            <w:r>
              <w:rPr>
                <w:rFonts w:ascii="Arial" w:eastAsia="Arial" w:hAnsi="Arial" w:cs="Arial"/>
              </w:rPr>
              <w:t xml:space="preserve"> </w:t>
            </w:r>
          </w:p>
        </w:tc>
      </w:tr>
      <w:tr w:rsidTr="0029677E">
        <w:tblPrEx>
          <w:tblW w:w="0" w:type="auto"/>
          <w:tblInd w:w="360" w:type="dxa"/>
          <w:tblCellMar>
            <w:left w:w="0" w:type="dxa"/>
            <w:right w:w="0" w:type="dxa"/>
          </w:tblCellMar>
          <w:tblLook w:val="04A0"/>
        </w:tblPrEx>
        <w:tc>
          <w:tcPr>
            <w:tcW w:w="5069" w:type="dxa"/>
          </w:tcPr>
          <w:p w:rsidR="00AC6F3B" w:rsidP="0029677E">
            <w:pPr>
              <w:rPr>
                <w:rFonts w:ascii="Arial" w:eastAsia="Arial" w:hAnsi="Arial" w:cs="Arial"/>
              </w:rPr>
            </w:pPr>
            <w:r>
              <w:rPr>
                <w:rFonts w:ascii="Arial" w:eastAsia="Arial" w:hAnsi="Arial" w:cs="Arial"/>
                <w:b/>
              </w:rPr>
              <w:t>DEPARTMENT TOTALS</w:t>
            </w:r>
          </w:p>
        </w:tc>
        <w:tc>
          <w:tcPr>
            <w:tcW w:w="1469" w:type="dxa"/>
          </w:tcPr>
          <w:p w:rsidR="00AC6F3B" w:rsidP="0029677E">
            <w:pPr>
              <w:jc w:val="right"/>
              <w:rPr>
                <w:rFonts w:ascii="Arial" w:eastAsia="Arial" w:hAnsi="Arial" w:cs="Arial"/>
              </w:rPr>
            </w:pPr>
            <w:r>
              <w:rPr>
                <w:rFonts w:ascii="Arial" w:eastAsia="Arial" w:hAnsi="Arial" w:cs="Arial"/>
                <w:b/>
              </w:rPr>
              <w:t>2021-22</w:t>
            </w:r>
          </w:p>
        </w:tc>
        <w:tc>
          <w:tcPr>
            <w:tcW w:w="1469" w:type="dxa"/>
          </w:tcPr>
          <w:p w:rsidR="00AC6F3B" w:rsidP="0029677E">
            <w:pPr>
              <w:jc w:val="right"/>
              <w:rPr>
                <w:rFonts w:ascii="Arial" w:eastAsia="Arial" w:hAnsi="Arial" w:cs="Arial"/>
              </w:rPr>
            </w:pPr>
            <w:r>
              <w:rPr>
                <w:rFonts w:ascii="Arial" w:eastAsia="Arial" w:hAnsi="Arial" w:cs="Arial"/>
                <w:b/>
              </w:rPr>
              <w:t>2022-23</w:t>
            </w:r>
          </w:p>
        </w:tc>
      </w:tr>
      <w:tr w:rsidTr="0029677E">
        <w:tblPrEx>
          <w:tblW w:w="0" w:type="auto"/>
          <w:tblInd w:w="360" w:type="dxa"/>
          <w:tblCellMar>
            <w:left w:w="0" w:type="dxa"/>
            <w:right w:w="0" w:type="dxa"/>
          </w:tblCellMar>
          <w:tblLook w:val="04A0"/>
        </w:tblPrEx>
        <w:tc>
          <w:tcPr>
            <w:tcW w:w="5069" w:type="dxa"/>
          </w:tcPr>
          <w:p w:rsidR="00AC6F3B" w:rsidP="0029677E">
            <w:pPr>
              <w:rPr>
                <w:rFonts w:ascii="Arial" w:eastAsia="Arial" w:hAnsi="Arial" w:cs="Arial"/>
              </w:rPr>
            </w:pPr>
            <w:r>
              <w:rPr>
                <w:rFonts w:ascii="Arial" w:eastAsia="Arial" w:hAnsi="Arial" w:cs="Arial"/>
              </w:rPr>
              <w:t xml:space="preserve"> </w:t>
            </w:r>
          </w:p>
        </w:tc>
        <w:tc>
          <w:tcPr>
            <w:tcW w:w="1469" w:type="dxa"/>
          </w:tcPr>
          <w:p w:rsidR="00AC6F3B" w:rsidP="0029677E">
            <w:pPr>
              <w:rPr>
                <w:rFonts w:ascii="Arial" w:eastAsia="Arial" w:hAnsi="Arial" w:cs="Arial"/>
              </w:rPr>
            </w:pPr>
            <w:r>
              <w:rPr>
                <w:rFonts w:ascii="Arial" w:eastAsia="Arial" w:hAnsi="Arial" w:cs="Arial"/>
              </w:rPr>
              <w:t xml:space="preserve"> </w:t>
            </w:r>
          </w:p>
        </w:tc>
        <w:tc>
          <w:tcPr>
            <w:tcW w:w="1469" w:type="dxa"/>
          </w:tcPr>
          <w:p w:rsidR="00AC6F3B" w:rsidP="0029677E">
            <w:pPr>
              <w:rPr>
                <w:rFonts w:ascii="Arial" w:eastAsia="Arial" w:hAnsi="Arial" w:cs="Arial"/>
              </w:rPr>
            </w:pPr>
            <w:r>
              <w:rPr>
                <w:rFonts w:ascii="Arial" w:eastAsia="Arial" w:hAnsi="Arial" w:cs="Arial"/>
              </w:rPr>
              <w:t xml:space="preserve"> </w:t>
            </w:r>
          </w:p>
        </w:tc>
      </w:tr>
      <w:tr w:rsidTr="0029677E">
        <w:tblPrEx>
          <w:tblW w:w="0" w:type="auto"/>
          <w:tblInd w:w="360" w:type="dxa"/>
          <w:tblCellMar>
            <w:left w:w="0" w:type="dxa"/>
            <w:right w:w="0" w:type="dxa"/>
          </w:tblCellMar>
          <w:tblLook w:val="04A0"/>
        </w:tblPrEx>
        <w:tc>
          <w:tcPr>
            <w:tcW w:w="5069" w:type="dxa"/>
          </w:tcPr>
          <w:p w:rsidR="00AC6F3B" w:rsidP="0029677E">
            <w:pPr>
              <w:ind w:left="180"/>
              <w:rPr>
                <w:rFonts w:ascii="Arial" w:eastAsia="Arial" w:hAnsi="Arial" w:cs="Arial"/>
              </w:rPr>
            </w:pPr>
            <w:r>
              <w:rPr>
                <w:rFonts w:ascii="Arial" w:eastAsia="Arial" w:hAnsi="Arial" w:cs="Arial"/>
                <w:b/>
              </w:rPr>
              <w:t>OTHER SPECIAL REVENUE FUNDS</w:t>
            </w:r>
          </w:p>
        </w:tc>
        <w:tc>
          <w:tcPr>
            <w:tcW w:w="1469" w:type="dxa"/>
          </w:tcPr>
          <w:p w:rsidR="00AC6F3B" w:rsidP="0029677E">
            <w:pPr>
              <w:jc w:val="right"/>
              <w:rPr>
                <w:rFonts w:ascii="Arial" w:eastAsia="Arial" w:hAnsi="Arial" w:cs="Arial"/>
              </w:rPr>
            </w:pPr>
            <w:r>
              <w:rPr>
                <w:rFonts w:ascii="Arial" w:eastAsia="Arial" w:hAnsi="Arial" w:cs="Arial"/>
                <w:b/>
              </w:rPr>
              <w:t>$500</w:t>
            </w:r>
          </w:p>
        </w:tc>
        <w:tc>
          <w:tcPr>
            <w:tcW w:w="1469" w:type="dxa"/>
          </w:tcPr>
          <w:p w:rsidR="00AC6F3B" w:rsidP="0029677E">
            <w:pPr>
              <w:jc w:val="right"/>
              <w:rPr>
                <w:rFonts w:ascii="Arial" w:eastAsia="Arial" w:hAnsi="Arial" w:cs="Arial"/>
              </w:rPr>
            </w:pPr>
            <w:r>
              <w:rPr>
                <w:rFonts w:ascii="Arial" w:eastAsia="Arial" w:hAnsi="Arial" w:cs="Arial"/>
                <w:b/>
              </w:rPr>
              <w:t>$500</w:t>
            </w:r>
          </w:p>
        </w:tc>
      </w:tr>
      <w:tr w:rsidTr="0029677E">
        <w:tblPrEx>
          <w:tblW w:w="0" w:type="auto"/>
          <w:tblInd w:w="360" w:type="dxa"/>
          <w:tblCellMar>
            <w:left w:w="0" w:type="dxa"/>
            <w:right w:w="0" w:type="dxa"/>
          </w:tblCellMar>
          <w:tblLook w:val="04A0"/>
        </w:tblPrEx>
        <w:tc>
          <w:tcPr>
            <w:tcW w:w="5069" w:type="dxa"/>
          </w:tcPr>
          <w:p w:rsidR="00AC6F3B" w:rsidP="0029677E">
            <w:pPr>
              <w:rPr>
                <w:rFonts w:ascii="Arial" w:eastAsia="Arial" w:hAnsi="Arial" w:cs="Arial"/>
              </w:rPr>
            </w:pPr>
            <w:r>
              <w:rPr>
                <w:rFonts w:ascii="Arial" w:eastAsia="Arial" w:hAnsi="Arial" w:cs="Arial"/>
              </w:rPr>
              <w:t xml:space="preserve"> </w:t>
            </w:r>
          </w:p>
        </w:tc>
        <w:tc>
          <w:tcPr>
            <w:tcW w:w="1469" w:type="dxa"/>
          </w:tcPr>
          <w:p w:rsidR="00AC6F3B" w:rsidP="0029677E">
            <w:pPr>
              <w:jc w:val="right"/>
              <w:rPr>
                <w:rFonts w:ascii="Arial" w:eastAsia="Arial" w:hAnsi="Arial" w:cs="Arial"/>
              </w:rPr>
            </w:pPr>
            <w:r>
              <w:rPr>
                <w:rFonts w:ascii="Arial" w:eastAsia="Arial" w:hAnsi="Arial" w:cs="Arial"/>
              </w:rPr>
              <w:t>__________</w:t>
            </w:r>
          </w:p>
        </w:tc>
        <w:tc>
          <w:tcPr>
            <w:tcW w:w="1469" w:type="dxa"/>
          </w:tcPr>
          <w:p w:rsidR="00AC6F3B" w:rsidP="0029677E">
            <w:pPr>
              <w:jc w:val="right"/>
              <w:rPr>
                <w:rFonts w:ascii="Arial" w:eastAsia="Arial" w:hAnsi="Arial" w:cs="Arial"/>
              </w:rPr>
            </w:pPr>
            <w:r>
              <w:rPr>
                <w:rFonts w:ascii="Arial" w:eastAsia="Arial" w:hAnsi="Arial" w:cs="Arial"/>
              </w:rPr>
              <w:t>__________</w:t>
            </w:r>
          </w:p>
        </w:tc>
      </w:tr>
      <w:tr w:rsidTr="0029677E">
        <w:tblPrEx>
          <w:tblW w:w="0" w:type="auto"/>
          <w:tblInd w:w="360" w:type="dxa"/>
          <w:tblCellMar>
            <w:left w:w="0" w:type="dxa"/>
            <w:right w:w="0" w:type="dxa"/>
          </w:tblCellMar>
          <w:tblLook w:val="04A0"/>
        </w:tblPrEx>
        <w:tc>
          <w:tcPr>
            <w:tcW w:w="5069" w:type="dxa"/>
          </w:tcPr>
          <w:p w:rsidR="00AC6F3B" w:rsidP="0029677E">
            <w:pPr>
              <w:rPr>
                <w:rFonts w:ascii="Arial" w:eastAsia="Arial" w:hAnsi="Arial" w:cs="Arial"/>
              </w:rPr>
            </w:pPr>
            <w:r>
              <w:rPr>
                <w:rFonts w:ascii="Arial" w:eastAsia="Arial" w:hAnsi="Arial" w:cs="Arial"/>
                <w:b/>
              </w:rPr>
              <w:t>DEPARTMENT TOTAL - ALL FUNDS</w:t>
            </w:r>
          </w:p>
        </w:tc>
        <w:tc>
          <w:tcPr>
            <w:tcW w:w="1469" w:type="dxa"/>
          </w:tcPr>
          <w:p w:rsidR="00AC6F3B" w:rsidP="0029677E">
            <w:pPr>
              <w:jc w:val="right"/>
              <w:rPr>
                <w:rFonts w:ascii="Arial" w:eastAsia="Arial" w:hAnsi="Arial" w:cs="Arial"/>
              </w:rPr>
            </w:pPr>
            <w:r>
              <w:rPr>
                <w:rFonts w:ascii="Arial" w:eastAsia="Arial" w:hAnsi="Arial" w:cs="Arial"/>
                <w:b/>
              </w:rPr>
              <w:t>$500</w:t>
            </w:r>
          </w:p>
        </w:tc>
        <w:tc>
          <w:tcPr>
            <w:tcW w:w="1469" w:type="dxa"/>
          </w:tcPr>
          <w:p w:rsidR="00AC6F3B" w:rsidP="0029677E">
            <w:pPr>
              <w:jc w:val="right"/>
              <w:rPr>
                <w:rFonts w:ascii="Arial" w:eastAsia="Arial" w:hAnsi="Arial" w:cs="Arial"/>
              </w:rPr>
            </w:pPr>
            <w:r>
              <w:rPr>
                <w:rFonts w:ascii="Arial" w:eastAsia="Arial" w:hAnsi="Arial" w:cs="Arial"/>
                <w:b/>
              </w:rPr>
              <w:t>$500</w:t>
            </w:r>
          </w:p>
        </w:tc>
      </w:tr>
    </w:tbl>
    <w:p w:rsidR="00AC6F3B" w:rsidP="00AC6F3B">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29677E">
        <w:tblPrEx>
          <w:tblW w:w="0" w:type="auto"/>
          <w:tblInd w:w="360" w:type="dxa"/>
          <w:tblCellMar>
            <w:left w:w="0" w:type="dxa"/>
            <w:right w:w="0" w:type="dxa"/>
          </w:tblCellMar>
          <w:tblLook w:val="04A0"/>
        </w:tblPrEx>
        <w:tc>
          <w:tcPr>
            <w:tcW w:w="5069" w:type="dxa"/>
          </w:tcPr>
          <w:p w:rsidR="00AC6F3B" w:rsidP="0029677E">
            <w:pPr>
              <w:rPr>
                <w:rFonts w:ascii="Arial" w:eastAsia="Arial" w:hAnsi="Arial" w:cs="Arial"/>
              </w:rPr>
            </w:pPr>
            <w:r>
              <w:rPr>
                <w:rFonts w:ascii="Arial" w:eastAsia="Arial" w:hAnsi="Arial" w:cs="Arial"/>
                <w:b/>
              </w:rPr>
              <w:t>SECTION TOTALS</w:t>
            </w:r>
          </w:p>
        </w:tc>
        <w:tc>
          <w:tcPr>
            <w:tcW w:w="1469" w:type="dxa"/>
          </w:tcPr>
          <w:p w:rsidR="00AC6F3B" w:rsidP="0029677E">
            <w:pPr>
              <w:jc w:val="right"/>
              <w:rPr>
                <w:rFonts w:ascii="Arial" w:eastAsia="Arial" w:hAnsi="Arial" w:cs="Arial"/>
              </w:rPr>
            </w:pPr>
            <w:r>
              <w:rPr>
                <w:rFonts w:ascii="Arial" w:eastAsia="Arial" w:hAnsi="Arial" w:cs="Arial"/>
                <w:b/>
              </w:rPr>
              <w:t>2021-22</w:t>
            </w:r>
          </w:p>
        </w:tc>
        <w:tc>
          <w:tcPr>
            <w:tcW w:w="1469" w:type="dxa"/>
          </w:tcPr>
          <w:p w:rsidR="00AC6F3B" w:rsidP="0029677E">
            <w:pPr>
              <w:jc w:val="right"/>
              <w:rPr>
                <w:rFonts w:ascii="Arial" w:eastAsia="Arial" w:hAnsi="Arial" w:cs="Arial"/>
              </w:rPr>
            </w:pPr>
            <w:r>
              <w:rPr>
                <w:rFonts w:ascii="Arial" w:eastAsia="Arial" w:hAnsi="Arial" w:cs="Arial"/>
                <w:b/>
              </w:rPr>
              <w:t>2022-23</w:t>
            </w:r>
          </w:p>
        </w:tc>
      </w:tr>
      <w:tr w:rsidTr="0029677E">
        <w:tblPrEx>
          <w:tblW w:w="0" w:type="auto"/>
          <w:tblInd w:w="360" w:type="dxa"/>
          <w:tblCellMar>
            <w:left w:w="0" w:type="dxa"/>
            <w:right w:w="0" w:type="dxa"/>
          </w:tblCellMar>
          <w:tblLook w:val="04A0"/>
        </w:tblPrEx>
        <w:tc>
          <w:tcPr>
            <w:tcW w:w="5069" w:type="dxa"/>
          </w:tcPr>
          <w:p w:rsidR="00AC6F3B" w:rsidP="0029677E">
            <w:pPr>
              <w:rPr>
                <w:rFonts w:ascii="Arial" w:eastAsia="Arial" w:hAnsi="Arial" w:cs="Arial"/>
              </w:rPr>
            </w:pPr>
            <w:r>
              <w:rPr>
                <w:rFonts w:ascii="Arial" w:eastAsia="Arial" w:hAnsi="Arial" w:cs="Arial"/>
              </w:rPr>
              <w:t xml:space="preserve"> </w:t>
            </w:r>
          </w:p>
        </w:tc>
        <w:tc>
          <w:tcPr>
            <w:tcW w:w="1469" w:type="dxa"/>
          </w:tcPr>
          <w:p w:rsidR="00AC6F3B" w:rsidP="0029677E">
            <w:pPr>
              <w:rPr>
                <w:rFonts w:ascii="Arial" w:eastAsia="Arial" w:hAnsi="Arial" w:cs="Arial"/>
              </w:rPr>
            </w:pPr>
            <w:r>
              <w:rPr>
                <w:rFonts w:ascii="Arial" w:eastAsia="Arial" w:hAnsi="Arial" w:cs="Arial"/>
              </w:rPr>
              <w:t xml:space="preserve"> </w:t>
            </w:r>
          </w:p>
        </w:tc>
        <w:tc>
          <w:tcPr>
            <w:tcW w:w="1469" w:type="dxa"/>
          </w:tcPr>
          <w:p w:rsidR="00AC6F3B" w:rsidP="0029677E">
            <w:pPr>
              <w:rPr>
                <w:rFonts w:ascii="Arial" w:eastAsia="Arial" w:hAnsi="Arial" w:cs="Arial"/>
              </w:rPr>
            </w:pPr>
            <w:r>
              <w:rPr>
                <w:rFonts w:ascii="Arial" w:eastAsia="Arial" w:hAnsi="Arial" w:cs="Arial"/>
              </w:rPr>
              <w:t xml:space="preserve"> </w:t>
            </w:r>
          </w:p>
        </w:tc>
      </w:tr>
      <w:tr w:rsidTr="0029677E">
        <w:tblPrEx>
          <w:tblW w:w="0" w:type="auto"/>
          <w:tblInd w:w="360" w:type="dxa"/>
          <w:tblCellMar>
            <w:left w:w="0" w:type="dxa"/>
            <w:right w:w="0" w:type="dxa"/>
          </w:tblCellMar>
          <w:tblLook w:val="04A0"/>
        </w:tblPrEx>
        <w:tc>
          <w:tcPr>
            <w:tcW w:w="5069" w:type="dxa"/>
          </w:tcPr>
          <w:p w:rsidR="00AC6F3B" w:rsidP="0029677E">
            <w:pPr>
              <w:ind w:left="180"/>
              <w:rPr>
                <w:rFonts w:ascii="Arial" w:eastAsia="Arial" w:hAnsi="Arial" w:cs="Arial"/>
              </w:rPr>
            </w:pPr>
            <w:r>
              <w:rPr>
                <w:rFonts w:ascii="Arial" w:eastAsia="Arial" w:hAnsi="Arial" w:cs="Arial"/>
                <w:b/>
              </w:rPr>
              <w:t>GENERAL FUND</w:t>
            </w:r>
          </w:p>
        </w:tc>
        <w:tc>
          <w:tcPr>
            <w:tcW w:w="1469" w:type="dxa"/>
          </w:tcPr>
          <w:p w:rsidR="00AC6F3B" w:rsidP="0029677E">
            <w:pPr>
              <w:jc w:val="right"/>
              <w:rPr>
                <w:rFonts w:ascii="Arial" w:eastAsia="Arial" w:hAnsi="Arial" w:cs="Arial"/>
              </w:rPr>
            </w:pPr>
            <w:r>
              <w:rPr>
                <w:rFonts w:ascii="Arial" w:eastAsia="Arial" w:hAnsi="Arial" w:cs="Arial"/>
                <w:b/>
              </w:rPr>
              <w:t>$0</w:t>
            </w:r>
          </w:p>
        </w:tc>
        <w:tc>
          <w:tcPr>
            <w:tcW w:w="1469" w:type="dxa"/>
          </w:tcPr>
          <w:p w:rsidR="00AC6F3B" w:rsidP="0029677E">
            <w:pPr>
              <w:jc w:val="right"/>
              <w:rPr>
                <w:rFonts w:ascii="Arial" w:eastAsia="Arial" w:hAnsi="Arial" w:cs="Arial"/>
              </w:rPr>
            </w:pPr>
            <w:r>
              <w:rPr>
                <w:rFonts w:ascii="Arial" w:eastAsia="Arial" w:hAnsi="Arial" w:cs="Arial"/>
                <w:b/>
              </w:rPr>
              <w:t>$14,855</w:t>
            </w:r>
          </w:p>
        </w:tc>
      </w:tr>
      <w:tr w:rsidTr="0029677E">
        <w:tblPrEx>
          <w:tblW w:w="0" w:type="auto"/>
          <w:tblInd w:w="360" w:type="dxa"/>
          <w:tblCellMar>
            <w:left w:w="0" w:type="dxa"/>
            <w:right w:w="0" w:type="dxa"/>
          </w:tblCellMar>
          <w:tblLook w:val="04A0"/>
        </w:tblPrEx>
        <w:tc>
          <w:tcPr>
            <w:tcW w:w="5069" w:type="dxa"/>
          </w:tcPr>
          <w:p w:rsidR="00AC6F3B" w:rsidP="0029677E">
            <w:pPr>
              <w:ind w:left="180"/>
              <w:rPr>
                <w:rFonts w:ascii="Arial" w:eastAsia="Arial" w:hAnsi="Arial" w:cs="Arial"/>
              </w:rPr>
            </w:pPr>
            <w:r>
              <w:rPr>
                <w:rFonts w:ascii="Arial" w:eastAsia="Arial" w:hAnsi="Arial" w:cs="Arial"/>
                <w:b/>
              </w:rPr>
              <w:t>OTHER SPECIAL REVENUE FUNDS</w:t>
            </w:r>
          </w:p>
        </w:tc>
        <w:tc>
          <w:tcPr>
            <w:tcW w:w="1469" w:type="dxa"/>
          </w:tcPr>
          <w:p w:rsidR="00AC6F3B" w:rsidP="0029677E">
            <w:pPr>
              <w:jc w:val="right"/>
              <w:rPr>
                <w:rFonts w:ascii="Arial" w:eastAsia="Arial" w:hAnsi="Arial" w:cs="Arial"/>
              </w:rPr>
            </w:pPr>
            <w:r>
              <w:rPr>
                <w:rFonts w:ascii="Arial" w:eastAsia="Arial" w:hAnsi="Arial" w:cs="Arial"/>
                <w:b/>
              </w:rPr>
              <w:t>$500</w:t>
            </w:r>
          </w:p>
        </w:tc>
        <w:tc>
          <w:tcPr>
            <w:tcW w:w="1469" w:type="dxa"/>
          </w:tcPr>
          <w:p w:rsidR="00AC6F3B" w:rsidP="0029677E">
            <w:pPr>
              <w:jc w:val="right"/>
              <w:rPr>
                <w:rFonts w:ascii="Arial" w:eastAsia="Arial" w:hAnsi="Arial" w:cs="Arial"/>
              </w:rPr>
            </w:pPr>
            <w:r>
              <w:rPr>
                <w:rFonts w:ascii="Arial" w:eastAsia="Arial" w:hAnsi="Arial" w:cs="Arial"/>
                <w:b/>
              </w:rPr>
              <w:t>$500</w:t>
            </w:r>
          </w:p>
        </w:tc>
      </w:tr>
      <w:tr w:rsidTr="0029677E">
        <w:tblPrEx>
          <w:tblW w:w="0" w:type="auto"/>
          <w:tblInd w:w="360" w:type="dxa"/>
          <w:tblCellMar>
            <w:left w:w="0" w:type="dxa"/>
            <w:right w:w="0" w:type="dxa"/>
          </w:tblCellMar>
          <w:tblLook w:val="04A0"/>
        </w:tblPrEx>
        <w:tc>
          <w:tcPr>
            <w:tcW w:w="5069" w:type="dxa"/>
          </w:tcPr>
          <w:p w:rsidR="00AC6F3B" w:rsidP="0029677E">
            <w:pPr>
              <w:rPr>
                <w:rFonts w:ascii="Arial" w:eastAsia="Arial" w:hAnsi="Arial" w:cs="Arial"/>
              </w:rPr>
            </w:pPr>
            <w:r>
              <w:rPr>
                <w:rFonts w:ascii="Arial" w:eastAsia="Arial" w:hAnsi="Arial" w:cs="Arial"/>
              </w:rPr>
              <w:t xml:space="preserve"> </w:t>
            </w:r>
          </w:p>
        </w:tc>
        <w:tc>
          <w:tcPr>
            <w:tcW w:w="1469" w:type="dxa"/>
          </w:tcPr>
          <w:p w:rsidR="00AC6F3B" w:rsidP="0029677E">
            <w:pPr>
              <w:jc w:val="right"/>
              <w:rPr>
                <w:rFonts w:ascii="Arial" w:eastAsia="Arial" w:hAnsi="Arial" w:cs="Arial"/>
              </w:rPr>
            </w:pPr>
            <w:r>
              <w:rPr>
                <w:rFonts w:ascii="Arial" w:eastAsia="Arial" w:hAnsi="Arial" w:cs="Arial"/>
              </w:rPr>
              <w:t>__________</w:t>
            </w:r>
          </w:p>
        </w:tc>
        <w:tc>
          <w:tcPr>
            <w:tcW w:w="1469" w:type="dxa"/>
          </w:tcPr>
          <w:p w:rsidR="00AC6F3B" w:rsidP="0029677E">
            <w:pPr>
              <w:jc w:val="right"/>
              <w:rPr>
                <w:rFonts w:ascii="Arial" w:eastAsia="Arial" w:hAnsi="Arial" w:cs="Arial"/>
              </w:rPr>
            </w:pPr>
            <w:r>
              <w:rPr>
                <w:rFonts w:ascii="Arial" w:eastAsia="Arial" w:hAnsi="Arial" w:cs="Arial"/>
              </w:rPr>
              <w:t>__________</w:t>
            </w:r>
          </w:p>
        </w:tc>
      </w:tr>
      <w:tr w:rsidTr="0029677E">
        <w:tblPrEx>
          <w:tblW w:w="0" w:type="auto"/>
          <w:tblInd w:w="360" w:type="dxa"/>
          <w:tblCellMar>
            <w:left w:w="0" w:type="dxa"/>
            <w:right w:w="0" w:type="dxa"/>
          </w:tblCellMar>
          <w:tblLook w:val="04A0"/>
        </w:tblPrEx>
        <w:tc>
          <w:tcPr>
            <w:tcW w:w="5069" w:type="dxa"/>
          </w:tcPr>
          <w:p w:rsidR="00AC6F3B" w:rsidP="0029677E">
            <w:pPr>
              <w:rPr>
                <w:rFonts w:ascii="Arial" w:eastAsia="Arial" w:hAnsi="Arial" w:cs="Arial"/>
              </w:rPr>
            </w:pPr>
            <w:r>
              <w:rPr>
                <w:rFonts w:ascii="Arial" w:eastAsia="Arial" w:hAnsi="Arial" w:cs="Arial"/>
                <w:b/>
              </w:rPr>
              <w:t>SECTION TOTAL - ALL FUNDS</w:t>
            </w:r>
          </w:p>
        </w:tc>
        <w:tc>
          <w:tcPr>
            <w:tcW w:w="1469" w:type="dxa"/>
          </w:tcPr>
          <w:p w:rsidR="00AC6F3B" w:rsidP="0029677E">
            <w:pPr>
              <w:jc w:val="right"/>
              <w:rPr>
                <w:rFonts w:ascii="Arial" w:eastAsia="Arial" w:hAnsi="Arial" w:cs="Arial"/>
              </w:rPr>
            </w:pPr>
            <w:r>
              <w:rPr>
                <w:rFonts w:ascii="Arial" w:eastAsia="Arial" w:hAnsi="Arial" w:cs="Arial"/>
                <w:b/>
              </w:rPr>
              <w:t>$500</w:t>
            </w:r>
          </w:p>
        </w:tc>
        <w:tc>
          <w:tcPr>
            <w:tcW w:w="1469" w:type="dxa"/>
          </w:tcPr>
          <w:p w:rsidR="00AC6F3B" w:rsidP="0029677E">
            <w:pPr>
              <w:jc w:val="right"/>
              <w:rPr>
                <w:rFonts w:ascii="Arial" w:eastAsia="Arial" w:hAnsi="Arial" w:cs="Arial"/>
              </w:rPr>
            </w:pPr>
            <w:r>
              <w:rPr>
                <w:rFonts w:ascii="Arial" w:eastAsia="Arial" w:hAnsi="Arial" w:cs="Arial"/>
                <w:b/>
              </w:rPr>
              <w:t>$15,355</w:t>
            </w:r>
          </w:p>
        </w:tc>
      </w:tr>
      <w:bookmarkEnd w:id="2"/>
      <w:bookmarkEnd w:id="6"/>
      <w:bookmarkEnd w:id="101"/>
      <w:bookmarkEnd w:id="102"/>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LR1706,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Create an Income Tax Return Checkoff for Hunger Prevention</w:t>
    </w:r>
  </w:p>
  <w:p>
    <w:pPr>
      <w:suppressLineNumbers/>
      <w:spacing w:before="0" w:after="0"/>
      <w:jc w:val="center"/>
      <w:rPr>
        <w:rFonts w:ascii="Arial" w:eastAsia="Arial" w:hAnsi="Arial" w:cs="Arial"/>
      </w:rPr>
    </w:pPr>
    <w:r>
      <w:rPr>
        <w:rFonts w:ascii="Arial" w:eastAsia="Arial" w:hAnsi="Arial" w:cs="Arial"/>
        <w:sz w:val="22"/>
      </w:rPr>
      <w:t>L.D. 1046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9677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5976FA"/>
    <w:rsid w:val="00610E2A"/>
    <w:rsid w:val="00641982"/>
    <w:rsid w:val="006714D5"/>
    <w:rsid w:val="00695EDF"/>
    <w:rsid w:val="006D40C3"/>
    <w:rsid w:val="007D72C8"/>
    <w:rsid w:val="007F3B1E"/>
    <w:rsid w:val="00801F19"/>
    <w:rsid w:val="00806421"/>
    <w:rsid w:val="008A5943"/>
    <w:rsid w:val="0092322A"/>
    <w:rsid w:val="009367EC"/>
    <w:rsid w:val="0099722B"/>
    <w:rsid w:val="009A5188"/>
    <w:rsid w:val="009B3D4F"/>
    <w:rsid w:val="009D6A0B"/>
    <w:rsid w:val="009E724F"/>
    <w:rsid w:val="009F6C9E"/>
    <w:rsid w:val="00A81643"/>
    <w:rsid w:val="00AA73FC"/>
    <w:rsid w:val="00AC6F3B"/>
    <w:rsid w:val="00B4353D"/>
    <w:rsid w:val="00B45FFB"/>
    <w:rsid w:val="00B5130C"/>
    <w:rsid w:val="00B97FEC"/>
    <w:rsid w:val="00BC0528"/>
    <w:rsid w:val="00BC3B30"/>
    <w:rsid w:val="00BE5DC0"/>
    <w:rsid w:val="00C6107B"/>
    <w:rsid w:val="00C61EAA"/>
    <w:rsid w:val="00C739D6"/>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73EC9"/>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