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That Motor Vehicles Be Clear of Snow and Ice When Operated on Public Ways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327 - L.D. 522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That Motor Vehicles Be Clear of Snow and Ice When Operated on Public Ways</w:t>
      </w:r>
    </w:p>
    <w:p w:rsidR="00295E73" w:rsidP="00295E73">
      <w:pPr>
        <w:ind w:left="360"/>
        <w:rPr>
          <w:rFonts w:ascii="Arial" w:eastAsia="Arial" w:hAnsi="Arial" w:cs="Arial"/>
        </w:rPr>
      </w:pPr>
      <w:bookmarkStart w:id="0" w:name="_ENACTING_CLAUSE__8af920ad_4224_454c_a8b"/>
      <w:bookmarkStart w:id="1" w:name="_PAR__1_56feb0ce_87c4_46eb_9b31_a08e1a22"/>
      <w:bookmarkStart w:id="2" w:name="_DOC_BODY_CONTAINER__a168e1b3_a318_4b0a_"/>
      <w:r>
        <w:rPr>
          <w:rFonts w:ascii="Arial" w:eastAsia="Arial" w:hAnsi="Arial" w:cs="Arial"/>
          <w:b/>
        </w:rPr>
        <w:t>Be it enacted by the People of the State of Maine as follows:</w:t>
      </w:r>
    </w:p>
    <w:p w:rsidR="00295E73" w:rsidP="00295E73">
      <w:pPr>
        <w:ind w:left="360" w:firstLine="360"/>
        <w:rPr>
          <w:rFonts w:ascii="Arial" w:eastAsia="Arial" w:hAnsi="Arial" w:cs="Arial"/>
        </w:rPr>
      </w:pPr>
      <w:bookmarkStart w:id="3" w:name="_BILL_SECTION_HEADER__621e672a_1b93_4dca"/>
      <w:bookmarkStart w:id="4" w:name="_BILL_SECTION__2eb2e2d5_d89d_42f5_bb71_9"/>
      <w:bookmarkStart w:id="5" w:name="_INSTRUCTION__55ef2c9c_6960_4887_be66_23"/>
      <w:bookmarkStart w:id="6" w:name="_DOC_BODY_CONTENT__9714a3c8_e8ca_4b8e_a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87a172c_eb17_49d6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29-A MRSA §2093</w:t>
      </w:r>
      <w:r>
        <w:rPr>
          <w:rFonts w:ascii="Arial" w:eastAsia="Arial" w:hAnsi="Arial" w:cs="Arial"/>
        </w:rPr>
        <w:t xml:space="preserve"> is enacted to read:</w:t>
      </w:r>
    </w:p>
    <w:p w:rsidR="00295E73" w:rsidP="00295E73">
      <w:pPr>
        <w:ind w:left="1080" w:hanging="720"/>
        <w:rPr>
          <w:rFonts w:ascii="Arial" w:eastAsia="Arial" w:hAnsi="Arial" w:cs="Arial"/>
        </w:rPr>
      </w:pPr>
      <w:bookmarkStart w:id="8" w:name="_REV__30baf292_8240_45e6_a43c_d27b3edd7e"/>
      <w:bookmarkStart w:id="9" w:name="_PROCESSED_CHANGE__78246697_188d_4c6d_a7"/>
      <w:bookmarkStart w:id="10" w:name="_PROCESSED_CHANGE__fd5147f1_3198_4a81_b8"/>
      <w:bookmarkStart w:id="11" w:name="_STATUTE_S__e594c94e_6635_4475_b61c_58a2"/>
      <w:bookmarkStart w:id="12" w:name="_PROCESSED_CHANGE__062ba78f_9513_407d_9f"/>
      <w:bookmarkStart w:id="13" w:name="_PROCESSED_CHANGE__f393e73f_ebd3_4acf_b0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4" w:name="_STATUTE_NUMBER__f3de4a23_24f1_47c9_ace0"/>
      <w:r>
        <w:rPr>
          <w:rFonts w:ascii="Arial" w:eastAsia="Arial" w:hAnsi="Arial" w:cs="Arial"/>
          <w:b/>
          <w:u w:val="single"/>
        </w:rPr>
        <w:t>2093</w:t>
      </w:r>
      <w:bookmarkEnd w:id="14"/>
      <w:r>
        <w:rPr>
          <w:rFonts w:ascii="Arial" w:eastAsia="Arial" w:hAnsi="Arial" w:cs="Arial"/>
          <w:b/>
          <w:u w:val="single"/>
        </w:rPr>
        <w:t xml:space="preserve">.  </w:t>
      </w:r>
      <w:bookmarkStart w:id="15" w:name="_STATUTE_HEADNOTE__4ad38462_8baa_49fd_89"/>
      <w:r>
        <w:rPr>
          <w:rFonts w:ascii="Arial" w:eastAsia="Arial" w:hAnsi="Arial" w:cs="Arial"/>
          <w:b/>
          <w:u w:val="single"/>
        </w:rPr>
        <w:t>Snow and ice; duty of care</w:t>
      </w:r>
      <w:bookmarkEnd w:id="15"/>
    </w:p>
    <w:p w:rsidR="00295E73" w:rsidP="00295E73">
      <w:pPr>
        <w:ind w:left="360" w:firstLine="360"/>
        <w:rPr>
          <w:rFonts w:ascii="Arial" w:eastAsia="Arial" w:hAnsi="Arial" w:cs="Arial"/>
        </w:rPr>
      </w:pPr>
      <w:bookmarkStart w:id="16" w:name="_REV__e43ceb0e_bf39_4cc7_b0f3_ef36d7cbe0"/>
      <w:bookmarkStart w:id="17" w:name="_STATUTE_P__3d572ac0_bba4_476f_9269_30da"/>
      <w:bookmarkStart w:id="18" w:name="_STATUTE_CONTENT__80b23618_8cbd_4c1f_b6b"/>
      <w:bookmarkEnd w:id="8"/>
      <w:r>
        <w:rPr>
          <w:rFonts w:ascii="Arial" w:eastAsia="Arial" w:hAnsi="Arial" w:cs="Arial"/>
          <w:u w:val="single"/>
        </w:rPr>
        <w:t xml:space="preserve">The operator of a vehicle with a registered weight under 10,000 pounds shall take reasonable measures to prevent snow or ice on the vehicle from falling off the vehicle while it is being operated on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public way.</w:t>
      </w:r>
    </w:p>
    <w:p w:rsidR="00295E73" w:rsidP="00295E73">
      <w:pPr>
        <w:ind w:left="360" w:firstLine="360"/>
        <w:rPr>
          <w:rFonts w:ascii="Arial" w:eastAsia="Arial" w:hAnsi="Arial" w:cs="Arial"/>
        </w:rPr>
      </w:pPr>
      <w:bookmarkStart w:id="19" w:name="_STATUTE_CONTENT__b2caae1a_64ea_4281_93a"/>
      <w:bookmarkStart w:id="20" w:name="_STATUTE_P__2fae4f98_43ef_42f0_91fe_59a0"/>
      <w:bookmarkStart w:id="21" w:name="_REV__6640e8be_eb82_469e_8737_5f6554adb9"/>
      <w:bookmarkEnd w:id="16"/>
      <w:bookmarkEnd w:id="17"/>
      <w:bookmarkEnd w:id="18"/>
      <w:r>
        <w:rPr>
          <w:rFonts w:ascii="Arial" w:eastAsia="Arial" w:hAnsi="Arial" w:cs="Arial"/>
          <w:u w:val="single"/>
        </w:rPr>
        <w:t>A violation of this section that causes damage or injury is a traffic infraction subject to a fine of not more than $50 for a first offense and for which a fine of not less than $150 and not more than $250 may be adjudged for each subsequent offense.</w:t>
      </w:r>
      <w:bookmarkEnd w:id="9"/>
      <w:bookmarkEnd w:id="10"/>
    </w:p>
    <w:p w:rsidR="00295E73" w:rsidP="00295E73">
      <w:pPr>
        <w:ind w:left="360" w:firstLine="360"/>
        <w:rPr>
          <w:rFonts w:ascii="Arial" w:eastAsia="Arial" w:hAnsi="Arial" w:cs="Arial"/>
        </w:rPr>
      </w:pPr>
      <w:bookmarkStart w:id="22" w:name="_BILL_SECTION_HEADER__0c13e200_31ad_46c0"/>
      <w:bookmarkStart w:id="23" w:name="_BILL_SECTION__fca869a1_2958_4ebf_939b_9"/>
      <w:bookmarkEnd w:id="4"/>
      <w:bookmarkEnd w:id="11"/>
      <w:bookmarkEnd w:id="12"/>
      <w:bookmarkEnd w:id="13"/>
      <w:bookmarkEnd w:id="19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a8e0c3ec_b7f6_46fc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29-A MRSA §2396, sub-§2,</w:t>
      </w:r>
      <w:r>
        <w:rPr>
          <w:rFonts w:ascii="Arial" w:eastAsia="Arial" w:hAnsi="Arial" w:cs="Arial"/>
        </w:rPr>
        <w:t xml:space="preserve"> as amended by PL 2001, c. 144, §2, is further amended to read:</w:t>
      </w:r>
    </w:p>
    <w:p w:rsidR="00295E73" w:rsidP="00295E73">
      <w:pPr>
        <w:ind w:left="360" w:firstLine="360"/>
        <w:rPr>
          <w:rFonts w:ascii="Arial" w:eastAsia="Arial" w:hAnsi="Arial" w:cs="Arial"/>
        </w:rPr>
      </w:pPr>
      <w:bookmarkStart w:id="25" w:name="_STATUTE_NUMBER__27fb4a82_3dc4_475f_b0bc"/>
      <w:bookmarkStart w:id="26" w:name="_STATUTE_SS__f408abd0_f54e_4234_842c_dcd"/>
      <w:bookmarkEnd w:id="22"/>
      <w:r>
        <w:rPr>
          <w:rFonts w:ascii="Arial" w:eastAsia="Arial" w:hAnsi="Arial" w:cs="Arial"/>
          <w:b/>
        </w:rPr>
        <w:t>2</w:t>
      </w:r>
      <w:bookmarkEnd w:id="25"/>
      <w:r>
        <w:rPr>
          <w:rFonts w:ascii="Arial" w:eastAsia="Arial" w:hAnsi="Arial" w:cs="Arial"/>
          <w:b/>
        </w:rPr>
        <w:t xml:space="preserve">.  </w:t>
      </w:r>
      <w:bookmarkStart w:id="27" w:name="_STATUTE_HEADNOTE__0002ea64_34db_4f41_b3"/>
      <w:r>
        <w:rPr>
          <w:rFonts w:ascii="Arial" w:eastAsia="Arial" w:hAnsi="Arial" w:cs="Arial"/>
          <w:b/>
        </w:rPr>
        <w:t>Unsecured load.</w:t>
      </w:r>
      <w:bookmarkEnd w:id="2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" w:name="_STATUTE_CONTENT__036aa1b5_2c4d_4091_b5a"/>
      <w:r>
        <w:rPr>
          <w:rFonts w:ascii="Arial" w:eastAsia="Arial" w:hAnsi="Arial" w:cs="Arial"/>
        </w:rPr>
        <w:t>A person may not operate on a public way a vehicle with a load that is not fastened, secured, confined or loaded to reasonably prevent a portion from falling off.</w:t>
      </w:r>
      <w:bookmarkEnd w:id="28"/>
    </w:p>
    <w:p w:rsidR="00295E73" w:rsidP="00295E73">
      <w:pPr>
        <w:ind w:left="360"/>
        <w:rPr>
          <w:rFonts w:ascii="Arial" w:eastAsia="Arial" w:hAnsi="Arial" w:cs="Arial"/>
        </w:rPr>
      </w:pPr>
      <w:bookmarkStart w:id="29" w:name="_STATUTE_CONTENT__6a8b8827_f07a_44f4_9c6"/>
      <w:bookmarkStart w:id="30" w:name="_STATUTE_P__ac5242f5_1c61_4ecc_8448_2ab5"/>
      <w:r>
        <w:rPr>
          <w:rFonts w:ascii="Arial" w:eastAsia="Arial" w:hAnsi="Arial" w:cs="Arial"/>
        </w:rPr>
        <w:t>For the purposes of this section, "load" includes, but is not limited to, firewood, pulpwood, logs, bolts</w:t>
      </w:r>
      <w:bookmarkStart w:id="31" w:name="_REV__9ba48499_7d2d_41d9_a064_7d3a27d336"/>
      <w:bookmarkStart w:id="32" w:name="_PROCESSED_CHANGE__3b0fb37f_e68d_4a51_9e"/>
      <w:bookmarkStart w:id="33" w:name="_PROCESSED_CHANGE__09453928_cb69_4545_b0"/>
      <w:bookmarkStart w:id="34" w:name="_PROCESSED_CHANGE__0375647a_b790_4f41_92"/>
      <w:bookmarkStart w:id="35" w:name="_PROCESSED_CHANGE__3d90a0b1_91f1_44b9_8f"/>
      <w:r>
        <w:rPr>
          <w:rFonts w:ascii="Arial" w:eastAsia="Arial" w:hAnsi="Arial" w:cs="Arial"/>
          <w:u w:val="single"/>
        </w:rPr>
        <w:t>, snow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ice</w:t>
      </w:r>
      <w:bookmarkEnd w:id="31"/>
      <w:bookmarkEnd w:id="32"/>
      <w:bookmarkEnd w:id="33"/>
      <w:bookmarkEnd w:id="34"/>
      <w:bookmarkEnd w:id="35"/>
      <w:r>
        <w:rPr>
          <w:rFonts w:ascii="Arial" w:eastAsia="Arial" w:hAnsi="Arial" w:cs="Arial"/>
        </w:rPr>
        <w:t xml:space="preserve"> or other material, but does not include loose hay, pea vines, straw, grain or cornstalks.</w:t>
      </w:r>
      <w:bookmarkEnd w:id="29"/>
    </w:p>
    <w:p w:rsidR="00295E73" w:rsidP="00295E73">
      <w:pPr>
        <w:ind w:left="360"/>
        <w:rPr>
          <w:rFonts w:ascii="Arial" w:eastAsia="Arial" w:hAnsi="Arial" w:cs="Arial"/>
        </w:rPr>
      </w:pPr>
      <w:bookmarkStart w:id="36" w:name="_STATUTE_CONTENT__2bd05a21_d7e1_495e_b6a"/>
      <w:bookmarkStart w:id="37" w:name="_STATUTE_P__2e4a1db4_b776_4853_a921_bd95"/>
      <w:bookmarkEnd w:id="30"/>
      <w:r>
        <w:rPr>
          <w:rFonts w:ascii="Arial" w:eastAsia="Arial" w:hAnsi="Arial" w:cs="Arial"/>
        </w:rPr>
        <w:t>When the load consists of sawdust, shavings or wood chips, and a reasonable effort has been made to completely cover the load, minor amounts blown from the vehicle while in transit do not constitute a violation.</w:t>
      </w:r>
      <w:bookmarkEnd w:id="36"/>
    </w:p>
    <w:p w:rsidR="00000000" w:rsidP="00295E73">
      <w:pPr>
        <w:ind w:left="360"/>
        <w:rPr>
          <w:rFonts w:ascii="Arial" w:eastAsia="Arial" w:hAnsi="Arial" w:cs="Arial"/>
        </w:rPr>
      </w:pPr>
      <w:bookmarkStart w:id="38" w:name="_STATUTE_CONTENT__e71dc734_c77c_45dd_bcf"/>
      <w:bookmarkStart w:id="39" w:name="_STATUTE_P__0234588d_8241_47e0_bb0e_5fa4"/>
      <w:bookmarkEnd w:id="37"/>
      <w:r>
        <w:rPr>
          <w:rFonts w:ascii="Arial" w:eastAsia="Arial" w:hAnsi="Arial" w:cs="Arial"/>
        </w:rPr>
        <w:t>A violation of this section is a traffic infraction subject to a</w:t>
      </w:r>
      <w:bookmarkStart w:id="40" w:name="_REV__89f40c2d_3823_4e9f_9778_ad927b7674"/>
      <w:bookmarkStart w:id="41" w:name="_PROCESSED_CHANGE__fb339c3b_85eb_4a0e_be"/>
      <w:bookmarkStart w:id="42" w:name="_PROCESSED_CHANGE__09af4282_a57b_4ca1_ac"/>
      <w:bookmarkStart w:id="43" w:name="_PROCESSED_CHANGE__6db2a348_357b_43b3_a4"/>
      <w:bookmarkStart w:id="44" w:name="_PROCESSED_CHANGE__74a92ec0_c14f_4d88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forfeiture</w:t>
      </w:r>
      <w:bookmarkStart w:id="45" w:name="_REV__f2d2b0f7_9e5f_456f_960f_d095d99a5e"/>
      <w:bookmarkStart w:id="46" w:name="_PROCESSED_CHANGE__2e1bb4a8_ace7_46f9_84"/>
      <w:bookmarkStart w:id="47" w:name="_PROCESSED_CHANGE__c5e81d7d_8cc6_4c64_8f"/>
      <w:bookmarkStart w:id="48" w:name="_PROCESSED_CHANGE__cc74b3e0_acdf_461a_91"/>
      <w:bookmarkStart w:id="49" w:name="_PROCESSED_CHANGE__235705b3_d58e_4091_ae"/>
      <w:bookmarkEnd w:id="40"/>
      <w:bookmarkEnd w:id="41"/>
      <w:bookmarkEnd w:id="42"/>
      <w:bookmarkEnd w:id="43"/>
      <w:bookmarkEnd w:id="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fine</w:t>
      </w:r>
      <w:bookmarkEnd w:id="45"/>
      <w:bookmarkEnd w:id="46"/>
      <w:bookmarkEnd w:id="47"/>
      <w:bookmarkEnd w:id="48"/>
      <w:bookmarkEnd w:id="49"/>
      <w:r>
        <w:rPr>
          <w:rFonts w:ascii="Arial" w:eastAsia="Arial" w:hAnsi="Arial" w:cs="Arial"/>
        </w:rPr>
        <w:t xml:space="preserve"> of not less than $150 nor more than $500.</w:t>
      </w:r>
      <w:bookmarkEnd w:id="38"/>
      <w:bookmarkEnd w:id="2"/>
      <w:bookmarkEnd w:id="5"/>
      <w:bookmarkEnd w:id="6"/>
      <w:bookmarkEnd w:id="23"/>
      <w:bookmarkEnd w:id="26"/>
      <w:bookmarkEnd w:id="3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LR1647,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That Motor Vehicles Be Clear of Snow and Ice When Operated on Public Ways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95E73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