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Require the Department of Education To Report on Family Income Data Collection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260 - L.D. 362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Require the Department of Education To Report on Family Income Data Collection</w:t>
      </w:r>
    </w:p>
    <w:p w:rsidR="00000000" w:rsidP="003F59DC">
      <w:pPr>
        <w:ind w:left="360" w:firstLine="360"/>
        <w:rPr>
          <w:rFonts w:ascii="Arial" w:eastAsia="Arial" w:hAnsi="Arial" w:cs="Arial"/>
        </w:rPr>
      </w:pPr>
      <w:bookmarkStart w:id="0" w:name="_BILL_SECTION_UNALLOCATED__1605976e_595b"/>
      <w:bookmarkStart w:id="1" w:name="_INSTRUCTION__e626dd54_4f95_43cd_a853_8a"/>
      <w:bookmarkStart w:id="2" w:name="_DOC_BODY_CONTENT__f2f36889_6f7e_40b5_af"/>
      <w:bookmarkStart w:id="3" w:name="_DOC_BODY_CONTAINER__797135eb_5b77_4180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b01deb82_59ee_4c17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E9679E">
        <w:rPr>
          <w:rFonts w:ascii="Arial" w:eastAsia="Arial" w:hAnsi="Arial" w:cs="Arial"/>
          <w:b/>
          <w:sz w:val="24"/>
          <w:szCs w:val="24"/>
        </w:rPr>
        <w:t>Report. Resolved:</w:t>
      </w:r>
      <w:r w:rsidRPr="00E9679E">
        <w:rPr>
          <w:rFonts w:ascii="Arial" w:eastAsia="Arial" w:hAnsi="Arial" w:cs="Arial"/>
        </w:rPr>
        <w:t xml:space="preserve"> That, by January 15, 2022, the Department of Education shall submit a report to the Joint Standing Committee on Education and Cultural Affairs on strategies to use alternative databases and </w:t>
      </w:r>
      <w:r>
        <w:rPr>
          <w:rFonts w:ascii="Arial" w:eastAsia="Arial" w:hAnsi="Arial" w:cs="Arial"/>
        </w:rPr>
        <w:t xml:space="preserve">family </w:t>
      </w:r>
      <w:r w:rsidRPr="00E9679E">
        <w:rPr>
          <w:rFonts w:ascii="Arial" w:eastAsia="Arial" w:hAnsi="Arial" w:cs="Arial"/>
        </w:rPr>
        <w:t xml:space="preserve">income measures to determine eligibility for public school </w:t>
      </w:r>
      <w:r>
        <w:rPr>
          <w:rFonts w:ascii="Arial" w:eastAsia="Arial" w:hAnsi="Arial" w:cs="Arial"/>
        </w:rPr>
        <w:t>nutrition</w:t>
      </w:r>
      <w:r w:rsidRPr="00E9679E">
        <w:rPr>
          <w:rFonts w:ascii="Arial" w:eastAsia="Arial" w:hAnsi="Arial" w:cs="Arial"/>
        </w:rPr>
        <w:t xml:space="preserve"> programs. The Joint Standing Committee on Education and Cultural Affairs may submit legislation relat</w:t>
      </w:r>
      <w:r>
        <w:rPr>
          <w:rFonts w:ascii="Arial" w:eastAsia="Arial" w:hAnsi="Arial" w:cs="Arial"/>
        </w:rPr>
        <w:t>ed</w:t>
      </w:r>
      <w:r w:rsidRPr="00E9679E">
        <w:rPr>
          <w:rFonts w:ascii="Arial" w:eastAsia="Arial" w:hAnsi="Arial" w:cs="Arial"/>
        </w:rPr>
        <w:t xml:space="preserve"> to the report to the Second Regular Session of the 130th Legislature.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LR0924,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Require the Department of Education To Report on Family Income Data Collection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3F59DC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9679E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