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Responsibly Regulate Recreational Boats on Maine Lakes</w:t>
      </w:r>
    </w:p>
    <w:p w:rsidR="00A03DEF" w:rsidP="00A03DE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db8c076_360c_4e30_bea9_0f"/>
      <w:bookmarkStart w:id="1" w:name="_PAGE__1_91ec3645_1022_4bff_b460_175085f"/>
      <w:bookmarkStart w:id="2" w:name="_PAR__2_b0788371_8ead_4465_87e7_5859b8fa"/>
      <w:r>
        <w:rPr>
          <w:rFonts w:ascii="Arial" w:eastAsia="Arial" w:hAnsi="Arial" w:cs="Arial"/>
          <w:caps/>
        </w:rPr>
        <w:t>L.D. 379</w:t>
      </w:r>
    </w:p>
    <w:p w:rsidR="00A03DEF" w:rsidP="00A03DE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c34c11e_5743_417e_90aa_caae423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03DEF" w:rsidP="00A03DE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53b2bda_d4cf_4828_8d94_0c09475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Inland Fisheries and Wildlife </w:t>
      </w:r>
    </w:p>
    <w:p w:rsidR="00A03DEF" w:rsidP="00A03DEF">
      <w:pPr>
        <w:spacing w:before="60" w:after="60"/>
        <w:ind w:left="720"/>
        <w:rPr>
          <w:rFonts w:ascii="Arial" w:eastAsia="Arial" w:hAnsi="Arial" w:cs="Arial"/>
        </w:rPr>
      </w:pPr>
      <w:bookmarkStart w:id="5" w:name="_PAR__5_e2fdfc35_9fce_4d69_802a_2e09fc10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03DEF" w:rsidP="00A03DE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fc42c7a_cc50_4b44_a746_2cb5d4c4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03DEF" w:rsidP="00A03DE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17d2843_1029_402e_9ec7_f721e54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03DEF" w:rsidP="00A03DE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3c4fe5b_646c_4ec4_a85c_f86fd24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A03DEF" w:rsidP="00A03DE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3661d4b_9f0b_41ff_8521_3904724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A03DEF" w:rsidP="00A03DE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dd60229_76f9_4b63_b032_10d3913"/>
      <w:bookmarkEnd w:id="9"/>
      <w:r>
        <w:rPr>
          <w:rFonts w:ascii="Arial" w:eastAsia="Arial" w:hAnsi="Arial" w:cs="Arial"/>
          <w:szCs w:val="22"/>
        </w:rPr>
        <w:t>COMMITTEE AMENDMENT “      ” to H.P. 230, L.D. 379, “An Act to Responsibly Regulate Recreational Boats on Maine Lakes”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11" w:name="_INSTRUCTION__52724789_3d12_4956_8d20_15"/>
      <w:bookmarkStart w:id="12" w:name="_PAR__11_28e0eca9_5b12_467b_948e_fd15938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A03DEF" w:rsidP="00A03DEF">
      <w:pPr>
        <w:ind w:left="360"/>
        <w:rPr>
          <w:rFonts w:ascii="Arial" w:eastAsia="Arial" w:hAnsi="Arial" w:cs="Arial"/>
        </w:rPr>
      </w:pPr>
      <w:bookmarkStart w:id="13" w:name="_PAR__12_5846393f_cf14_4569_b7e3_d89068e"/>
      <w:bookmarkEnd w:id="12"/>
      <w:r>
        <w:rPr>
          <w:rFonts w:ascii="Arial" w:eastAsia="Arial" w:hAnsi="Arial" w:cs="Arial"/>
          <w:b/>
        </w:rPr>
        <w:t>'Resolve, Directing the Department of Inland Fisheries and Wildlife to Study the Effects of Wake Boats on Shoreline Property and the Environment'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14" w:name="_INSTRUCTION__e82ce7ec_8f27_405c_b603_b9"/>
      <w:bookmarkStart w:id="15" w:name="_PAR__13_bce0bb58_d549_454a_9a49_bec4352"/>
      <w:bookmarkEnd w:id="11"/>
      <w:bookmarkEnd w:id="13"/>
      <w:r>
        <w:rPr>
          <w:rFonts w:ascii="Arial" w:eastAsia="Arial" w:hAnsi="Arial" w:cs="Arial"/>
        </w:rPr>
        <w:t>Amend the bill by striking out everything after the title and inserting the following: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16" w:name="_PAR__14_ae330ed2_333f_44c4_bcda_6d2ae0a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</w:t>
      </w:r>
      <w:r w:rsidRPr="00F52EB0">
        <w:rPr>
          <w:rFonts w:ascii="Arial" w:eastAsia="Arial" w:hAnsi="Arial" w:cs="Arial"/>
          <w:b/>
          <w:sz w:val="24"/>
          <w:szCs w:val="24"/>
        </w:rPr>
        <w:t>.  Department to study effect</w:t>
      </w:r>
      <w:r>
        <w:rPr>
          <w:rFonts w:ascii="Arial" w:eastAsia="Arial" w:hAnsi="Arial" w:cs="Arial"/>
          <w:b/>
          <w:sz w:val="24"/>
          <w:szCs w:val="24"/>
        </w:rPr>
        <w:t>s</w:t>
      </w:r>
      <w:r w:rsidRPr="00F52EB0">
        <w:rPr>
          <w:rFonts w:ascii="Arial" w:eastAsia="Arial" w:hAnsi="Arial" w:cs="Arial"/>
          <w:b/>
          <w:sz w:val="24"/>
          <w:szCs w:val="24"/>
        </w:rPr>
        <w:t xml:space="preserve"> of wake boats. Resolved: </w:t>
      </w:r>
      <w:r w:rsidRPr="00F52EB0">
        <w:rPr>
          <w:rFonts w:ascii="Arial" w:eastAsia="Arial" w:hAnsi="Arial" w:cs="Arial"/>
        </w:rPr>
        <w:t>That the Department</w:t>
      </w:r>
      <w:r>
        <w:rPr>
          <w:rFonts w:ascii="Arial" w:eastAsia="Arial" w:hAnsi="Arial" w:cs="Arial"/>
        </w:rPr>
        <w:t xml:space="preserve"> of</w:t>
      </w:r>
      <w:r w:rsidRPr="00F52EB0">
        <w:rPr>
          <w:rFonts w:ascii="Arial" w:eastAsia="Arial" w:hAnsi="Arial" w:cs="Arial"/>
        </w:rPr>
        <w:t xml:space="preserve"> Inland Fisheries and Wildlife</w:t>
      </w:r>
      <w:r>
        <w:rPr>
          <w:rFonts w:ascii="Arial" w:eastAsia="Arial" w:hAnsi="Arial" w:cs="Arial"/>
        </w:rPr>
        <w:t>, referred to in this resolve as "the department,"</w:t>
      </w:r>
      <w:r w:rsidRPr="00F52EB0">
        <w:rPr>
          <w:rFonts w:ascii="Arial" w:eastAsia="Arial" w:hAnsi="Arial" w:cs="Arial"/>
        </w:rPr>
        <w:t xml:space="preserve"> shall establish a stakeholder group to review completed studies relating to wake boats and their </w:t>
      </w:r>
      <w:r>
        <w:rPr>
          <w:rFonts w:ascii="Arial" w:eastAsia="Arial" w:hAnsi="Arial" w:cs="Arial"/>
        </w:rPr>
        <w:t>effects</w:t>
      </w:r>
      <w:r w:rsidRPr="00F52EB0">
        <w:rPr>
          <w:rFonts w:ascii="Arial" w:eastAsia="Arial" w:hAnsi="Arial" w:cs="Arial"/>
        </w:rPr>
        <w:t xml:space="preserve"> on shoreline property and the environment. The stakeholder group shall pay special attention to issues relating to the types of boats used, </w:t>
      </w:r>
      <w:r>
        <w:rPr>
          <w:rFonts w:ascii="Arial" w:eastAsia="Arial" w:hAnsi="Arial" w:cs="Arial"/>
        </w:rPr>
        <w:t>the appropriate distance from the</w:t>
      </w:r>
      <w:r w:rsidRPr="00F52EB0">
        <w:rPr>
          <w:rFonts w:ascii="Arial" w:eastAsia="Arial" w:hAnsi="Arial" w:cs="Arial"/>
        </w:rPr>
        <w:t xml:space="preserve"> shoreline and depth of </w:t>
      </w:r>
      <w:r>
        <w:rPr>
          <w:rFonts w:ascii="Arial" w:eastAsia="Arial" w:hAnsi="Arial" w:cs="Arial"/>
        </w:rPr>
        <w:t xml:space="preserve">the </w:t>
      </w:r>
      <w:r w:rsidRPr="00F52EB0">
        <w:rPr>
          <w:rFonts w:ascii="Arial" w:eastAsia="Arial" w:hAnsi="Arial" w:cs="Arial"/>
        </w:rPr>
        <w:t>body of water, enforcement mechanisms, including fines</w:t>
      </w:r>
      <w:r>
        <w:rPr>
          <w:rFonts w:ascii="Arial" w:eastAsia="Arial" w:hAnsi="Arial" w:cs="Arial"/>
        </w:rPr>
        <w:t>,</w:t>
      </w:r>
      <w:r w:rsidRPr="00F52EB0">
        <w:rPr>
          <w:rFonts w:ascii="Arial" w:eastAsia="Arial" w:hAnsi="Arial" w:cs="Arial"/>
        </w:rPr>
        <w:t xml:space="preserve"> and the definition used for </w:t>
      </w:r>
      <w:r>
        <w:rPr>
          <w:rFonts w:ascii="Arial" w:eastAsia="Arial" w:hAnsi="Arial" w:cs="Arial"/>
        </w:rPr>
        <w:t>"</w:t>
      </w:r>
      <w:r w:rsidRPr="00F52EB0">
        <w:rPr>
          <w:rFonts w:ascii="Arial" w:eastAsia="Arial" w:hAnsi="Arial" w:cs="Arial"/>
        </w:rPr>
        <w:t>wake boat.</w:t>
      </w:r>
      <w:r>
        <w:rPr>
          <w:rFonts w:ascii="Arial" w:eastAsia="Arial" w:hAnsi="Arial" w:cs="Arial"/>
        </w:rPr>
        <w:t>"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17" w:name="_PAR__15_803bb177_a279_4da6_bf91_23e5e9c"/>
      <w:bookmarkEnd w:id="16"/>
      <w:r>
        <w:rPr>
          <w:rFonts w:ascii="Arial" w:eastAsia="Arial" w:hAnsi="Arial" w:cs="Arial"/>
          <w:b/>
          <w:sz w:val="24"/>
        </w:rPr>
        <w:t>Sec. 2.</w:t>
      </w:r>
      <w:r>
        <w:rPr>
          <w:rFonts w:ascii="Arial" w:eastAsia="Arial" w:hAnsi="Arial" w:cs="Arial"/>
        </w:rPr>
        <w:t xml:space="preserve">  </w:t>
      </w:r>
      <w:r w:rsidRPr="00F52EB0">
        <w:rPr>
          <w:rFonts w:ascii="Arial" w:eastAsia="Arial" w:hAnsi="Arial" w:cs="Arial"/>
          <w:b/>
          <w:sz w:val="24"/>
          <w:szCs w:val="24"/>
        </w:rPr>
        <w:t>Stakeholder group. Resolved:</w:t>
      </w:r>
      <w:r w:rsidRPr="00F52EB0">
        <w:rPr>
          <w:rFonts w:ascii="Arial" w:eastAsia="Arial" w:hAnsi="Arial" w:cs="Arial"/>
        </w:rPr>
        <w:t xml:space="preserve"> That the department shall invite participation </w:t>
      </w:r>
      <w:r>
        <w:rPr>
          <w:rFonts w:ascii="Arial" w:eastAsia="Arial" w:hAnsi="Arial" w:cs="Arial"/>
        </w:rPr>
        <w:t xml:space="preserve">in the stakeholder group </w:t>
      </w:r>
      <w:r w:rsidRPr="00F52EB0">
        <w:rPr>
          <w:rFonts w:ascii="Arial" w:eastAsia="Arial" w:hAnsi="Arial" w:cs="Arial"/>
        </w:rPr>
        <w:t xml:space="preserve">from at least the following: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18" w:name="_PAR__16_d7fe020f_805a_42d3_861e_a20eb70"/>
      <w:bookmarkEnd w:id="17"/>
      <w:r w:rsidRPr="00F52EB0">
        <w:rPr>
          <w:rFonts w:ascii="Arial" w:eastAsia="Arial" w:hAnsi="Arial" w:cs="Arial"/>
          <w:szCs w:val="22"/>
        </w:rPr>
        <w:t>1.</w:t>
      </w:r>
      <w:r>
        <w:rPr>
          <w:rFonts w:ascii="Arial" w:eastAsia="Arial" w:hAnsi="Arial" w:cs="Arial"/>
        </w:rPr>
        <w:t xml:space="preserve">  A</w:t>
      </w:r>
      <w:r w:rsidRPr="00F52EB0">
        <w:rPr>
          <w:rFonts w:ascii="Arial" w:eastAsia="Arial" w:hAnsi="Arial" w:cs="Arial"/>
        </w:rPr>
        <w:t xml:space="preserve"> member of the </w:t>
      </w:r>
      <w:r>
        <w:rPr>
          <w:rFonts w:ascii="Arial" w:eastAsia="Arial" w:hAnsi="Arial" w:cs="Arial"/>
        </w:rPr>
        <w:t>J</w:t>
      </w:r>
      <w:r w:rsidRPr="00F52EB0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F52EB0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F52EB0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on</w:t>
      </w:r>
      <w:r w:rsidRPr="00F52EB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</w:t>
      </w:r>
      <w:r w:rsidRPr="00F52EB0">
        <w:rPr>
          <w:rFonts w:ascii="Arial" w:eastAsia="Arial" w:hAnsi="Arial" w:cs="Arial"/>
        </w:rPr>
        <w:t xml:space="preserve">nland </w:t>
      </w:r>
      <w:r>
        <w:rPr>
          <w:rFonts w:ascii="Arial" w:eastAsia="Arial" w:hAnsi="Arial" w:cs="Arial"/>
        </w:rPr>
        <w:t>F</w:t>
      </w:r>
      <w:r w:rsidRPr="00F52EB0">
        <w:rPr>
          <w:rFonts w:ascii="Arial" w:eastAsia="Arial" w:hAnsi="Arial" w:cs="Arial"/>
        </w:rPr>
        <w:t xml:space="preserve">isheries and </w:t>
      </w:r>
      <w:r>
        <w:rPr>
          <w:rFonts w:ascii="Arial" w:eastAsia="Arial" w:hAnsi="Arial" w:cs="Arial"/>
        </w:rPr>
        <w:t>W</w:t>
      </w:r>
      <w:r w:rsidRPr="00F52EB0">
        <w:rPr>
          <w:rFonts w:ascii="Arial" w:eastAsia="Arial" w:hAnsi="Arial" w:cs="Arial"/>
        </w:rPr>
        <w:t xml:space="preserve">ildlife from the Senate;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19" w:name="_PAR__17_114ade7e_c9fa_4db9_8068_ccade16"/>
      <w:bookmarkEnd w:id="18"/>
      <w:r>
        <w:rPr>
          <w:rFonts w:ascii="Arial" w:eastAsia="Arial" w:hAnsi="Arial" w:cs="Arial"/>
          <w:szCs w:val="22"/>
        </w:rPr>
        <w:t xml:space="preserve">2. 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of the </w:t>
      </w:r>
      <w:r>
        <w:rPr>
          <w:rFonts w:ascii="Arial" w:eastAsia="Arial" w:hAnsi="Arial" w:cs="Arial"/>
        </w:rPr>
        <w:t>J</w:t>
      </w:r>
      <w:r w:rsidRPr="00F52EB0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F52EB0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F52EB0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on</w:t>
      </w:r>
      <w:r w:rsidRPr="00F52EB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</w:t>
      </w:r>
      <w:r w:rsidRPr="00F52EB0">
        <w:rPr>
          <w:rFonts w:ascii="Arial" w:eastAsia="Arial" w:hAnsi="Arial" w:cs="Arial"/>
        </w:rPr>
        <w:t xml:space="preserve">nland </w:t>
      </w:r>
      <w:r>
        <w:rPr>
          <w:rFonts w:ascii="Arial" w:eastAsia="Arial" w:hAnsi="Arial" w:cs="Arial"/>
        </w:rPr>
        <w:t>F</w:t>
      </w:r>
      <w:r w:rsidRPr="00F52EB0">
        <w:rPr>
          <w:rFonts w:ascii="Arial" w:eastAsia="Arial" w:hAnsi="Arial" w:cs="Arial"/>
        </w:rPr>
        <w:t xml:space="preserve">isheries and </w:t>
      </w:r>
      <w:r>
        <w:rPr>
          <w:rFonts w:ascii="Arial" w:eastAsia="Arial" w:hAnsi="Arial" w:cs="Arial"/>
        </w:rPr>
        <w:t>W</w:t>
      </w:r>
      <w:r w:rsidRPr="00F52EB0">
        <w:rPr>
          <w:rFonts w:ascii="Arial" w:eastAsia="Arial" w:hAnsi="Arial" w:cs="Arial"/>
        </w:rPr>
        <w:t>ildlife from the House</w:t>
      </w:r>
      <w:r>
        <w:rPr>
          <w:rFonts w:ascii="Arial" w:eastAsia="Arial" w:hAnsi="Arial" w:cs="Arial"/>
        </w:rPr>
        <w:t xml:space="preserve"> of Representatives</w:t>
      </w:r>
      <w:r w:rsidRPr="00F52EB0">
        <w:rPr>
          <w:rFonts w:ascii="Arial" w:eastAsia="Arial" w:hAnsi="Arial" w:cs="Arial"/>
        </w:rPr>
        <w:t>;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0" w:name="_PAR__18_6cce8e80_1728_455a_8a0a_19a5444"/>
      <w:bookmarkEnd w:id="19"/>
      <w:r>
        <w:rPr>
          <w:rFonts w:ascii="Arial" w:eastAsia="Arial" w:hAnsi="Arial" w:cs="Arial"/>
          <w:szCs w:val="22"/>
        </w:rPr>
        <w:t xml:space="preserve">3. </w:t>
      </w:r>
      <w:r w:rsidRPr="00F52EB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of the </w:t>
      </w:r>
      <w:r>
        <w:rPr>
          <w:rFonts w:ascii="Arial" w:eastAsia="Arial" w:hAnsi="Arial" w:cs="Arial"/>
        </w:rPr>
        <w:t>Inland Fisheries and Wildlife</w:t>
      </w:r>
      <w:r w:rsidRPr="00F52EB0">
        <w:rPr>
          <w:rFonts w:ascii="Arial" w:eastAsia="Arial" w:hAnsi="Arial" w:cs="Arial"/>
        </w:rPr>
        <w:t xml:space="preserve"> Advisory Council;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1" w:name="_PAR__19_25688785_f427_4d24_9423_8413573"/>
      <w:bookmarkEnd w:id="20"/>
      <w:r>
        <w:rPr>
          <w:rFonts w:ascii="Arial" w:eastAsia="Arial" w:hAnsi="Arial" w:cs="Arial"/>
          <w:szCs w:val="22"/>
        </w:rPr>
        <w:t xml:space="preserve">4. </w:t>
      </w:r>
      <w:r w:rsidRPr="00F52EB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representing the Department of Environmental Protection;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2" w:name="_PAR__20_406a437a_63a1_46ba_b399_41507d7"/>
      <w:bookmarkEnd w:id="21"/>
      <w:r>
        <w:rPr>
          <w:rFonts w:ascii="Arial" w:eastAsia="Arial" w:hAnsi="Arial" w:cs="Arial"/>
          <w:szCs w:val="22"/>
        </w:rPr>
        <w:t xml:space="preserve">5. 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representing Maine Audubon;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3" w:name="_PAR__21_4ab977df_93cb_4ab2_9c87_34aa393"/>
      <w:bookmarkEnd w:id="22"/>
      <w:r>
        <w:rPr>
          <w:rFonts w:ascii="Arial" w:eastAsia="Arial" w:hAnsi="Arial" w:cs="Arial"/>
          <w:szCs w:val="22"/>
        </w:rPr>
        <w:t xml:space="preserve">6. 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representing the Lakes Environmental Association;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4" w:name="_PAR__22_8df1e946_45bd_4ed5_bc00_cc14075"/>
      <w:bookmarkEnd w:id="23"/>
      <w:r>
        <w:rPr>
          <w:rFonts w:ascii="Arial" w:eastAsia="Arial" w:hAnsi="Arial" w:cs="Arial"/>
          <w:szCs w:val="22"/>
        </w:rPr>
        <w:t xml:space="preserve">7. 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representing </w:t>
      </w:r>
      <w:r>
        <w:rPr>
          <w:rFonts w:ascii="Arial" w:eastAsia="Arial" w:hAnsi="Arial" w:cs="Arial"/>
        </w:rPr>
        <w:t>an association for Maine youth camps</w:t>
      </w:r>
      <w:r w:rsidRPr="00F52EB0">
        <w:rPr>
          <w:rFonts w:ascii="Arial" w:eastAsia="Arial" w:hAnsi="Arial" w:cs="Arial"/>
        </w:rPr>
        <w:t xml:space="preserve">;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5" w:name="_PAR__23_a3786e69_7574_46ed_bbef_5a28617"/>
      <w:bookmarkEnd w:id="24"/>
      <w:r>
        <w:rPr>
          <w:rFonts w:ascii="Arial" w:eastAsia="Arial" w:hAnsi="Arial" w:cs="Arial"/>
          <w:szCs w:val="22"/>
        </w:rPr>
        <w:t xml:space="preserve">8. 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representing Maine Marine Trades Association;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6" w:name="_PAGE__2_14cb2d5f_ee51_497f_9a25_f00c0e7"/>
      <w:bookmarkStart w:id="27" w:name="_PAR__2_9af73dd4_309e_4b6c_8394_804c96f3"/>
      <w:bookmarkEnd w:id="1"/>
      <w:bookmarkEnd w:id="25"/>
      <w:r>
        <w:rPr>
          <w:rFonts w:ascii="Arial" w:eastAsia="Arial" w:hAnsi="Arial" w:cs="Arial"/>
          <w:szCs w:val="22"/>
        </w:rPr>
        <w:t xml:space="preserve">9. 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representing Maine lake associations; and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8" w:name="_PAR__3_35b32b02_f203_4d00_ab1c_0783f508"/>
      <w:bookmarkEnd w:id="27"/>
      <w:r>
        <w:rPr>
          <w:rFonts w:ascii="Arial" w:eastAsia="Arial" w:hAnsi="Arial" w:cs="Arial"/>
          <w:szCs w:val="22"/>
        </w:rPr>
        <w:t xml:space="preserve">10.  </w:t>
      </w:r>
      <w:r>
        <w:rPr>
          <w:rFonts w:ascii="Arial" w:eastAsia="Arial" w:hAnsi="Arial" w:cs="Arial"/>
        </w:rPr>
        <w:t>A</w:t>
      </w:r>
      <w:r w:rsidRPr="00F52EB0">
        <w:rPr>
          <w:rFonts w:ascii="Arial" w:eastAsia="Arial" w:hAnsi="Arial" w:cs="Arial"/>
        </w:rPr>
        <w:t xml:space="preserve"> member representing the water</w:t>
      </w:r>
      <w:r>
        <w:rPr>
          <w:rFonts w:ascii="Arial" w:eastAsia="Arial" w:hAnsi="Arial" w:cs="Arial"/>
        </w:rPr>
        <w:t xml:space="preserve"> </w:t>
      </w:r>
      <w:r w:rsidRPr="00F52EB0">
        <w:rPr>
          <w:rFonts w:ascii="Arial" w:eastAsia="Arial" w:hAnsi="Arial" w:cs="Arial"/>
        </w:rPr>
        <w:t xml:space="preserve">sports industry. 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29" w:name="_PAR__4_664d022d_d0f8_4ccc_bb09_54ba62ae"/>
      <w:bookmarkEnd w:id="28"/>
      <w:r w:rsidRPr="00F52EB0">
        <w:rPr>
          <w:rFonts w:ascii="Arial" w:eastAsia="Arial" w:hAnsi="Arial" w:cs="Arial"/>
        </w:rPr>
        <w:t>The department may hold public meetings to gauge public support for any recommendations that are developed by the stakeholder group.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30" w:name="_PAR__5_31efe24c_613c_4c9c_bd7b_81728278"/>
      <w:bookmarkEnd w:id="29"/>
      <w:r>
        <w:rPr>
          <w:rFonts w:ascii="Arial" w:eastAsia="Arial" w:hAnsi="Arial" w:cs="Arial"/>
          <w:b/>
          <w:sz w:val="24"/>
        </w:rPr>
        <w:t>Sec. 3</w:t>
      </w:r>
      <w:r w:rsidRPr="00F52EB0">
        <w:rPr>
          <w:rFonts w:ascii="Arial" w:eastAsia="Arial" w:hAnsi="Arial" w:cs="Arial"/>
          <w:b/>
          <w:sz w:val="24"/>
          <w:szCs w:val="24"/>
        </w:rPr>
        <w:t>.  Report. Resolved:</w:t>
      </w:r>
      <w:r w:rsidRPr="00F52EB0">
        <w:rPr>
          <w:rFonts w:ascii="Arial" w:eastAsia="Arial" w:hAnsi="Arial" w:cs="Arial"/>
        </w:rPr>
        <w:t xml:space="preserve"> That the department shall report the findings and recommendations of the stakeholder group established under section 1 to the Joint Standing Committee on Inland Fisheries and Wildlife no later than February 1, 2024. The committee may report out a bill related to wake boats and their </w:t>
      </w:r>
      <w:r>
        <w:rPr>
          <w:rFonts w:ascii="Arial" w:eastAsia="Arial" w:hAnsi="Arial" w:cs="Arial"/>
        </w:rPr>
        <w:t>effects</w:t>
      </w:r>
      <w:r w:rsidRPr="00F52EB0">
        <w:rPr>
          <w:rFonts w:ascii="Arial" w:eastAsia="Arial" w:hAnsi="Arial" w:cs="Arial"/>
        </w:rPr>
        <w:t xml:space="preserve"> on shoreline property</w:t>
      </w:r>
      <w:r>
        <w:rPr>
          <w:rFonts w:ascii="Arial" w:eastAsia="Arial" w:hAnsi="Arial" w:cs="Arial"/>
        </w:rPr>
        <w:t xml:space="preserve"> and the environment</w:t>
      </w:r>
      <w:r w:rsidRPr="00F52EB0">
        <w:rPr>
          <w:rFonts w:ascii="Arial" w:eastAsia="Arial" w:hAnsi="Arial" w:cs="Arial"/>
        </w:rPr>
        <w:t xml:space="preserve"> to the </w:t>
      </w:r>
      <w:r>
        <w:rPr>
          <w:rFonts w:ascii="Arial" w:eastAsia="Arial" w:hAnsi="Arial" w:cs="Arial"/>
        </w:rPr>
        <w:t xml:space="preserve">Second Regular Session of the </w:t>
      </w:r>
      <w:r w:rsidRPr="00F52EB0">
        <w:rPr>
          <w:rFonts w:ascii="Arial" w:eastAsia="Arial" w:hAnsi="Arial" w:cs="Arial"/>
        </w:rPr>
        <w:t>131st Legislature.</w:t>
      </w:r>
      <w:r>
        <w:rPr>
          <w:rFonts w:ascii="Arial" w:eastAsia="Arial" w:hAnsi="Arial" w:cs="Arial"/>
        </w:rPr>
        <w:t>'</w:t>
      </w:r>
    </w:p>
    <w:p w:rsidR="00A03DEF" w:rsidP="00A03DEF">
      <w:pPr>
        <w:ind w:left="360" w:firstLine="360"/>
        <w:rPr>
          <w:rFonts w:ascii="Arial" w:eastAsia="Arial" w:hAnsi="Arial" w:cs="Arial"/>
        </w:rPr>
      </w:pPr>
      <w:bookmarkStart w:id="31" w:name="_INSTRUCTION__7c8fdee2_b7e8_4c85_afb1_f4"/>
      <w:bookmarkStart w:id="32" w:name="_PAR__6_4688bad7_0732_49f6_be23_43b40441"/>
      <w:bookmarkEnd w:id="14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03DEF" w:rsidP="00A03DE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8a5077be_0558_4c69_abc0_90a88f"/>
      <w:bookmarkStart w:id="34" w:name="_PAR__7_aad59f74_7318_40b2_a685_09e6cdfb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A03DEF" w:rsidP="00A03DEF">
      <w:pPr>
        <w:keepNext/>
        <w:ind w:left="360" w:firstLine="360"/>
        <w:rPr>
          <w:rFonts w:ascii="Arial" w:eastAsia="Arial" w:hAnsi="Arial" w:cs="Arial"/>
        </w:rPr>
      </w:pPr>
      <w:bookmarkStart w:id="35" w:name="_PAR__8_2f7aaa1d_ef1b_42cc_8dfe_e542b0f0"/>
      <w:bookmarkEnd w:id="34"/>
      <w:r w:rsidRPr="00F52EB0">
        <w:rPr>
          <w:rFonts w:ascii="Arial" w:eastAsia="Arial" w:hAnsi="Arial" w:cs="Arial"/>
        </w:rPr>
        <w:t xml:space="preserve">This amendment replaces the bill with a resolve directing the </w:t>
      </w:r>
      <w:r>
        <w:rPr>
          <w:rFonts w:ascii="Arial" w:eastAsia="Arial" w:hAnsi="Arial" w:cs="Arial"/>
        </w:rPr>
        <w:t>Department</w:t>
      </w:r>
      <w:r w:rsidRPr="00F52EB0">
        <w:rPr>
          <w:rFonts w:ascii="Arial" w:eastAsia="Arial" w:hAnsi="Arial" w:cs="Arial"/>
        </w:rPr>
        <w:t xml:space="preserve"> of Inland Fisheries and Wildlife to </w:t>
      </w:r>
      <w:r>
        <w:rPr>
          <w:rFonts w:ascii="Arial" w:eastAsia="Arial" w:hAnsi="Arial" w:cs="Arial"/>
        </w:rPr>
        <w:t>review completed studies on</w:t>
      </w:r>
      <w:r w:rsidRPr="00F52EB0">
        <w:rPr>
          <w:rFonts w:ascii="Arial" w:eastAsia="Arial" w:hAnsi="Arial" w:cs="Arial"/>
        </w:rPr>
        <w:t xml:space="preserve"> the effects of wake boats on shoreline property</w:t>
      </w:r>
      <w:r>
        <w:rPr>
          <w:rFonts w:ascii="Arial" w:eastAsia="Arial" w:hAnsi="Arial" w:cs="Arial"/>
        </w:rPr>
        <w:t xml:space="preserve"> and the environment</w:t>
      </w:r>
      <w:r w:rsidRPr="00F52EB0">
        <w:rPr>
          <w:rFonts w:ascii="Arial" w:eastAsia="Arial" w:hAnsi="Arial" w:cs="Arial"/>
        </w:rPr>
        <w:t xml:space="preserve">. The amendment also requires the </w:t>
      </w:r>
      <w:r>
        <w:rPr>
          <w:rFonts w:ascii="Arial" w:eastAsia="Arial" w:hAnsi="Arial" w:cs="Arial"/>
        </w:rPr>
        <w:t>department</w:t>
      </w:r>
      <w:r w:rsidRPr="00F52EB0">
        <w:rPr>
          <w:rFonts w:ascii="Arial" w:eastAsia="Arial" w:hAnsi="Arial" w:cs="Arial"/>
        </w:rPr>
        <w:t xml:space="preserve"> to report to the </w:t>
      </w:r>
      <w:r>
        <w:rPr>
          <w:rFonts w:ascii="Arial" w:eastAsia="Arial" w:hAnsi="Arial" w:cs="Arial"/>
        </w:rPr>
        <w:t>Joint Standing C</w:t>
      </w:r>
      <w:r w:rsidRPr="00F52EB0">
        <w:rPr>
          <w:rFonts w:ascii="Arial" w:eastAsia="Arial" w:hAnsi="Arial" w:cs="Arial"/>
        </w:rPr>
        <w:t>ommittee on Inland Fisheries and Wildlife no later than February 1, 2024.</w:t>
      </w:r>
    </w:p>
    <w:p w:rsidR="00A03DEF" w:rsidP="00A03DEF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dc7f0d71_7aee_4c4"/>
      <w:bookmarkStart w:id="37" w:name="_PAR__9_00958b52_c963_4f6b_98f2_841ffd44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A03DEF" w:rsidP="00A03DEF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10_af8faef7_4669_4efd_ae2c_32f1ef2"/>
      <w:bookmarkEnd w:id="37"/>
      <w:r>
        <w:rPr>
          <w:rFonts w:ascii="Arial" w:eastAsia="Arial" w:hAnsi="Arial" w:cs="Arial"/>
          <w:b/>
        </w:rPr>
        <w:t>(See attached)</w:t>
      </w:r>
      <w:bookmarkEnd w:id="26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LR1338,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Inland Fisheries and Wildlife to Study the Effects of Wake Boats on Shoreline Property and the Environment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379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3DEF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2EB0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