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Pink-edged Sulphur as the State Butterfly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160 - L.D. 239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Establish the Pink-edged Sulphur as the State Butterfly</w:t>
      </w:r>
    </w:p>
    <w:p w:rsidR="00A87E08" w:rsidP="00A87E08">
      <w:pPr>
        <w:ind w:left="360"/>
        <w:rPr>
          <w:rFonts w:ascii="Arial" w:eastAsia="Arial" w:hAnsi="Arial" w:cs="Arial"/>
        </w:rPr>
      </w:pPr>
      <w:bookmarkStart w:id="0" w:name="_ENACTING_CLAUSE__71303b4c_6cff_4749_8d0"/>
      <w:bookmarkStart w:id="1" w:name="_PAR__1_e4551d2b_1bf3_4447_96df_f87021c7"/>
      <w:bookmarkStart w:id="2" w:name="_DOC_BODY_CONTAINER__f6983496_1465_4b3e_"/>
      <w:r>
        <w:rPr>
          <w:rFonts w:ascii="Arial" w:eastAsia="Arial" w:hAnsi="Arial" w:cs="Arial"/>
          <w:b/>
        </w:rPr>
        <w:t>Be it enacted by the People of the State of Maine as follows:</w:t>
      </w:r>
    </w:p>
    <w:p w:rsidR="00A87E08" w:rsidP="00A87E08">
      <w:pPr>
        <w:ind w:left="360" w:firstLine="360"/>
        <w:rPr>
          <w:rFonts w:ascii="Arial" w:eastAsia="Arial" w:hAnsi="Arial" w:cs="Arial"/>
        </w:rPr>
      </w:pPr>
      <w:bookmarkStart w:id="3" w:name="_BILL_SECTION_HEADER__0417761f_20f9_4dcd"/>
      <w:bookmarkStart w:id="4" w:name="_BILL_SECTION__ab8ebc83_b73f_44d3_837f_d"/>
      <w:bookmarkStart w:id="5" w:name="_INSTRUCTION__557d37b2_cd31_42c4_835e_aa"/>
      <w:bookmarkStart w:id="6" w:name="_DOC_BODY_CONTENT__a27ecd69_1dab_4f72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37a7013_2f2d_4ec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 MRSA §231</w:t>
      </w:r>
      <w:r>
        <w:rPr>
          <w:rFonts w:ascii="Arial" w:eastAsia="Arial" w:hAnsi="Arial" w:cs="Arial"/>
        </w:rPr>
        <w:t xml:space="preserve"> is enacted to read:</w:t>
      </w:r>
    </w:p>
    <w:p w:rsidR="00A87E08" w:rsidP="00A87E08">
      <w:pPr>
        <w:ind w:left="1080" w:hanging="720"/>
        <w:rPr>
          <w:rFonts w:ascii="Arial" w:eastAsia="Arial" w:hAnsi="Arial" w:cs="Arial"/>
        </w:rPr>
      </w:pPr>
      <w:bookmarkStart w:id="8" w:name="_REV__52f19566_beee_43e3_a91a_1982ce4590"/>
      <w:bookmarkStart w:id="9" w:name="_PROCESSED_CHANGE__664422e6_3c55_4395_ba"/>
      <w:bookmarkStart w:id="10" w:name="_STATUTE_S__feab87cb_c94b_475d_a56c_916c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1" w:name="_STATUTE_NUMBER__5e9ce96a_2eb2_48e8_b943"/>
      <w:r>
        <w:rPr>
          <w:rFonts w:ascii="Arial" w:eastAsia="Arial" w:hAnsi="Arial" w:cs="Arial"/>
          <w:b/>
          <w:u w:val="single"/>
        </w:rPr>
        <w:t>231</w:t>
      </w:r>
      <w:bookmarkEnd w:id="11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1b73f121_eb04_4d77_a6"/>
      <w:r>
        <w:rPr>
          <w:rFonts w:ascii="Arial" w:eastAsia="Arial" w:hAnsi="Arial" w:cs="Arial"/>
          <w:b/>
          <w:u w:val="single"/>
        </w:rPr>
        <w:t>State butterfly</w:t>
      </w:r>
      <w:bookmarkEnd w:id="12"/>
    </w:p>
    <w:p w:rsidR="00000000" w:rsidP="00A87E08">
      <w:pPr>
        <w:ind w:left="360" w:firstLine="360"/>
        <w:rPr>
          <w:rFonts w:ascii="Arial" w:eastAsia="Arial" w:hAnsi="Arial" w:cs="Arial"/>
        </w:rPr>
      </w:pPr>
      <w:bookmarkStart w:id="13" w:name="_REV__c1c3cb7b_c637_4aea_b3ec_5fc693827b"/>
      <w:bookmarkStart w:id="14" w:name="_STATUTE_CONTENT__ac76a343_daac_4be0_abe"/>
      <w:bookmarkStart w:id="15" w:name="_STATUTE_P__6e65d8db_7781_492a_a6c7_c22e"/>
      <w:bookmarkEnd w:id="8"/>
      <w:r>
        <w:rPr>
          <w:rFonts w:ascii="Arial" w:eastAsia="Arial" w:hAnsi="Arial" w:cs="Arial"/>
          <w:u w:val="single"/>
        </w:rPr>
        <w:t>The Pink-edged Sulphur (Colias interior) is the official state butterfly.</w:t>
      </w:r>
      <w:bookmarkEnd w:id="2"/>
      <w:bookmarkEnd w:id="4"/>
      <w:bookmarkEnd w:id="5"/>
      <w:bookmarkEnd w:id="6"/>
      <w:bookmarkEnd w:id="9"/>
      <w:bookmarkEnd w:id="10"/>
      <w:bookmarkEnd w:id="13"/>
      <w:bookmarkEnd w:id="14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LR1200,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Pink-edged Sulphur as the State Butterfly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7E0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