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Clarify Maine's Fish and Wildlife Licensing and Registration Laws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158 - L.D. 223</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Clarify Maine's Fish and Wildlife Licensing and Registration Laws</w:t>
      </w:r>
    </w:p>
    <w:p w:rsidR="00F26A53" w:rsidP="00F26A53">
      <w:pPr>
        <w:ind w:left="360"/>
        <w:rPr>
          <w:rFonts w:ascii="Arial" w:eastAsia="Arial" w:hAnsi="Arial" w:cs="Arial"/>
        </w:rPr>
      </w:pPr>
      <w:bookmarkStart w:id="0" w:name="_ENACTING_CLAUSE__c6d96e2c_0da2_4c0e_92a"/>
      <w:bookmarkStart w:id="1" w:name="_PAR__1_f3ed47b4_17cd_4d9b_8a65_e772f585"/>
      <w:bookmarkStart w:id="2" w:name="_DOC_BODY_CONTAINER__34136f06_24fb_4940_"/>
      <w:r>
        <w:rPr>
          <w:rFonts w:ascii="Arial" w:eastAsia="Arial" w:hAnsi="Arial" w:cs="Arial"/>
          <w:b/>
        </w:rPr>
        <w:t>Be it enacted by the People of the State of Maine as follows:</w:t>
      </w:r>
    </w:p>
    <w:p w:rsidR="00F26A53" w:rsidP="00F26A53">
      <w:pPr>
        <w:ind w:left="360" w:firstLine="360"/>
        <w:rPr>
          <w:rFonts w:ascii="Arial" w:eastAsia="Arial" w:hAnsi="Arial" w:cs="Arial"/>
        </w:rPr>
      </w:pPr>
      <w:bookmarkStart w:id="3" w:name="_BILL_SECTION_HEADER__1370a504_0a96_4cb9"/>
      <w:bookmarkStart w:id="4" w:name="_BILL_SECTION__6064eca2_ee9b_473d_94cb_7"/>
      <w:bookmarkStart w:id="5" w:name="_INSTRUCTION__bb69d0ec_5a10_4d70_943a_d8"/>
      <w:bookmarkStart w:id="6" w:name="_DOC_BODY_CONTENT__3b493076_5f1c_4b5b_b6"/>
      <w:bookmarkEnd w:id="0"/>
      <w:bookmarkEnd w:id="1"/>
      <w:r>
        <w:rPr>
          <w:rFonts w:ascii="Arial" w:eastAsia="Arial" w:hAnsi="Arial" w:cs="Arial"/>
          <w:b/>
          <w:sz w:val="24"/>
        </w:rPr>
        <w:t xml:space="preserve">Sec. </w:t>
      </w:r>
      <w:bookmarkStart w:id="7" w:name="_BILL_SECTION_NUMBER__3cd844bf_86ff_4901"/>
      <w:r>
        <w:rPr>
          <w:rFonts w:ascii="Arial" w:eastAsia="Arial" w:hAnsi="Arial" w:cs="Arial"/>
          <w:b/>
          <w:sz w:val="24"/>
        </w:rPr>
        <w:t>1</w:t>
      </w:r>
      <w:bookmarkEnd w:id="7"/>
      <w:r>
        <w:rPr>
          <w:rFonts w:ascii="Arial" w:eastAsia="Arial" w:hAnsi="Arial" w:cs="Arial"/>
          <w:b/>
          <w:sz w:val="24"/>
        </w:rPr>
        <w:t>.  12 MRSA §10901, sub-§4,</w:t>
      </w:r>
      <w:r>
        <w:rPr>
          <w:rFonts w:ascii="Arial" w:eastAsia="Arial" w:hAnsi="Arial" w:cs="Arial"/>
        </w:rPr>
        <w:t xml:space="preserve"> as enacted by PL 2003, c. 655, Pt. B, §96 and affected by §422, is amended to read:</w:t>
      </w:r>
    </w:p>
    <w:p w:rsidR="00F26A53" w:rsidP="00F26A53">
      <w:pPr>
        <w:ind w:left="360" w:firstLine="360"/>
        <w:rPr>
          <w:rFonts w:ascii="Arial" w:eastAsia="Arial" w:hAnsi="Arial" w:cs="Arial"/>
        </w:rPr>
      </w:pPr>
      <w:bookmarkStart w:id="8" w:name="_STATUTE_NUMBER__5fb86cff_6998_408a_8130"/>
      <w:bookmarkStart w:id="9" w:name="_STATUTE_SS__8b44dfe8_12cc_45bf_b95c_ff9"/>
      <w:bookmarkEnd w:id="3"/>
      <w:r>
        <w:rPr>
          <w:rFonts w:ascii="Arial" w:eastAsia="Arial" w:hAnsi="Arial" w:cs="Arial"/>
          <w:b/>
        </w:rPr>
        <w:t>4</w:t>
      </w:r>
      <w:bookmarkEnd w:id="8"/>
      <w:r>
        <w:rPr>
          <w:rFonts w:ascii="Arial" w:eastAsia="Arial" w:hAnsi="Arial" w:cs="Arial"/>
          <w:b/>
        </w:rPr>
        <w:t xml:space="preserve">.  </w:t>
      </w:r>
      <w:bookmarkStart w:id="10" w:name="_STATUTE_HEADNOTE__31ada8c0_2cb9_49cd_9e"/>
      <w:r>
        <w:rPr>
          <w:rFonts w:ascii="Arial" w:eastAsia="Arial" w:hAnsi="Arial" w:cs="Arial"/>
          <w:b/>
        </w:rPr>
        <w:t>Suspension of license.</w:t>
      </w:r>
      <w:bookmarkEnd w:id="10"/>
      <w:r>
        <w:rPr>
          <w:rFonts w:ascii="Arial" w:eastAsia="Arial" w:hAnsi="Arial" w:cs="Arial"/>
          <w:b/>
        </w:rPr>
        <w:t xml:space="preserve"> </w:t>
      </w:r>
      <w:r>
        <w:rPr>
          <w:rFonts w:ascii="Arial" w:eastAsia="Arial" w:hAnsi="Arial" w:cs="Arial"/>
        </w:rPr>
        <w:t xml:space="preserve"> </w:t>
      </w:r>
      <w:bookmarkStart w:id="11" w:name="_STATUTE_CONTENT__72946fc8_04ba_4561_9c2"/>
      <w:r>
        <w:rPr>
          <w:rFonts w:ascii="Arial" w:eastAsia="Arial" w:hAnsi="Arial" w:cs="Arial"/>
        </w:rPr>
        <w:t>If a license</w:t>
      </w:r>
      <w:bookmarkStart w:id="12" w:name="_REV__e58425ab_f131_4110_b249_f5554d03db"/>
      <w:bookmarkStart w:id="13" w:name="_PROCESSED_CHANGE__b609112c_3a56_4bbe_90"/>
      <w:bookmarkStart w:id="14" w:name="_PROCESSED_CHANGE__e43e6613_1f35_4a57_a2"/>
      <w:bookmarkStart w:id="15" w:name="_PROCESSED_CHANGE__06a3a773_7b7f_4a4f_80"/>
      <w:bookmarkStart w:id="16" w:name="_PROCESSED_CHANGE__27a9d62a_8282_48b2_a0"/>
      <w:bookmarkStart w:id="17" w:name="_PROCESSED_CHANGE__ecba1a59_0419_4f70_87"/>
      <w:r>
        <w:rPr>
          <w:rFonts w:ascii="Arial" w:eastAsia="Arial" w:hAnsi="Arial" w:cs="Arial"/>
          <w:u w:val="single"/>
        </w:rPr>
        <w:t>, permit</w:t>
      </w:r>
      <w:bookmarkEnd w:id="12"/>
      <w:bookmarkEnd w:id="13"/>
      <w:bookmarkEnd w:id="14"/>
      <w:bookmarkEnd w:id="15"/>
      <w:bookmarkEnd w:id="16"/>
      <w:bookmarkEnd w:id="17"/>
      <w:r>
        <w:rPr>
          <w:rFonts w:ascii="Arial" w:eastAsia="Arial" w:hAnsi="Arial" w:cs="Arial"/>
        </w:rPr>
        <w:t xml:space="preserve"> or registration is suspended pursuant to </w:t>
      </w:r>
      <w:bookmarkStart w:id="18" w:name="_CROSS_REFERENCE__2b608131_a331_445a_91b"/>
      <w:r>
        <w:rPr>
          <w:rFonts w:ascii="Arial" w:eastAsia="Arial" w:hAnsi="Arial" w:cs="Arial"/>
        </w:rPr>
        <w:t>Title 19‑A, section 2201</w:t>
      </w:r>
      <w:bookmarkEnd w:id="18"/>
      <w:r>
        <w:rPr>
          <w:rFonts w:ascii="Arial" w:eastAsia="Arial" w:hAnsi="Arial" w:cs="Arial"/>
        </w:rPr>
        <w:t xml:space="preserve">, the suspension remains in effect until the person is in compliance with the support order.  On condition of payment of a </w:t>
      </w:r>
      <w:bookmarkStart w:id="19" w:name="_REV__4acd2966_2ab6_4add_aa50_e5393cf165"/>
      <w:bookmarkStart w:id="20" w:name="_PROCESSED_CHANGE__9ebcd3f7_a2eb_4844_a1"/>
      <w:bookmarkStart w:id="21" w:name="_PROCESSED_CHANGE__5df1484c_4fa5_4650_a1"/>
      <w:bookmarkStart w:id="22" w:name="_PROCESSED_CHANGE__a04a3603_d46c_4c60_ad"/>
      <w:bookmarkStart w:id="23" w:name="_PROCESSED_CHANGE__c5047171_ba59_4784_94"/>
      <w:bookmarkStart w:id="24" w:name="_PROCESSED_CHANGE__b8848280_b250_4696_b8"/>
      <w:r>
        <w:rPr>
          <w:rFonts w:ascii="Arial" w:eastAsia="Arial" w:hAnsi="Arial" w:cs="Arial"/>
          <w:strike/>
        </w:rPr>
        <w:t>$25</w:t>
      </w:r>
      <w:bookmarkStart w:id="25" w:name="_REV__22cf99e2_0e54_44dd_bb7a_eb77c6637e"/>
      <w:bookmarkStart w:id="26" w:name="_PROCESSED_CHANGE__d99a3a48_93d3_4046_9e"/>
      <w:bookmarkStart w:id="27" w:name="_PROCESSED_CHANGE__65051f22_c9f9_4335_b2"/>
      <w:bookmarkStart w:id="28" w:name="_PROCESSED_CHANGE__742216ab_9bd3_4645_84"/>
      <w:bookmarkStart w:id="29" w:name="_PROCESSED_CHANGE__2fa419ca_b502_41f6_9e"/>
      <w:bookmarkStart w:id="30" w:name="_PROCESSED_CHANGE__8f1dba10_2b51_47b6_b4"/>
      <w:bookmarkEnd w:id="19"/>
      <w:bookmarkEnd w:id="20"/>
      <w:bookmarkEnd w:id="21"/>
      <w:bookmarkEnd w:id="22"/>
      <w:bookmarkEnd w:id="23"/>
      <w:bookmarkEnd w:id="24"/>
      <w:r>
        <w:rPr>
          <w:rFonts w:ascii="Arial" w:eastAsia="Arial" w:hAnsi="Arial" w:cs="Arial"/>
        </w:rPr>
        <w:t xml:space="preserve"> </w:t>
      </w:r>
      <w:r>
        <w:rPr>
          <w:rFonts w:ascii="Arial" w:eastAsia="Arial" w:hAnsi="Arial" w:cs="Arial"/>
          <w:u w:val="single"/>
        </w:rPr>
        <w:t>$50</w:t>
      </w:r>
      <w:bookmarkEnd w:id="25"/>
      <w:bookmarkEnd w:id="26"/>
      <w:bookmarkEnd w:id="27"/>
      <w:bookmarkEnd w:id="28"/>
      <w:bookmarkEnd w:id="29"/>
      <w:bookmarkEnd w:id="30"/>
      <w:r>
        <w:rPr>
          <w:rFonts w:ascii="Arial" w:eastAsia="Arial" w:hAnsi="Arial" w:cs="Arial"/>
        </w:rPr>
        <w:t xml:space="preserve"> reinstatement fee to the department, the suspension is rescinded and the license reinstated.</w:t>
      </w:r>
      <w:bookmarkStart w:id="31" w:name="_REV__c369675c_e337_477c_8f24_511beb1c14"/>
      <w:bookmarkStart w:id="32" w:name="_PROCESSED_CHANGE__76f977fd_8cff_42d1_be"/>
      <w:bookmarkStart w:id="33" w:name="_PROCESSED_CHANGE__19a9baba_874f_4ab1_a5"/>
      <w:bookmarkStart w:id="34" w:name="_PROCESSED_CHANGE__a1ad9faf_6640_4bec_87"/>
      <w:bookmarkStart w:id="35" w:name="_PROCESSED_CHANGE__2a70d5d9_37a7_4c60_8e"/>
      <w:bookmarkStart w:id="36" w:name="_PROCESSED_CHANGE__c9ea1cde_48e7_4df1_8d"/>
      <w:r w:rsidRPr="00897D7B">
        <w:rPr>
          <w:rFonts w:ascii="Arial" w:eastAsia="Arial" w:hAnsi="Arial" w:cs="Arial"/>
        </w:rPr>
        <w:t xml:space="preserve"> </w:t>
      </w:r>
      <w:r>
        <w:rPr>
          <w:rFonts w:ascii="Arial" w:eastAsia="Arial" w:hAnsi="Arial" w:cs="Arial"/>
          <w:u w:val="single"/>
        </w:rPr>
        <w:t>The reinstatement fee must be deposited into the Landowner Relations Fund established in section 10265.</w:t>
      </w:r>
      <w:bookmarkEnd w:id="11"/>
      <w:bookmarkEnd w:id="31"/>
      <w:bookmarkEnd w:id="32"/>
      <w:bookmarkEnd w:id="33"/>
      <w:bookmarkEnd w:id="34"/>
      <w:bookmarkEnd w:id="35"/>
      <w:bookmarkEnd w:id="36"/>
    </w:p>
    <w:p w:rsidR="00F26A53" w:rsidP="00F26A53">
      <w:pPr>
        <w:ind w:left="360" w:firstLine="360"/>
        <w:rPr>
          <w:rFonts w:ascii="Arial" w:eastAsia="Arial" w:hAnsi="Arial" w:cs="Arial"/>
        </w:rPr>
      </w:pPr>
      <w:bookmarkStart w:id="37" w:name="_BILL_SECTION_HEADER__a6c075f8_3051_43d5"/>
      <w:bookmarkStart w:id="38" w:name="_BILL_SECTION__1eb25561_4be2_4d58_9c10_4"/>
      <w:bookmarkStart w:id="39" w:name="_INSTRUCTION__835f9797_9bc1_4a5b_86fb_95"/>
      <w:bookmarkEnd w:id="4"/>
      <w:bookmarkEnd w:id="5"/>
      <w:bookmarkEnd w:id="9"/>
      <w:r>
        <w:rPr>
          <w:rFonts w:ascii="Arial" w:eastAsia="Arial" w:hAnsi="Arial" w:cs="Arial"/>
          <w:b/>
          <w:sz w:val="24"/>
        </w:rPr>
        <w:t xml:space="preserve">Sec. </w:t>
      </w:r>
      <w:bookmarkStart w:id="40" w:name="_BILL_SECTION_NUMBER__5fb7a239_05d1_478b"/>
      <w:r>
        <w:rPr>
          <w:rFonts w:ascii="Arial" w:eastAsia="Arial" w:hAnsi="Arial" w:cs="Arial"/>
          <w:b/>
          <w:sz w:val="24"/>
        </w:rPr>
        <w:t>2</w:t>
      </w:r>
      <w:bookmarkEnd w:id="40"/>
      <w:r>
        <w:rPr>
          <w:rFonts w:ascii="Arial" w:eastAsia="Arial" w:hAnsi="Arial" w:cs="Arial"/>
          <w:b/>
          <w:sz w:val="24"/>
        </w:rPr>
        <w:t>.  12 MRSA §10902, sub-§3,</w:t>
      </w:r>
      <w:r>
        <w:rPr>
          <w:rFonts w:ascii="Arial" w:eastAsia="Arial" w:hAnsi="Arial" w:cs="Arial"/>
        </w:rPr>
        <w:t xml:space="preserve"> as amended by PL 2013, c. 538, §3, is further amended to read:</w:t>
      </w:r>
    </w:p>
    <w:p w:rsidR="00F26A53" w:rsidP="00F26A53">
      <w:pPr>
        <w:ind w:left="360" w:firstLine="360"/>
        <w:rPr>
          <w:rFonts w:ascii="Arial" w:eastAsia="Arial" w:hAnsi="Arial" w:cs="Arial"/>
        </w:rPr>
      </w:pPr>
      <w:bookmarkStart w:id="41" w:name="_STATUTE_NUMBER__051852dc_3375_4151_b3bb"/>
      <w:bookmarkStart w:id="42" w:name="_STATUTE_SS__6e163517_0d77_45c6_bd58_f35"/>
      <w:bookmarkEnd w:id="37"/>
      <w:r>
        <w:rPr>
          <w:rFonts w:ascii="Arial" w:eastAsia="Arial" w:hAnsi="Arial" w:cs="Arial"/>
          <w:b/>
        </w:rPr>
        <w:t>3</w:t>
      </w:r>
      <w:bookmarkEnd w:id="41"/>
      <w:r>
        <w:rPr>
          <w:rFonts w:ascii="Arial" w:eastAsia="Arial" w:hAnsi="Arial" w:cs="Arial"/>
          <w:b/>
        </w:rPr>
        <w:t xml:space="preserve">.  </w:t>
      </w:r>
      <w:bookmarkStart w:id="43" w:name="_STATUTE_HEADNOTE__5b18b3d4_3e17_40f4_83"/>
      <w:r>
        <w:rPr>
          <w:rFonts w:ascii="Arial" w:eastAsia="Arial" w:hAnsi="Arial" w:cs="Arial"/>
          <w:b/>
        </w:rPr>
        <w:t>Failure to pay fine</w:t>
      </w:r>
      <w:bookmarkStart w:id="44" w:name="_REV__7f109917_1e73_4e9a_b20a_c38d04eaf2"/>
      <w:bookmarkStart w:id="45" w:name="_PROCESSED_CHANGE__442c1939_bf4b_4e4a_b8"/>
      <w:bookmarkStart w:id="46" w:name="_PROCESSED_CHANGE__98085160_3340_4d81_9f"/>
      <w:bookmarkStart w:id="47" w:name="_PROCESSED_CHANGE__47499c65_9735_457e_b5"/>
      <w:bookmarkStart w:id="48" w:name="_PROCESSED_CHANGE__d8ddd41c_5b2f_4cbc_a9"/>
      <w:bookmarkStart w:id="49" w:name="_PROCESSED_CHANGE__eb5bf736_a4e9_414d_bc"/>
      <w:r w:rsidRPr="00897D7B">
        <w:rPr>
          <w:rFonts w:ascii="Arial" w:eastAsia="Arial" w:hAnsi="Arial" w:cs="Arial"/>
          <w:b/>
          <w:u w:val="single"/>
        </w:rPr>
        <w:t>; reinstatement fee</w:t>
      </w:r>
      <w:bookmarkEnd w:id="44"/>
      <w:bookmarkEnd w:id="45"/>
      <w:bookmarkEnd w:id="46"/>
      <w:bookmarkEnd w:id="47"/>
      <w:bookmarkEnd w:id="48"/>
      <w:bookmarkEnd w:id="49"/>
      <w:r>
        <w:rPr>
          <w:rFonts w:ascii="Arial" w:eastAsia="Arial" w:hAnsi="Arial" w:cs="Arial"/>
          <w:b/>
        </w:rPr>
        <w:t>.</w:t>
      </w:r>
      <w:bookmarkEnd w:id="43"/>
      <w:r>
        <w:rPr>
          <w:rFonts w:ascii="Arial" w:eastAsia="Arial" w:hAnsi="Arial" w:cs="Arial"/>
          <w:b/>
        </w:rPr>
        <w:t xml:space="preserve"> </w:t>
      </w:r>
      <w:r>
        <w:rPr>
          <w:rFonts w:ascii="Arial" w:eastAsia="Arial" w:hAnsi="Arial" w:cs="Arial"/>
        </w:rPr>
        <w:t xml:space="preserve"> </w:t>
      </w:r>
      <w:bookmarkStart w:id="50" w:name="_STATUTE_CONTENT__952a72be_9819_44b9_819"/>
      <w:r>
        <w:rPr>
          <w:rFonts w:ascii="Arial" w:eastAsia="Arial" w:hAnsi="Arial" w:cs="Arial"/>
        </w:rPr>
        <w:t>If a license</w:t>
      </w:r>
      <w:bookmarkStart w:id="51" w:name="_REV__861094bf_2b9d_4be2_8d5f_c5c8f67348"/>
      <w:bookmarkStart w:id="52" w:name="_PROCESSED_CHANGE__db29a285_9cba_4ec2_97"/>
      <w:bookmarkStart w:id="53" w:name="_PROCESSED_CHANGE__9405fbe5_69b1_4063_9b"/>
      <w:bookmarkStart w:id="54" w:name="_PROCESSED_CHANGE__d0fd0f6a_8bcc_47fb_88"/>
      <w:bookmarkStart w:id="55" w:name="_PROCESSED_CHANGE__2ed8c486_de0f_4570_85"/>
      <w:bookmarkStart w:id="56" w:name="_PROCESSED_CHANGE__7be55925_eaf8_4495_9f"/>
      <w:r>
        <w:rPr>
          <w:rFonts w:ascii="Arial" w:eastAsia="Arial" w:hAnsi="Arial" w:cs="Arial"/>
          <w:u w:val="single"/>
        </w:rPr>
        <w:t>, permit</w:t>
      </w:r>
      <w:bookmarkEnd w:id="51"/>
      <w:bookmarkEnd w:id="52"/>
      <w:bookmarkEnd w:id="53"/>
      <w:bookmarkEnd w:id="54"/>
      <w:bookmarkEnd w:id="55"/>
      <w:bookmarkEnd w:id="56"/>
      <w:r>
        <w:rPr>
          <w:rFonts w:ascii="Arial" w:eastAsia="Arial" w:hAnsi="Arial" w:cs="Arial"/>
        </w:rPr>
        <w:t xml:space="preserve"> or registration is suspended pursuant to this section or Title 14, section 3142, the suspension remains in effect until the person pays the fine</w:t>
      </w:r>
      <w:bookmarkStart w:id="57" w:name="_REV__70f14b80_dba2_489b_9d7e_81807aae82"/>
      <w:bookmarkStart w:id="58" w:name="_PROCESSED_CHANGE__679d7f13_e77b_468c_ad"/>
      <w:bookmarkStart w:id="59" w:name="_PROCESSED_CHANGE__fccb58d3_7c82_427b_93"/>
      <w:bookmarkStart w:id="60" w:name="_PROCESSED_CHANGE__5e8f948e_e070_4c2c_86"/>
      <w:bookmarkStart w:id="61" w:name="_PROCESSED_CHANGE__cba4fb52_12ab_4171_b7"/>
      <w:bookmarkStart w:id="62" w:name="_PROCESSED_CHANGE__4b921dad_a889_40ff_8c"/>
      <w:r w:rsidRPr="00897D7B">
        <w:rPr>
          <w:rFonts w:ascii="Arial" w:eastAsia="Arial" w:hAnsi="Arial" w:cs="Arial"/>
        </w:rPr>
        <w:t xml:space="preserve"> </w:t>
      </w:r>
      <w:r>
        <w:rPr>
          <w:rFonts w:ascii="Arial" w:eastAsia="Arial" w:hAnsi="Arial" w:cs="Arial"/>
          <w:u w:val="single"/>
        </w:rPr>
        <w:t>and the reinstatement fee under subsection 11</w:t>
      </w:r>
      <w:bookmarkEnd w:id="57"/>
      <w:bookmarkEnd w:id="58"/>
      <w:bookmarkEnd w:id="59"/>
      <w:bookmarkEnd w:id="60"/>
      <w:bookmarkEnd w:id="61"/>
      <w:bookmarkEnd w:id="62"/>
      <w:r>
        <w:rPr>
          <w:rFonts w:ascii="Arial" w:eastAsia="Arial" w:hAnsi="Arial" w:cs="Arial"/>
        </w:rPr>
        <w:t xml:space="preserve">.  </w:t>
      </w:r>
      <w:bookmarkStart w:id="63" w:name="_REV__16d84405_61a4_4cfa_b497_837c114241"/>
      <w:bookmarkStart w:id="64" w:name="_PROCESSED_CHANGE__74477bdc_6685_4be1_ae"/>
      <w:bookmarkStart w:id="65" w:name="_PROCESSED_CHANGE__55bb90da_0699_4546_81"/>
      <w:bookmarkStart w:id="66" w:name="_PROCESSED_CHANGE__ee662586_3944_414c_9c"/>
      <w:bookmarkStart w:id="67" w:name="_PROCESSED_CHANGE__70877625_b9e2_4d46_a8"/>
      <w:bookmarkStart w:id="68" w:name="_PROCESSED_CHANGE__f3439171_029c_4af3_b9"/>
      <w:r>
        <w:rPr>
          <w:rFonts w:ascii="Arial" w:eastAsia="Arial" w:hAnsi="Arial" w:cs="Arial"/>
          <w:strike/>
        </w:rPr>
        <w:t>On condition of payment of a $25 reinstatement fee to the department, the clerk of the court in which the suspension was ordered shall rescind the suspension and notify the department, which, upon receipt of the $25 reinstatement fee, shall delete any record of the suspension from that person's record.</w:t>
      </w:r>
      <w:bookmarkEnd w:id="63"/>
      <w:bookmarkEnd w:id="64"/>
      <w:bookmarkEnd w:id="65"/>
      <w:bookmarkEnd w:id="66"/>
      <w:bookmarkEnd w:id="67"/>
      <w:bookmarkEnd w:id="68"/>
      <w:r>
        <w:rPr>
          <w:rFonts w:ascii="Arial" w:eastAsia="Arial" w:hAnsi="Arial" w:cs="Arial"/>
        </w:rPr>
        <w:t xml:space="preserve">  For the purposes of this subsection, "fine" has the same meaning as in Title 14, section 3141, subsection 1.</w:t>
      </w:r>
      <w:bookmarkEnd w:id="50"/>
    </w:p>
    <w:p w:rsidR="00F26A53" w:rsidP="00F26A53">
      <w:pPr>
        <w:ind w:left="360" w:firstLine="360"/>
        <w:rPr>
          <w:rFonts w:ascii="Arial" w:eastAsia="Arial" w:hAnsi="Arial" w:cs="Arial"/>
        </w:rPr>
      </w:pPr>
      <w:bookmarkStart w:id="69" w:name="_BILL_SECTION_HEADER__5a2061ac_ba64_493a"/>
      <w:bookmarkStart w:id="70" w:name="_BILL_SECTION__7f69b669_051b_4116_8b59_f"/>
      <w:bookmarkStart w:id="71" w:name="_INSTRUCTION__8e544c25_d0a2_4603_bb87_d2"/>
      <w:bookmarkEnd w:id="38"/>
      <w:bookmarkEnd w:id="39"/>
      <w:bookmarkEnd w:id="42"/>
      <w:r>
        <w:rPr>
          <w:rFonts w:ascii="Arial" w:eastAsia="Arial" w:hAnsi="Arial" w:cs="Arial"/>
          <w:b/>
          <w:sz w:val="24"/>
        </w:rPr>
        <w:t xml:space="preserve">Sec. </w:t>
      </w:r>
      <w:bookmarkStart w:id="72" w:name="_BILL_SECTION_NUMBER__491089ba_f1f9_42bd"/>
      <w:r>
        <w:rPr>
          <w:rFonts w:ascii="Arial" w:eastAsia="Arial" w:hAnsi="Arial" w:cs="Arial"/>
          <w:b/>
          <w:sz w:val="24"/>
        </w:rPr>
        <w:t>3</w:t>
      </w:r>
      <w:bookmarkEnd w:id="72"/>
      <w:r>
        <w:rPr>
          <w:rFonts w:ascii="Arial" w:eastAsia="Arial" w:hAnsi="Arial" w:cs="Arial"/>
          <w:b/>
          <w:sz w:val="24"/>
        </w:rPr>
        <w:t>.  12 MRSA §10902, sub-§11</w:t>
      </w:r>
      <w:r>
        <w:rPr>
          <w:rFonts w:ascii="Arial" w:eastAsia="Arial" w:hAnsi="Arial" w:cs="Arial"/>
        </w:rPr>
        <w:t xml:space="preserve"> is enacted to read:</w:t>
      </w:r>
    </w:p>
    <w:p w:rsidR="00F26A53" w:rsidP="00F26A53">
      <w:pPr>
        <w:ind w:left="360" w:firstLine="360"/>
        <w:rPr>
          <w:rFonts w:ascii="Arial" w:eastAsia="Arial" w:hAnsi="Arial" w:cs="Arial"/>
        </w:rPr>
      </w:pPr>
      <w:bookmarkStart w:id="73" w:name="_STATUTE_NUMBER__be510f34_0b1d_41cb_9eec"/>
      <w:bookmarkStart w:id="74" w:name="_PROCESSED_CHANGE__f3089430_bcc4_44c5_8d"/>
      <w:bookmarkStart w:id="75" w:name="_PROCESSED_CHANGE__31418fe3_e0ec_42f9_99"/>
      <w:bookmarkStart w:id="76" w:name="_PROCESSED_CHANGE__46cf6e9a_7ad5_4042_a4"/>
      <w:bookmarkStart w:id="77" w:name="_PROCESSED_CHANGE__93ea897e_c6c0_4abf_ae"/>
      <w:bookmarkStart w:id="78" w:name="_PROCESSED_CHANGE__ebaca1d1_7f2b_4cb4_9d"/>
      <w:bookmarkStart w:id="79" w:name="_REV__7d4e6569_d402_4a2e_a4d3_c842bd5b16"/>
      <w:bookmarkStart w:id="80" w:name="_STATUTE_SS__1cec80ff_07e8_4f45_9b41_213"/>
      <w:bookmarkEnd w:id="69"/>
      <w:r>
        <w:rPr>
          <w:rFonts w:ascii="Arial" w:eastAsia="Arial" w:hAnsi="Arial" w:cs="Arial"/>
          <w:b/>
          <w:u w:val="single"/>
        </w:rPr>
        <w:t>11</w:t>
      </w:r>
      <w:bookmarkEnd w:id="73"/>
      <w:r>
        <w:rPr>
          <w:rFonts w:ascii="Arial" w:eastAsia="Arial" w:hAnsi="Arial" w:cs="Arial"/>
          <w:b/>
          <w:u w:val="single"/>
        </w:rPr>
        <w:t xml:space="preserve">.  </w:t>
      </w:r>
      <w:bookmarkStart w:id="81" w:name="_STATUTE_HEADNOTE__bdbb807c_eecf_4552_b3"/>
      <w:r>
        <w:rPr>
          <w:rFonts w:ascii="Arial" w:eastAsia="Arial" w:hAnsi="Arial" w:cs="Arial"/>
          <w:b/>
          <w:u w:val="single"/>
        </w:rPr>
        <w:t xml:space="preserve">Reinstatement fee. </w:t>
      </w:r>
      <w:r>
        <w:rPr>
          <w:rFonts w:ascii="Arial" w:eastAsia="Arial" w:hAnsi="Arial" w:cs="Arial"/>
          <w:u w:val="single"/>
        </w:rPr>
        <w:t xml:space="preserve"> </w:t>
      </w:r>
      <w:bookmarkStart w:id="82" w:name="_STATUTE_CONTENT__dfe6622c_e40e_4156_84e"/>
      <w:bookmarkEnd w:id="81"/>
      <w:r>
        <w:rPr>
          <w:rFonts w:ascii="Arial" w:eastAsia="Arial" w:hAnsi="Arial" w:cs="Arial"/>
          <w:u w:val="single"/>
        </w:rPr>
        <w:t>A person who has had a license, permit or registration suspended or revoked pursuant to this section or Title 14, section 3142 must pay a $50 reinstatement fee, and a suspension or revocation remains in effect until the person pays the fee. The reinstatement fee must be deposited into the Landowner Relations Fund established in section 10265.</w:t>
      </w:r>
      <w:bookmarkEnd w:id="74"/>
    </w:p>
    <w:p w:rsidR="00F26A53" w:rsidP="00F26A53">
      <w:pPr>
        <w:ind w:left="360" w:firstLine="360"/>
        <w:rPr>
          <w:rFonts w:ascii="Arial" w:eastAsia="Arial" w:hAnsi="Arial" w:cs="Arial"/>
        </w:rPr>
      </w:pPr>
      <w:bookmarkStart w:id="83" w:name="_BILL_SECTION_HEADER__cf08e34d_a24d_49a7"/>
      <w:bookmarkStart w:id="84" w:name="_BILL_SECTION__a6c8818b_15f4_4756_9c67_e"/>
      <w:bookmarkStart w:id="85" w:name="_INSTRUCTION__512f5b6b_93f8_4b62_8ad2_90"/>
      <w:bookmarkEnd w:id="70"/>
      <w:bookmarkEnd w:id="71"/>
      <w:bookmarkEnd w:id="75"/>
      <w:bookmarkEnd w:id="76"/>
      <w:bookmarkEnd w:id="77"/>
      <w:bookmarkEnd w:id="78"/>
      <w:bookmarkEnd w:id="79"/>
      <w:bookmarkEnd w:id="80"/>
      <w:bookmarkEnd w:id="82"/>
      <w:r>
        <w:rPr>
          <w:rFonts w:ascii="Arial" w:eastAsia="Arial" w:hAnsi="Arial" w:cs="Arial"/>
          <w:b/>
          <w:sz w:val="24"/>
        </w:rPr>
        <w:t xml:space="preserve">Sec. </w:t>
      </w:r>
      <w:bookmarkStart w:id="86" w:name="_BILL_SECTION_NUMBER__940c0a75_3438_4089"/>
      <w:r>
        <w:rPr>
          <w:rFonts w:ascii="Arial" w:eastAsia="Arial" w:hAnsi="Arial" w:cs="Arial"/>
          <w:b/>
          <w:sz w:val="24"/>
        </w:rPr>
        <w:t>4</w:t>
      </w:r>
      <w:bookmarkEnd w:id="86"/>
      <w:r>
        <w:rPr>
          <w:rFonts w:ascii="Arial" w:eastAsia="Arial" w:hAnsi="Arial" w:cs="Arial"/>
          <w:b/>
          <w:sz w:val="24"/>
        </w:rPr>
        <w:t>.  12 MRSA §12201, sub-§2,</w:t>
      </w:r>
      <w:r>
        <w:rPr>
          <w:rFonts w:ascii="Arial" w:eastAsia="Arial" w:hAnsi="Arial" w:cs="Arial"/>
        </w:rPr>
        <w:t xml:space="preserve"> as amended by PL 2019, c. 325, §6, is further amended to read:</w:t>
      </w:r>
    </w:p>
    <w:p w:rsidR="00F26A53" w:rsidP="00F26A53">
      <w:pPr>
        <w:ind w:left="360" w:firstLine="360"/>
        <w:rPr>
          <w:rFonts w:ascii="Arial" w:eastAsia="Arial" w:hAnsi="Arial" w:cs="Arial"/>
        </w:rPr>
      </w:pPr>
      <w:bookmarkStart w:id="87" w:name="_STATUTE_NUMBER__4432b964_895b_4448_8778"/>
      <w:bookmarkStart w:id="88" w:name="_STATUTE_SS__8be9b547_31dc_4aec_a26b_dad"/>
      <w:bookmarkEnd w:id="83"/>
      <w:r>
        <w:rPr>
          <w:rFonts w:ascii="Arial" w:eastAsia="Arial" w:hAnsi="Arial" w:cs="Arial"/>
          <w:b/>
        </w:rPr>
        <w:t>2</w:t>
      </w:r>
      <w:bookmarkEnd w:id="87"/>
      <w:r>
        <w:rPr>
          <w:rFonts w:ascii="Arial" w:eastAsia="Arial" w:hAnsi="Arial" w:cs="Arial"/>
          <w:b/>
        </w:rPr>
        <w:t xml:space="preserve">.  </w:t>
      </w:r>
      <w:bookmarkStart w:id="89" w:name="_STATUTE_HEADNOTE__a0dcb393_4a92_48da_9b"/>
      <w:r>
        <w:rPr>
          <w:rFonts w:ascii="Arial" w:eastAsia="Arial" w:hAnsi="Arial" w:cs="Arial"/>
          <w:b/>
        </w:rPr>
        <w:t>Eligibility.</w:t>
      </w:r>
      <w:bookmarkEnd w:id="89"/>
      <w:r>
        <w:rPr>
          <w:rFonts w:ascii="Arial" w:eastAsia="Arial" w:hAnsi="Arial" w:cs="Arial"/>
          <w:b/>
        </w:rPr>
        <w:t xml:space="preserve"> </w:t>
      </w:r>
      <w:r>
        <w:rPr>
          <w:rFonts w:ascii="Arial" w:eastAsia="Arial" w:hAnsi="Arial" w:cs="Arial"/>
        </w:rPr>
        <w:t xml:space="preserve"> </w:t>
      </w:r>
      <w:bookmarkStart w:id="90" w:name="_STATUTE_CONTENT__f99f85e3_29aa_47ca_83e"/>
      <w:r>
        <w:rPr>
          <w:rFonts w:ascii="Arial" w:eastAsia="Arial" w:hAnsi="Arial" w:cs="Arial"/>
        </w:rPr>
        <w:t>The following persons are eligible to purchase a trapping license, subject to the provisions of subsection 3.</w:t>
      </w:r>
      <w:bookmarkEnd w:id="90"/>
    </w:p>
    <w:p w:rsidR="00F26A53" w:rsidP="00F26A53">
      <w:pPr>
        <w:ind w:left="720"/>
        <w:rPr>
          <w:rFonts w:ascii="Arial" w:eastAsia="Arial" w:hAnsi="Arial" w:cs="Arial"/>
        </w:rPr>
      </w:pPr>
      <w:bookmarkStart w:id="91" w:name="_STATUTE_NUMBER__45812583_c893_4c87_a0c2"/>
      <w:bookmarkStart w:id="92" w:name="_STATUTE_P__2e3139c6_530a_4620_b02e_71da"/>
      <w:r>
        <w:rPr>
          <w:rFonts w:ascii="Arial" w:eastAsia="Arial" w:hAnsi="Arial" w:cs="Arial"/>
        </w:rPr>
        <w:t>A</w:t>
      </w:r>
      <w:bookmarkEnd w:id="91"/>
      <w:r>
        <w:rPr>
          <w:rFonts w:ascii="Arial" w:eastAsia="Arial" w:hAnsi="Arial" w:cs="Arial"/>
        </w:rPr>
        <w:t xml:space="preserve">.  </w:t>
      </w:r>
      <w:bookmarkStart w:id="93" w:name="_STATUTE_CONTENT__3fab38e2_efa4_4889_80c"/>
      <w:r>
        <w:rPr>
          <w:rFonts w:ascii="Arial" w:eastAsia="Arial" w:hAnsi="Arial" w:cs="Arial"/>
        </w:rPr>
        <w:t>A resident 16 years of age or older is eligible to purchase a resident</w:t>
      </w:r>
      <w:bookmarkStart w:id="94" w:name="_REV__5a449d75_664d_4e77_bbb4_1bb32b1f8d"/>
      <w:bookmarkStart w:id="95" w:name="_PROCESSED_CHANGE__3d378753_b59b_4e98_af"/>
      <w:bookmarkStart w:id="96" w:name="_PROCESSED_CHANGE__30effa63_4ef8_4ea2_b1"/>
      <w:bookmarkStart w:id="97" w:name="_PROCESSED_CHANGE__c4b35aad_ea43_4d85_91"/>
      <w:bookmarkStart w:id="98" w:name="_PROCESSED_CHANGE__f951908c_0677_4522_bd"/>
      <w:bookmarkStart w:id="99" w:name="_PROCESSED_CHANGE__c6760c46_6b27_47af_82"/>
      <w:r>
        <w:rPr>
          <w:rFonts w:ascii="Arial" w:eastAsia="Arial" w:hAnsi="Arial" w:cs="Arial"/>
        </w:rPr>
        <w:t xml:space="preserve"> </w:t>
      </w:r>
      <w:r>
        <w:rPr>
          <w:rFonts w:ascii="Arial" w:eastAsia="Arial" w:hAnsi="Arial" w:cs="Arial"/>
          <w:u w:val="single"/>
        </w:rPr>
        <w:t>adult</w:t>
      </w:r>
      <w:bookmarkEnd w:id="94"/>
      <w:bookmarkEnd w:id="95"/>
      <w:bookmarkEnd w:id="96"/>
      <w:bookmarkEnd w:id="97"/>
      <w:bookmarkEnd w:id="98"/>
      <w:bookmarkEnd w:id="99"/>
      <w:r>
        <w:rPr>
          <w:rFonts w:ascii="Arial" w:eastAsia="Arial" w:hAnsi="Arial" w:cs="Arial"/>
        </w:rPr>
        <w:t xml:space="preserve"> trapping license.</w:t>
      </w:r>
      <w:bookmarkEnd w:id="93"/>
    </w:p>
    <w:p w:rsidR="00F26A53" w:rsidP="00F26A53">
      <w:pPr>
        <w:ind w:left="720"/>
        <w:rPr>
          <w:rFonts w:ascii="Arial" w:eastAsia="Arial" w:hAnsi="Arial" w:cs="Arial"/>
        </w:rPr>
      </w:pPr>
      <w:bookmarkStart w:id="100" w:name="_STATUTE_NUMBER__dd39c9e0_b1a7_4fa8_801a"/>
      <w:bookmarkStart w:id="101" w:name="_STATUTE_P__0f005fc5_5aed_45b2_bc5f_f344"/>
      <w:bookmarkEnd w:id="92"/>
      <w:r>
        <w:rPr>
          <w:rFonts w:ascii="Arial" w:eastAsia="Arial" w:hAnsi="Arial" w:cs="Arial"/>
        </w:rPr>
        <w:t>B</w:t>
      </w:r>
      <w:bookmarkEnd w:id="100"/>
      <w:r>
        <w:rPr>
          <w:rFonts w:ascii="Arial" w:eastAsia="Arial" w:hAnsi="Arial" w:cs="Arial"/>
        </w:rPr>
        <w:t xml:space="preserve">.  </w:t>
      </w:r>
      <w:bookmarkStart w:id="102" w:name="_STATUTE_CONTENT__c39c8c80_e95c_42a7_a44"/>
      <w:r>
        <w:rPr>
          <w:rFonts w:ascii="Arial" w:eastAsia="Arial" w:hAnsi="Arial" w:cs="Arial"/>
        </w:rPr>
        <w:t xml:space="preserve">A </w:t>
      </w:r>
      <w:bookmarkStart w:id="103" w:name="_REV__cf5cc4f8_3cef_42d1_a75c_bc2b10e3e1"/>
      <w:bookmarkStart w:id="104" w:name="_PROCESSED_CHANGE__fd99c595_e793_42c4_aa"/>
      <w:bookmarkStart w:id="105" w:name="_PROCESSED_CHANGE__63c6c5b7_7f3b_499c_a0"/>
      <w:bookmarkStart w:id="106" w:name="_PROCESSED_CHANGE__af226853_ab15_427d_9a"/>
      <w:bookmarkStart w:id="107" w:name="_PROCESSED_CHANGE__e8f57660_556e_46e6_b8"/>
      <w:bookmarkStart w:id="108" w:name="_PROCESSED_CHANGE__b9b70d0c_849e_4f77_9a"/>
      <w:r>
        <w:rPr>
          <w:rFonts w:ascii="Arial" w:eastAsia="Arial" w:hAnsi="Arial" w:cs="Arial"/>
          <w:strike/>
        </w:rPr>
        <w:t>resident</w:t>
      </w:r>
      <w:r>
        <w:rPr>
          <w:rFonts w:ascii="Arial" w:eastAsia="Arial" w:hAnsi="Arial" w:cs="Arial"/>
        </w:rPr>
        <w:t xml:space="preserve"> </w:t>
      </w:r>
      <w:bookmarkStart w:id="109" w:name="_REV__8261c5d5_b4b0_4f3f_8957_08bfe964cb"/>
      <w:bookmarkStart w:id="110" w:name="_PROCESSED_CHANGE__fdb25b1c_45a3_443f_a2"/>
      <w:bookmarkStart w:id="111" w:name="_PROCESSED_CHANGE__ebfe7e38_a769_42f0_9c"/>
      <w:bookmarkStart w:id="112" w:name="_PROCESSED_CHANGE__cba802b2_bc3a_480c_93"/>
      <w:bookmarkStart w:id="113" w:name="_PROCESSED_CHANGE__cfb42362_65a8_4cd3_92"/>
      <w:bookmarkStart w:id="114" w:name="_PROCESSED_CHANGE__37965789_af53_4229_a2"/>
      <w:bookmarkEnd w:id="103"/>
      <w:bookmarkEnd w:id="104"/>
      <w:bookmarkEnd w:id="105"/>
      <w:bookmarkEnd w:id="106"/>
      <w:bookmarkEnd w:id="107"/>
      <w:bookmarkEnd w:id="108"/>
      <w:r>
        <w:rPr>
          <w:rFonts w:ascii="Arial" w:eastAsia="Arial" w:hAnsi="Arial" w:cs="Arial"/>
          <w:u w:val="single"/>
        </w:rPr>
        <w:t>person</w:t>
      </w:r>
      <w:r>
        <w:rPr>
          <w:rFonts w:ascii="Arial" w:eastAsia="Arial" w:hAnsi="Arial" w:cs="Arial"/>
        </w:rPr>
        <w:t xml:space="preserve"> </w:t>
      </w:r>
      <w:bookmarkEnd w:id="109"/>
      <w:bookmarkEnd w:id="110"/>
      <w:bookmarkEnd w:id="111"/>
      <w:bookmarkEnd w:id="112"/>
      <w:bookmarkEnd w:id="113"/>
      <w:bookmarkEnd w:id="114"/>
      <w:r>
        <w:rPr>
          <w:rFonts w:ascii="Arial" w:eastAsia="Arial" w:hAnsi="Arial" w:cs="Arial"/>
        </w:rPr>
        <w:t>10 years of age or older and under 16 years</w:t>
      </w:r>
      <w:bookmarkStart w:id="115" w:name="_REV__e64e9568_11e9_4354_b31e_2636034d02"/>
      <w:bookmarkStart w:id="116" w:name="_PROCESSED_CHANGE__767a9753_2607_4787_90"/>
      <w:bookmarkStart w:id="117" w:name="_PROCESSED_CHANGE__3b109932_0aa3_484c_93"/>
      <w:bookmarkStart w:id="118" w:name="_PROCESSED_CHANGE__bfd61e5b_f1de_48f9_9e"/>
      <w:bookmarkStart w:id="119" w:name="_PROCESSED_CHANGE__96786e11_ea1f_475e_b4"/>
      <w:r>
        <w:rPr>
          <w:rFonts w:ascii="Arial" w:eastAsia="Arial" w:hAnsi="Arial" w:cs="Arial"/>
        </w:rPr>
        <w:t xml:space="preserve"> </w:t>
      </w:r>
      <w:r>
        <w:rPr>
          <w:rFonts w:ascii="Arial" w:eastAsia="Arial" w:hAnsi="Arial" w:cs="Arial"/>
          <w:u w:val="single"/>
        </w:rPr>
        <w:t>of age</w:t>
      </w:r>
      <w:bookmarkEnd w:id="115"/>
      <w:bookmarkEnd w:id="116"/>
      <w:bookmarkEnd w:id="117"/>
      <w:bookmarkEnd w:id="118"/>
      <w:bookmarkEnd w:id="119"/>
      <w:r>
        <w:rPr>
          <w:rFonts w:ascii="Arial" w:eastAsia="Arial" w:hAnsi="Arial" w:cs="Arial"/>
        </w:rPr>
        <w:t xml:space="preserve"> is eligible to purchase a </w:t>
      </w:r>
      <w:bookmarkStart w:id="120" w:name="_REV__9de7c4a6_bd15_4c41_b583_7337e2344b"/>
      <w:bookmarkStart w:id="121" w:name="_PROCESSED_CHANGE__bf6f2546_85fb_4495_bb"/>
      <w:bookmarkStart w:id="122" w:name="_PROCESSED_CHANGE__ab1923bb_d209_4766_99"/>
      <w:bookmarkStart w:id="123" w:name="_PROCESSED_CHANGE__6f436900_431f_4fd5_85"/>
      <w:bookmarkStart w:id="124" w:name="_PROCESSED_CHANGE__67a84863_fcb4_42d3_86"/>
      <w:r>
        <w:rPr>
          <w:rFonts w:ascii="Arial" w:eastAsia="Arial" w:hAnsi="Arial" w:cs="Arial"/>
          <w:strike/>
        </w:rPr>
        <w:t>resident</w:t>
      </w:r>
      <w:r>
        <w:rPr>
          <w:rFonts w:ascii="Arial" w:eastAsia="Arial" w:hAnsi="Arial" w:cs="Arial"/>
        </w:rPr>
        <w:t xml:space="preserve"> </w:t>
      </w:r>
      <w:bookmarkEnd w:id="120"/>
      <w:bookmarkEnd w:id="121"/>
      <w:bookmarkEnd w:id="122"/>
      <w:bookmarkEnd w:id="123"/>
      <w:bookmarkEnd w:id="124"/>
      <w:r>
        <w:rPr>
          <w:rFonts w:ascii="Arial" w:eastAsia="Arial" w:hAnsi="Arial" w:cs="Arial"/>
        </w:rPr>
        <w:t>junior trapping license.</w:t>
      </w:r>
      <w:bookmarkStart w:id="125" w:name="_REV__fca70d8f_c3fe_439d_be29_975f37f17c"/>
      <w:bookmarkStart w:id="126" w:name="_PROCESSED_CHANGE__786c17c9_4444_4813_95"/>
      <w:bookmarkStart w:id="127" w:name="_PROCESSED_CHANGE__827f4471_539e_47ca_b3"/>
      <w:bookmarkStart w:id="128" w:name="_PROCESSED_CHANGE__f6d70799_63db_47c9_80"/>
      <w:bookmarkStart w:id="129" w:name="_PROCESSED_CHANGE__06bde5f5_c92a_4e35_b0"/>
      <w:bookmarkStart w:id="130" w:name="_PROCESSED_CHANGE__f6f1c366_7b46_408e_a9"/>
      <w:r w:rsidRPr="00897D7B">
        <w:rPr>
          <w:rFonts w:ascii="Arial" w:eastAsia="Arial" w:hAnsi="Arial" w:cs="Arial"/>
        </w:rPr>
        <w:t xml:space="preserve"> </w:t>
      </w:r>
      <w:r>
        <w:rPr>
          <w:rFonts w:ascii="Arial" w:eastAsia="Arial" w:hAnsi="Arial" w:cs="Arial"/>
          <w:u w:val="single"/>
        </w:rPr>
        <w:t xml:space="preserve">If the person is a nonresident and not a citizen of the United States, the license issued under this paragraph authorizes the person to trap </w:t>
      </w:r>
      <w:r>
        <w:rPr>
          <w:rFonts w:ascii="Arial" w:eastAsia="Arial" w:hAnsi="Arial" w:cs="Arial"/>
          <w:u w:val="single"/>
        </w:rPr>
        <w:t xml:space="preserve">only </w:t>
      </w:r>
      <w:r>
        <w:rPr>
          <w:rFonts w:ascii="Arial" w:eastAsia="Arial" w:hAnsi="Arial" w:cs="Arial"/>
          <w:u w:val="single"/>
        </w:rPr>
        <w:t>beaver pursuant to section 12259, subsection 3.</w:t>
      </w:r>
      <w:bookmarkEnd w:id="102"/>
      <w:bookmarkEnd w:id="125"/>
      <w:bookmarkEnd w:id="126"/>
      <w:bookmarkEnd w:id="127"/>
      <w:bookmarkEnd w:id="128"/>
      <w:bookmarkEnd w:id="129"/>
      <w:bookmarkEnd w:id="130"/>
    </w:p>
    <w:p w:rsidR="00F26A53" w:rsidP="00F26A53">
      <w:pPr>
        <w:ind w:left="720"/>
        <w:rPr>
          <w:rFonts w:ascii="Arial" w:eastAsia="Arial" w:hAnsi="Arial" w:cs="Arial"/>
        </w:rPr>
      </w:pPr>
      <w:bookmarkStart w:id="131" w:name="_STATUTE_NUMBER__5869f263_252c_4c72_8080"/>
      <w:bookmarkStart w:id="132" w:name="_STATUTE_P__7f470583_f7d0_4087_8a6f_8e5d"/>
      <w:bookmarkEnd w:id="101"/>
      <w:r>
        <w:rPr>
          <w:rFonts w:ascii="Arial" w:eastAsia="Arial" w:hAnsi="Arial" w:cs="Arial"/>
        </w:rPr>
        <w:t>C</w:t>
      </w:r>
      <w:bookmarkEnd w:id="131"/>
      <w:r>
        <w:rPr>
          <w:rFonts w:ascii="Arial" w:eastAsia="Arial" w:hAnsi="Arial" w:cs="Arial"/>
        </w:rPr>
        <w:t xml:space="preserve">.  </w:t>
      </w:r>
      <w:bookmarkStart w:id="133" w:name="_STATUTE_CONTENT__06dc3e89_a8aa_49f2_98a"/>
      <w:r>
        <w:rPr>
          <w:rFonts w:ascii="Arial" w:eastAsia="Arial" w:hAnsi="Arial" w:cs="Arial"/>
        </w:rPr>
        <w:t xml:space="preserve">A </w:t>
      </w:r>
      <w:bookmarkStart w:id="134" w:name="_REV__e7ffec94_10be_4d4b_a9cc_b32e11dd39"/>
      <w:bookmarkStart w:id="135" w:name="_PROCESSED_CHANGE__9ef716e2_9e20_40f2_ad"/>
      <w:bookmarkStart w:id="136" w:name="_PROCESSED_CHANGE__489a2c86_9de2_4a24_85"/>
      <w:bookmarkStart w:id="137" w:name="_PROCESSED_CHANGE__70acc13b_fffc_417c_8e"/>
      <w:bookmarkStart w:id="138" w:name="_PROCESSED_CHANGE__ed012a32_53da_4da7_9c"/>
      <w:bookmarkStart w:id="139" w:name="_PROCESSED_CHANGE__2fcde0d1_2f57_4753_aa"/>
      <w:r>
        <w:rPr>
          <w:rFonts w:ascii="Arial" w:eastAsia="Arial" w:hAnsi="Arial" w:cs="Arial"/>
          <w:strike/>
        </w:rPr>
        <w:t>resident</w:t>
      </w:r>
      <w:r>
        <w:rPr>
          <w:rFonts w:ascii="Arial" w:eastAsia="Arial" w:hAnsi="Arial" w:cs="Arial"/>
        </w:rPr>
        <w:t xml:space="preserve"> </w:t>
      </w:r>
      <w:bookmarkStart w:id="140" w:name="_REV__65b2a027_622e_4c2a_8238_f40204ce59"/>
      <w:bookmarkStart w:id="141" w:name="_PROCESSED_CHANGE__c5ff7a71_2195_4c69_84"/>
      <w:bookmarkStart w:id="142" w:name="_PROCESSED_CHANGE__c0671ba0_4662_4bdd_af"/>
      <w:bookmarkStart w:id="143" w:name="_PROCESSED_CHANGE__7c956591_e9ed_461d_bf"/>
      <w:bookmarkStart w:id="144" w:name="_PROCESSED_CHANGE__552b56e2_5b86_49e5_ad"/>
      <w:bookmarkStart w:id="145" w:name="_PROCESSED_CHANGE__8cd4060e_f32f_4009_af"/>
      <w:bookmarkEnd w:id="134"/>
      <w:bookmarkEnd w:id="135"/>
      <w:bookmarkEnd w:id="136"/>
      <w:bookmarkEnd w:id="137"/>
      <w:bookmarkEnd w:id="138"/>
      <w:bookmarkEnd w:id="139"/>
      <w:r>
        <w:rPr>
          <w:rFonts w:ascii="Arial" w:eastAsia="Arial" w:hAnsi="Arial" w:cs="Arial"/>
          <w:u w:val="single"/>
        </w:rPr>
        <w:t>person</w:t>
      </w:r>
      <w:r>
        <w:rPr>
          <w:rFonts w:ascii="Arial" w:eastAsia="Arial" w:hAnsi="Arial" w:cs="Arial"/>
        </w:rPr>
        <w:t xml:space="preserve"> </w:t>
      </w:r>
      <w:bookmarkEnd w:id="140"/>
      <w:bookmarkEnd w:id="141"/>
      <w:bookmarkEnd w:id="142"/>
      <w:bookmarkEnd w:id="143"/>
      <w:bookmarkEnd w:id="144"/>
      <w:bookmarkEnd w:id="145"/>
      <w:r>
        <w:rPr>
          <w:rFonts w:ascii="Arial" w:eastAsia="Arial" w:hAnsi="Arial" w:cs="Arial"/>
        </w:rPr>
        <w:t>under 10 years of age may trap all legal species, except bear, without a license</w:t>
      </w:r>
      <w:bookmarkStart w:id="146" w:name="_REV__bb7ffb05_dbe1_4d46_89d3_df6b3e218a"/>
      <w:bookmarkStart w:id="147" w:name="_PROCESSED_CHANGE__d20bd340_fc90_4ec2_b5"/>
      <w:bookmarkStart w:id="148" w:name="_PROCESSED_CHANGE__17503380_69f1_4b05_94"/>
      <w:bookmarkStart w:id="149" w:name="_PROCESSED_CHANGE__0665f684_0895_46f6_ab"/>
      <w:bookmarkStart w:id="150" w:name="_PROCESSED_CHANGE__7976d31d_f18a_4e20_b4"/>
      <w:bookmarkStart w:id="151" w:name="_PROCESSED_CHANGE__a0acc5fc_6e35_43c1_a2"/>
      <w:r>
        <w:rPr>
          <w:rFonts w:ascii="Arial" w:eastAsia="Arial" w:hAnsi="Arial" w:cs="Arial"/>
          <w:u w:val="single"/>
        </w:rPr>
        <w:t xml:space="preserve">, except that if the person is a nonresident and not a citizen of the United States, the person may trap </w:t>
      </w:r>
      <w:r>
        <w:rPr>
          <w:rFonts w:ascii="Arial" w:eastAsia="Arial" w:hAnsi="Arial" w:cs="Arial"/>
          <w:u w:val="single"/>
        </w:rPr>
        <w:t xml:space="preserve">only </w:t>
      </w:r>
      <w:r>
        <w:rPr>
          <w:rFonts w:ascii="Arial" w:eastAsia="Arial" w:hAnsi="Arial" w:cs="Arial"/>
          <w:u w:val="single"/>
        </w:rPr>
        <w:t>beaver pursuant to section 12259, subsection 3</w:t>
      </w:r>
      <w:bookmarkEnd w:id="146"/>
      <w:bookmarkEnd w:id="147"/>
      <w:bookmarkEnd w:id="148"/>
      <w:bookmarkEnd w:id="149"/>
      <w:bookmarkEnd w:id="150"/>
      <w:bookmarkEnd w:id="151"/>
      <w:r>
        <w:rPr>
          <w:rFonts w:ascii="Arial" w:eastAsia="Arial" w:hAnsi="Arial" w:cs="Arial"/>
        </w:rPr>
        <w:t>.</w:t>
      </w:r>
      <w:bookmarkEnd w:id="133"/>
    </w:p>
    <w:p w:rsidR="00F26A53" w:rsidP="00F26A53">
      <w:pPr>
        <w:ind w:left="720"/>
        <w:rPr>
          <w:rFonts w:ascii="Arial" w:eastAsia="Arial" w:hAnsi="Arial" w:cs="Arial"/>
        </w:rPr>
      </w:pPr>
      <w:bookmarkStart w:id="152" w:name="_STATUTE_NUMBER__2ff93a14_615f_4b27_94ec"/>
      <w:bookmarkStart w:id="153" w:name="_STATUTE_P__0adf0e1a_7146_442c_940d_df92"/>
      <w:bookmarkEnd w:id="132"/>
      <w:r>
        <w:rPr>
          <w:rFonts w:ascii="Arial" w:eastAsia="Arial" w:hAnsi="Arial" w:cs="Arial"/>
        </w:rPr>
        <w:t>D</w:t>
      </w:r>
      <w:bookmarkEnd w:id="152"/>
      <w:r>
        <w:rPr>
          <w:rFonts w:ascii="Arial" w:eastAsia="Arial" w:hAnsi="Arial" w:cs="Arial"/>
        </w:rPr>
        <w:t xml:space="preserve">.  </w:t>
      </w:r>
      <w:bookmarkStart w:id="154" w:name="_STATUTE_CONTENT__ff41b3d4_f1f8_42f9_807"/>
      <w:r>
        <w:rPr>
          <w:rFonts w:ascii="Arial" w:eastAsia="Arial" w:hAnsi="Arial" w:cs="Arial"/>
        </w:rPr>
        <w:t xml:space="preserve">A nonresident </w:t>
      </w:r>
      <w:bookmarkStart w:id="155" w:name="_REV__38c0cd8b_1ad2_4aeb_9d70_eb46abef7b"/>
      <w:bookmarkStart w:id="156" w:name="_PROCESSED_CHANGE__b089f6d1_716d_4bd0_af"/>
      <w:bookmarkStart w:id="157" w:name="_PROCESSED_CHANGE__fbcdf0d9_1f1a_4b31_89"/>
      <w:bookmarkStart w:id="158" w:name="_PROCESSED_CHANGE__8576d834_400f_4b0b_a9"/>
      <w:bookmarkStart w:id="159" w:name="_PROCESSED_CHANGE__8c91ce67_9912_4462_89"/>
      <w:bookmarkStart w:id="160" w:name="_PROCESSED_CHANGE__15f047ba_d1fe_466b_93"/>
      <w:r>
        <w:rPr>
          <w:rFonts w:ascii="Arial" w:eastAsia="Arial" w:hAnsi="Arial" w:cs="Arial"/>
          <w:strike/>
        </w:rPr>
        <w:t>who is a citizen of the United States</w:t>
      </w:r>
      <w:r>
        <w:rPr>
          <w:rFonts w:ascii="Arial" w:eastAsia="Arial" w:hAnsi="Arial" w:cs="Arial"/>
        </w:rPr>
        <w:t xml:space="preserve"> </w:t>
      </w:r>
      <w:bookmarkStart w:id="161" w:name="_REV__e0eecfe2_dd26_4bfb_bb76_8ed60a9b62"/>
      <w:bookmarkStart w:id="162" w:name="_PROCESSED_CHANGE__ffc85a3c_73b5_4214_99"/>
      <w:bookmarkStart w:id="163" w:name="_PROCESSED_CHANGE__6db32218_5bbd_45c5_a1"/>
      <w:bookmarkStart w:id="164" w:name="_PROCESSED_CHANGE__3748e11b_b062_4e39_b5"/>
      <w:bookmarkStart w:id="165" w:name="_PROCESSED_CHANGE__e001b59c_83b4_48cc_84"/>
      <w:bookmarkStart w:id="166" w:name="_PROCESSED_CHANGE__5b35e7f4_f1fa_411d_a6"/>
      <w:bookmarkEnd w:id="155"/>
      <w:bookmarkEnd w:id="156"/>
      <w:bookmarkEnd w:id="157"/>
      <w:bookmarkEnd w:id="158"/>
      <w:bookmarkEnd w:id="159"/>
      <w:bookmarkEnd w:id="160"/>
      <w:r>
        <w:rPr>
          <w:rFonts w:ascii="Arial" w:eastAsia="Arial" w:hAnsi="Arial" w:cs="Arial"/>
          <w:u w:val="single"/>
        </w:rPr>
        <w:t>16 years of age or older</w:t>
      </w:r>
      <w:r w:rsidRPr="00897D7B">
        <w:rPr>
          <w:rFonts w:ascii="Arial" w:eastAsia="Arial" w:hAnsi="Arial" w:cs="Arial"/>
        </w:rPr>
        <w:t xml:space="preserve"> </w:t>
      </w:r>
      <w:bookmarkEnd w:id="161"/>
      <w:bookmarkEnd w:id="162"/>
      <w:bookmarkEnd w:id="163"/>
      <w:bookmarkEnd w:id="164"/>
      <w:bookmarkEnd w:id="165"/>
      <w:bookmarkEnd w:id="166"/>
      <w:r>
        <w:rPr>
          <w:rFonts w:ascii="Arial" w:eastAsia="Arial" w:hAnsi="Arial" w:cs="Arial"/>
        </w:rPr>
        <w:t xml:space="preserve">is eligible to purchase a nonresident </w:t>
      </w:r>
      <w:bookmarkStart w:id="167" w:name="_REV__54272318_957f_40ab_ba66_65813b3046"/>
      <w:bookmarkStart w:id="168" w:name="_PROCESSED_CHANGE__761d53b6_0aa9_4fa7_98"/>
      <w:bookmarkStart w:id="169" w:name="_PROCESSED_CHANGE__df3272d8_909f_4fde_93"/>
      <w:bookmarkStart w:id="170" w:name="_PROCESSED_CHANGE__46d9875d_d6d4_4859_9b"/>
      <w:bookmarkStart w:id="171" w:name="_PROCESSED_CHANGE__b9af1162_3d31_43c5_a7"/>
      <w:r>
        <w:rPr>
          <w:rFonts w:ascii="Arial" w:eastAsia="Arial" w:hAnsi="Arial" w:cs="Arial"/>
          <w:u w:val="single"/>
        </w:rPr>
        <w:t>adult</w:t>
      </w:r>
      <w:r>
        <w:rPr>
          <w:rFonts w:ascii="Arial" w:eastAsia="Arial" w:hAnsi="Arial" w:cs="Arial"/>
        </w:rPr>
        <w:t xml:space="preserve"> </w:t>
      </w:r>
      <w:bookmarkEnd w:id="167"/>
      <w:bookmarkEnd w:id="168"/>
      <w:bookmarkEnd w:id="169"/>
      <w:bookmarkEnd w:id="170"/>
      <w:bookmarkEnd w:id="171"/>
      <w:r>
        <w:rPr>
          <w:rFonts w:ascii="Arial" w:eastAsia="Arial" w:hAnsi="Arial" w:cs="Arial"/>
        </w:rPr>
        <w:t>trapping license</w:t>
      </w:r>
      <w:bookmarkStart w:id="172" w:name="_REV__8774c385_3d81_4ddc_aad3_a4d0f2c6f2"/>
      <w:bookmarkStart w:id="173" w:name="_PROCESSED_CHANGE__ab7bd6e8_ec3f_4a3e_a9"/>
      <w:bookmarkStart w:id="174" w:name="_PROCESSED_CHANGE__9fb707e5_eea8_4e96_83"/>
      <w:bookmarkStart w:id="175" w:name="_PROCESSED_CHANGE__324faecc_3cca_4ece_ab"/>
      <w:bookmarkStart w:id="176" w:name="_PROCESSED_CHANGE__c13d887a_b51a_4991_bd"/>
      <w:bookmarkStart w:id="177" w:name="_PROCESSED_CHANGE__f9625737_8d7f_438c_86"/>
      <w:r>
        <w:rPr>
          <w:rFonts w:ascii="Arial" w:eastAsia="Arial" w:hAnsi="Arial" w:cs="Arial"/>
          <w:u w:val="single"/>
        </w:rPr>
        <w:t>,</w:t>
      </w:r>
      <w:r>
        <w:rPr>
          <w:rFonts w:ascii="Arial" w:eastAsia="Arial" w:hAnsi="Arial" w:cs="Arial"/>
          <w:u w:val="single"/>
        </w:rPr>
        <w:t xml:space="preserve"> </w:t>
      </w:r>
      <w:r>
        <w:rPr>
          <w:rFonts w:ascii="Arial" w:eastAsia="Arial" w:hAnsi="Arial" w:cs="Arial"/>
          <w:u w:val="single"/>
        </w:rPr>
        <w:t>except</w:t>
      </w:r>
      <w:r>
        <w:rPr>
          <w:rFonts w:ascii="Arial" w:eastAsia="Arial" w:hAnsi="Arial" w:cs="Arial"/>
          <w:u w:val="single"/>
        </w:rPr>
        <w:t xml:space="preserve"> that if the person is not a citizen of the United States, the license authorizes the person to trap </w:t>
      </w:r>
      <w:r>
        <w:rPr>
          <w:rFonts w:ascii="Arial" w:eastAsia="Arial" w:hAnsi="Arial" w:cs="Arial"/>
          <w:u w:val="single"/>
        </w:rPr>
        <w:t xml:space="preserve">only </w:t>
      </w:r>
      <w:r>
        <w:rPr>
          <w:rFonts w:ascii="Arial" w:eastAsia="Arial" w:hAnsi="Arial" w:cs="Arial"/>
          <w:u w:val="single"/>
        </w:rPr>
        <w:t>beaver pursuant to section 12259, subsection 3</w:t>
      </w:r>
      <w:bookmarkEnd w:id="172"/>
      <w:bookmarkEnd w:id="173"/>
      <w:bookmarkEnd w:id="174"/>
      <w:bookmarkEnd w:id="175"/>
      <w:bookmarkEnd w:id="176"/>
      <w:bookmarkEnd w:id="177"/>
      <w:r>
        <w:rPr>
          <w:rFonts w:ascii="Arial" w:eastAsia="Arial" w:hAnsi="Arial" w:cs="Arial"/>
        </w:rPr>
        <w:t>.</w:t>
      </w:r>
      <w:bookmarkEnd w:id="154"/>
    </w:p>
    <w:p w:rsidR="00F26A53" w:rsidP="00F26A53">
      <w:pPr>
        <w:ind w:left="720"/>
        <w:rPr>
          <w:rFonts w:ascii="Arial" w:eastAsia="Arial" w:hAnsi="Arial" w:cs="Arial"/>
        </w:rPr>
      </w:pPr>
      <w:bookmarkStart w:id="178" w:name="_STATUTE_NUMBER__2971bc0f_9d1e_4026_8b3a"/>
      <w:bookmarkStart w:id="179" w:name="_PROCESSED_CHANGE__d5aecb15_5677_49f9_8c"/>
      <w:bookmarkStart w:id="180" w:name="_PROCESSED_CHANGE__074018fa_be62_4355_ab"/>
      <w:bookmarkStart w:id="181" w:name="_PROCESSED_CHANGE__79db2ab4_0201_4dcf_ac"/>
      <w:bookmarkStart w:id="182" w:name="_PROCESSED_CHANGE__baac2a12_331d_4bff_ad"/>
      <w:bookmarkStart w:id="183" w:name="_PROCESSED_CHANGE__bbcfe35b_ce4d_4252_8c"/>
      <w:bookmarkStart w:id="184" w:name="_REV__c2731a41_b3e8_4f2c_bbf5_27c53619c0"/>
      <w:bookmarkStart w:id="185" w:name="_STATUTE_P__b60fdabe_17bb_4f11_b010_2cde"/>
      <w:bookmarkEnd w:id="153"/>
      <w:r>
        <w:rPr>
          <w:rFonts w:ascii="Arial" w:eastAsia="Arial" w:hAnsi="Arial" w:cs="Arial"/>
          <w:strike/>
        </w:rPr>
        <w:t>E</w:t>
      </w:r>
      <w:bookmarkEnd w:id="178"/>
      <w:r>
        <w:rPr>
          <w:rFonts w:ascii="Arial" w:eastAsia="Arial" w:hAnsi="Arial" w:cs="Arial"/>
          <w:strike/>
        </w:rPr>
        <w:t xml:space="preserve">.  </w:t>
      </w:r>
      <w:bookmarkStart w:id="186" w:name="_STATUTE_CONTENT__621e08ba_3644_4e8e_b59"/>
      <w:r>
        <w:rPr>
          <w:rFonts w:ascii="Arial" w:eastAsia="Arial" w:hAnsi="Arial" w:cs="Arial"/>
          <w:strike/>
        </w:rPr>
        <w:t xml:space="preserve">If a nonresident is not a citizen of the United States, the nonresident may purchase a nonresident trapping license but may not trap any species other than beaver pursuant to </w:t>
      </w:r>
      <w:bookmarkStart w:id="187" w:name="_CROSS_REFERENCE__6ac909ff_df5e_420c_82b"/>
      <w:r>
        <w:rPr>
          <w:rFonts w:ascii="Arial" w:eastAsia="Arial" w:hAnsi="Arial" w:cs="Arial"/>
          <w:strike/>
        </w:rPr>
        <w:t>section 12259, subsection 3</w:t>
      </w:r>
      <w:bookmarkEnd w:id="187"/>
      <w:r>
        <w:rPr>
          <w:rFonts w:ascii="Arial" w:eastAsia="Arial" w:hAnsi="Arial" w:cs="Arial"/>
          <w:strike/>
        </w:rPr>
        <w:t>.</w:t>
      </w:r>
      <w:bookmarkEnd w:id="179"/>
      <w:bookmarkEnd w:id="186"/>
    </w:p>
    <w:p w:rsidR="00F26A53" w:rsidP="00F26A53">
      <w:pPr>
        <w:ind w:left="360" w:firstLine="360"/>
        <w:rPr>
          <w:rFonts w:ascii="Arial" w:eastAsia="Arial" w:hAnsi="Arial" w:cs="Arial"/>
        </w:rPr>
      </w:pPr>
      <w:bookmarkStart w:id="188" w:name="_BILL_SECTION_HEADER__4c35a759_e4ec_43f6"/>
      <w:bookmarkStart w:id="189" w:name="_PAR__13_2270df95_ae63_4317_bbad_f43074f"/>
      <w:bookmarkStart w:id="190" w:name="_BILL_SECTION__2b60d628_6e61_4d31_ae3a_1"/>
      <w:bookmarkEnd w:id="84"/>
      <w:bookmarkEnd w:id="85"/>
      <w:bookmarkEnd w:id="88"/>
      <w:bookmarkEnd w:id="180"/>
      <w:bookmarkEnd w:id="181"/>
      <w:bookmarkEnd w:id="182"/>
      <w:bookmarkEnd w:id="183"/>
      <w:bookmarkEnd w:id="184"/>
      <w:bookmarkEnd w:id="185"/>
      <w:r>
        <w:rPr>
          <w:rFonts w:ascii="Arial" w:eastAsia="Arial" w:hAnsi="Arial" w:cs="Arial"/>
          <w:b/>
          <w:sz w:val="24"/>
        </w:rPr>
        <w:t xml:space="preserve">Sec. </w:t>
      </w:r>
      <w:bookmarkStart w:id="191" w:name="_BILL_SECTION_NUMBER__f0adc958_a44c_45fc"/>
      <w:r>
        <w:rPr>
          <w:rFonts w:ascii="Arial" w:eastAsia="Arial" w:hAnsi="Arial" w:cs="Arial"/>
          <w:b/>
          <w:sz w:val="24"/>
        </w:rPr>
        <w:t>5</w:t>
      </w:r>
      <w:bookmarkEnd w:id="191"/>
      <w:r>
        <w:rPr>
          <w:rFonts w:ascii="Arial" w:eastAsia="Arial" w:hAnsi="Arial" w:cs="Arial"/>
          <w:b/>
          <w:sz w:val="24"/>
        </w:rPr>
        <w:t>.  12 MRSA §12201, sub-§5,</w:t>
      </w:r>
      <w:r>
        <w:rPr>
          <w:rFonts w:ascii="Arial" w:eastAsia="Arial" w:hAnsi="Arial" w:cs="Arial"/>
        </w:rPr>
        <w:t xml:space="preserve"> as enacted by PL 2003, c. 414, Pt. A, §2 and affected by c. 614, §9, is amended by amending the last blocked paragraph to read:</w:t>
      </w:r>
    </w:p>
    <w:p w:rsidR="00F26A53" w:rsidP="00F26A53">
      <w:pPr>
        <w:ind w:left="360"/>
        <w:rPr>
          <w:rFonts w:ascii="Arial" w:eastAsia="Arial" w:hAnsi="Arial" w:cs="Arial"/>
        </w:rPr>
      </w:pPr>
      <w:bookmarkStart w:id="192" w:name="_STATUTE_CONTENT__329d1850_b36e_4173_a2e"/>
      <w:bookmarkStart w:id="193" w:name="_STATUTE_P__c7fd50f0_5a35_45b1_9119_80f3"/>
      <w:bookmarkStart w:id="194" w:name="_PAR__14_48e026a7_0ac1_4b40_ab28_1b4fd8a"/>
      <w:bookmarkEnd w:id="188"/>
      <w:bookmarkEnd w:id="189"/>
      <w:r>
        <w:rPr>
          <w:rFonts w:ascii="Arial" w:eastAsia="Arial" w:hAnsi="Arial" w:cs="Arial"/>
        </w:rPr>
        <w:t xml:space="preserve">A </w:t>
      </w:r>
      <w:r>
        <w:rPr>
          <w:rFonts w:ascii="Arial" w:eastAsia="Arial" w:hAnsi="Arial" w:cs="Arial"/>
          <w:strike/>
        </w:rPr>
        <w:t>resident</w:t>
      </w:r>
      <w:r>
        <w:rPr>
          <w:rFonts w:ascii="Arial" w:eastAsia="Arial" w:hAnsi="Arial" w:cs="Arial"/>
        </w:rPr>
        <w:t xml:space="preserve"> junior trapping license issued to a person who has passed that person's 15th birthday is valid through the year for which the license was issued.</w:t>
      </w:r>
      <w:bookmarkEnd w:id="192"/>
    </w:p>
    <w:p w:rsidR="00F26A53" w:rsidP="00F26A53">
      <w:pPr>
        <w:ind w:left="360" w:firstLine="360"/>
        <w:rPr>
          <w:rFonts w:ascii="Arial" w:eastAsia="Arial" w:hAnsi="Arial" w:cs="Arial"/>
        </w:rPr>
      </w:pPr>
      <w:bookmarkStart w:id="195" w:name="_BILL_SECTION_HEADER__2062ea43_7b15_40d7"/>
      <w:bookmarkStart w:id="196" w:name="_PAR__15_22fa6e8b_5eca_487b_8a68_2a7673b"/>
      <w:bookmarkStart w:id="197" w:name="_BILL_SECTION__20276a91_29f1_485e_ad24_f"/>
      <w:bookmarkEnd w:id="190"/>
      <w:bookmarkEnd w:id="193"/>
      <w:bookmarkEnd w:id="194"/>
      <w:r>
        <w:rPr>
          <w:rFonts w:ascii="Arial" w:eastAsia="Arial" w:hAnsi="Arial" w:cs="Arial"/>
          <w:b/>
          <w:sz w:val="24"/>
        </w:rPr>
        <w:t xml:space="preserve">Sec. </w:t>
      </w:r>
      <w:bookmarkStart w:id="198" w:name="_BILL_SECTION_NUMBER__dd87361c_9253_48fd"/>
      <w:r>
        <w:rPr>
          <w:rFonts w:ascii="Arial" w:eastAsia="Arial" w:hAnsi="Arial" w:cs="Arial"/>
          <w:b/>
          <w:sz w:val="24"/>
        </w:rPr>
        <w:t>6</w:t>
      </w:r>
      <w:bookmarkEnd w:id="198"/>
      <w:r>
        <w:rPr>
          <w:rFonts w:ascii="Arial" w:eastAsia="Arial" w:hAnsi="Arial" w:cs="Arial"/>
          <w:b/>
          <w:sz w:val="24"/>
        </w:rPr>
        <w:t>.  12 MRSA §12201, sub-§6,</w:t>
      </w:r>
      <w:r>
        <w:rPr>
          <w:rFonts w:ascii="Arial" w:eastAsia="Arial" w:hAnsi="Arial" w:cs="Arial"/>
        </w:rPr>
        <w:t xml:space="preserve"> as amended by PL 2015, c. 245, §6, is further amended to read:</w:t>
      </w:r>
    </w:p>
    <w:p w:rsidR="00F26A53" w:rsidP="00F26A53">
      <w:pPr>
        <w:ind w:left="360" w:firstLine="360"/>
        <w:rPr>
          <w:rFonts w:ascii="Arial" w:eastAsia="Arial" w:hAnsi="Arial" w:cs="Arial"/>
        </w:rPr>
      </w:pPr>
      <w:bookmarkStart w:id="199" w:name="_STATUTE_NUMBER__6c146526_f91c_41e0_a7ca"/>
      <w:bookmarkStart w:id="200" w:name="_PAR__16_efeaebe3_5c20_4c38_af84_b1b1cbb"/>
      <w:bookmarkStart w:id="201" w:name="_STATUTE_SS__4df20282_d1a8_4f7b_9a34_5f5"/>
      <w:bookmarkEnd w:id="195"/>
      <w:bookmarkEnd w:id="196"/>
      <w:r>
        <w:rPr>
          <w:rFonts w:ascii="Arial" w:eastAsia="Arial" w:hAnsi="Arial" w:cs="Arial"/>
          <w:b/>
        </w:rPr>
        <w:t>6</w:t>
      </w:r>
      <w:bookmarkEnd w:id="199"/>
      <w:r>
        <w:rPr>
          <w:rFonts w:ascii="Arial" w:eastAsia="Arial" w:hAnsi="Arial" w:cs="Arial"/>
          <w:b/>
        </w:rPr>
        <w:t xml:space="preserve">.  </w:t>
      </w:r>
      <w:bookmarkStart w:id="202" w:name="_STATUTE_HEADNOTE__ff03a575_9b2b_4ff3_85"/>
      <w:r>
        <w:rPr>
          <w:rFonts w:ascii="Arial" w:eastAsia="Arial" w:hAnsi="Arial" w:cs="Arial"/>
          <w:b/>
        </w:rPr>
        <w:t>Trapping fees.</w:t>
      </w:r>
      <w:bookmarkEnd w:id="202"/>
      <w:r>
        <w:rPr>
          <w:rFonts w:ascii="Arial" w:eastAsia="Arial" w:hAnsi="Arial" w:cs="Arial"/>
          <w:b/>
        </w:rPr>
        <w:t xml:space="preserve"> </w:t>
      </w:r>
      <w:r>
        <w:rPr>
          <w:rFonts w:ascii="Arial" w:eastAsia="Arial" w:hAnsi="Arial" w:cs="Arial"/>
        </w:rPr>
        <w:t xml:space="preserve"> </w:t>
      </w:r>
      <w:bookmarkStart w:id="203" w:name="_STATUTE_CONTENT__5d52dcf4_1f81_4f65_82b"/>
      <w:r>
        <w:rPr>
          <w:rFonts w:ascii="Arial" w:eastAsia="Arial" w:hAnsi="Arial" w:cs="Arial"/>
        </w:rPr>
        <w:t>The fees for trapping licenses are as follows:</w:t>
      </w:r>
      <w:bookmarkEnd w:id="203"/>
    </w:p>
    <w:p w:rsidR="00F26A53" w:rsidP="00F26A53">
      <w:pPr>
        <w:ind w:left="720"/>
        <w:rPr>
          <w:rFonts w:ascii="Arial" w:eastAsia="Arial" w:hAnsi="Arial" w:cs="Arial"/>
        </w:rPr>
      </w:pPr>
      <w:bookmarkStart w:id="204" w:name="_STATUTE_NUMBER__6e5ef3e8_db98_42af_b393"/>
      <w:bookmarkStart w:id="205" w:name="_STATUTE_P__cf266cbb_8160_465c_9323_f867"/>
      <w:bookmarkStart w:id="206" w:name="_PAR__17_416e03d1_7361_4b87_982e_7fb7b88"/>
      <w:bookmarkEnd w:id="200"/>
      <w:r>
        <w:rPr>
          <w:rFonts w:ascii="Arial" w:eastAsia="Arial" w:hAnsi="Arial" w:cs="Arial"/>
        </w:rPr>
        <w:t>A</w:t>
      </w:r>
      <w:bookmarkEnd w:id="204"/>
      <w:r>
        <w:rPr>
          <w:rFonts w:ascii="Arial" w:eastAsia="Arial" w:hAnsi="Arial" w:cs="Arial"/>
        </w:rPr>
        <w:t xml:space="preserve">.  </w:t>
      </w:r>
      <w:bookmarkStart w:id="207" w:name="_STATUTE_CONTENT__f527b98b_e73a_49f4_b81"/>
      <w:r>
        <w:rPr>
          <w:rFonts w:ascii="Arial" w:eastAsia="Arial" w:hAnsi="Arial" w:cs="Arial"/>
        </w:rPr>
        <w:t xml:space="preserve">A </w:t>
      </w:r>
      <w:r>
        <w:rPr>
          <w:rFonts w:ascii="Arial" w:eastAsia="Arial" w:hAnsi="Arial" w:cs="Arial"/>
          <w:strike/>
        </w:rPr>
        <w:t>resident</w:t>
      </w:r>
      <w:r>
        <w:rPr>
          <w:rFonts w:ascii="Arial" w:eastAsia="Arial" w:hAnsi="Arial" w:cs="Arial"/>
        </w:rPr>
        <w:t xml:space="preserve"> junior trapping license, for a person 10 years of age or older and under 16 years of age, is $10;</w:t>
      </w:r>
      <w:bookmarkEnd w:id="207"/>
    </w:p>
    <w:p w:rsidR="00F26A53" w:rsidP="00F26A53">
      <w:pPr>
        <w:ind w:left="720"/>
        <w:rPr>
          <w:rFonts w:ascii="Arial" w:eastAsia="Arial" w:hAnsi="Arial" w:cs="Arial"/>
        </w:rPr>
      </w:pPr>
      <w:bookmarkStart w:id="208" w:name="_STATUTE_NUMBER__d352c511_a16e_47f0_8214"/>
      <w:bookmarkStart w:id="209" w:name="_STATUTE_P__043b4c3c_4c11_4fb1_9051_cdae"/>
      <w:bookmarkStart w:id="210" w:name="_PAR__18_c9ffdeeb_a3ce_4bf3_9e20_cafe612"/>
      <w:bookmarkEnd w:id="205"/>
      <w:bookmarkEnd w:id="206"/>
      <w:r>
        <w:rPr>
          <w:rFonts w:ascii="Arial" w:eastAsia="Arial" w:hAnsi="Arial" w:cs="Arial"/>
        </w:rPr>
        <w:t>B</w:t>
      </w:r>
      <w:bookmarkEnd w:id="208"/>
      <w:r>
        <w:rPr>
          <w:rFonts w:ascii="Arial" w:eastAsia="Arial" w:hAnsi="Arial" w:cs="Arial"/>
        </w:rPr>
        <w:t xml:space="preserve">.  </w:t>
      </w:r>
      <w:bookmarkStart w:id="211" w:name="_STATUTE_CONTENT__ebe6b05e_e299_416d_b30"/>
      <w:r>
        <w:rPr>
          <w:rFonts w:ascii="Arial" w:eastAsia="Arial" w:hAnsi="Arial" w:cs="Arial"/>
        </w:rPr>
        <w:t xml:space="preserve">A resident </w:t>
      </w:r>
      <w:r>
        <w:rPr>
          <w:rFonts w:ascii="Arial" w:eastAsia="Arial" w:hAnsi="Arial" w:cs="Arial"/>
          <w:u w:val="single"/>
        </w:rPr>
        <w:t>adult</w:t>
      </w:r>
      <w:r>
        <w:rPr>
          <w:rFonts w:ascii="Arial" w:eastAsia="Arial" w:hAnsi="Arial" w:cs="Arial"/>
        </w:rPr>
        <w:t xml:space="preserve"> trapping license, for a person 16 years of age or older, is $36; and</w:t>
      </w:r>
      <w:bookmarkEnd w:id="211"/>
    </w:p>
    <w:p w:rsidR="00F26A53" w:rsidP="00F26A53">
      <w:pPr>
        <w:ind w:left="720"/>
        <w:rPr>
          <w:rFonts w:ascii="Arial" w:eastAsia="Arial" w:hAnsi="Arial" w:cs="Arial"/>
        </w:rPr>
      </w:pPr>
      <w:bookmarkStart w:id="212" w:name="_STATUTE_NUMBER__8258df91_3a1c_4822_bd5e"/>
      <w:bookmarkStart w:id="213" w:name="_STATUTE_P__9ffc8368_b630_493a_943b_5405"/>
      <w:bookmarkStart w:id="214" w:name="_PAR__1_9c9a2028_b647_411f_9ac3_3aa19fa2"/>
      <w:bookmarkEnd w:id="209"/>
      <w:bookmarkEnd w:id="210"/>
      <w:r>
        <w:rPr>
          <w:rFonts w:ascii="Arial" w:eastAsia="Arial" w:hAnsi="Arial" w:cs="Arial"/>
        </w:rPr>
        <w:t>C</w:t>
      </w:r>
      <w:bookmarkEnd w:id="212"/>
      <w:r>
        <w:rPr>
          <w:rFonts w:ascii="Arial" w:eastAsia="Arial" w:hAnsi="Arial" w:cs="Arial"/>
        </w:rPr>
        <w:t xml:space="preserve">.  </w:t>
      </w:r>
      <w:bookmarkStart w:id="215" w:name="_STATUTE_CONTENT__31c235f2_387a_4653_b3c"/>
      <w:r>
        <w:rPr>
          <w:rFonts w:ascii="Arial" w:eastAsia="Arial" w:hAnsi="Arial" w:cs="Arial"/>
        </w:rPr>
        <w:t xml:space="preserve">A nonresident </w:t>
      </w:r>
      <w:r>
        <w:rPr>
          <w:rFonts w:ascii="Arial" w:eastAsia="Arial" w:hAnsi="Arial" w:cs="Arial"/>
          <w:u w:val="single"/>
        </w:rPr>
        <w:t>adult</w:t>
      </w:r>
      <w:r>
        <w:rPr>
          <w:rFonts w:ascii="Arial" w:eastAsia="Arial" w:hAnsi="Arial" w:cs="Arial"/>
        </w:rPr>
        <w:t xml:space="preserve"> trapping license is $318.</w:t>
      </w:r>
      <w:bookmarkEnd w:id="215"/>
    </w:p>
    <w:p w:rsidR="00F26A53" w:rsidP="00F26A53">
      <w:pPr>
        <w:ind w:left="360" w:firstLine="360"/>
        <w:rPr>
          <w:rFonts w:ascii="Arial" w:eastAsia="Arial" w:hAnsi="Arial" w:cs="Arial"/>
        </w:rPr>
      </w:pPr>
      <w:bookmarkStart w:id="216" w:name="_BILL_SECTION_HEADER__37d0afec_c94c_440b"/>
      <w:bookmarkStart w:id="217" w:name="_BILL_SECTION__d8190a49_bd9d_4636_8c3d_d"/>
      <w:bookmarkStart w:id="218" w:name="_INSTRUCTION__f3fb4b7c_0e0a_4e19_9af2_3f"/>
      <w:bookmarkEnd w:id="197"/>
      <w:bookmarkEnd w:id="201"/>
      <w:bookmarkEnd w:id="213"/>
      <w:bookmarkEnd w:id="214"/>
      <w:r>
        <w:rPr>
          <w:rFonts w:ascii="Arial" w:eastAsia="Arial" w:hAnsi="Arial" w:cs="Arial"/>
          <w:b/>
          <w:sz w:val="24"/>
        </w:rPr>
        <w:t xml:space="preserve">Sec. </w:t>
      </w:r>
      <w:bookmarkStart w:id="219" w:name="_BILL_SECTION_NUMBER__0da81dad_6eb2_4d71"/>
      <w:r>
        <w:rPr>
          <w:rFonts w:ascii="Arial" w:eastAsia="Arial" w:hAnsi="Arial" w:cs="Arial"/>
          <w:b/>
          <w:sz w:val="24"/>
        </w:rPr>
        <w:t>7</w:t>
      </w:r>
      <w:bookmarkEnd w:id="219"/>
      <w:r>
        <w:rPr>
          <w:rFonts w:ascii="Arial" w:eastAsia="Arial" w:hAnsi="Arial" w:cs="Arial"/>
          <w:b/>
          <w:sz w:val="24"/>
        </w:rPr>
        <w:t>.  12 MRSA §13104, sub-§2,</w:t>
      </w:r>
      <w:r>
        <w:rPr>
          <w:rFonts w:ascii="Arial" w:eastAsia="Arial" w:hAnsi="Arial" w:cs="Arial"/>
        </w:rPr>
        <w:t xml:space="preserve"> as enacted by PL 2003, c. 414, Pt. A, §2 and affected by c. 614, §9, is repealed and the following enacted in its place:</w:t>
      </w:r>
    </w:p>
    <w:p w:rsidR="00F26A53" w:rsidP="00F26A53">
      <w:pPr>
        <w:ind w:left="360" w:firstLine="360"/>
        <w:rPr>
          <w:rFonts w:ascii="Arial" w:eastAsia="Arial" w:hAnsi="Arial" w:cs="Arial"/>
        </w:rPr>
      </w:pPr>
      <w:bookmarkStart w:id="220" w:name="_STATUTE_NUMBER__66c24a03_d4be_4cfd_b06e"/>
      <w:bookmarkStart w:id="221" w:name="_PROCESSED_CHANGE__42ccd514_1025_4b7a_ac"/>
      <w:bookmarkStart w:id="222" w:name="_PROCESSED_CHANGE__03afb1a5_d7f4_465e_b1"/>
      <w:bookmarkStart w:id="223" w:name="_PROCESSED_CHANGE__2af0538b_8809_4b3d_a0"/>
      <w:bookmarkStart w:id="224" w:name="_PROCESSED_CHANGE__5eca15fb_59c6_404c_9b"/>
      <w:bookmarkStart w:id="225" w:name="_PROCESSED_CHANGE__86d8946a_0071_44af_ab"/>
      <w:bookmarkStart w:id="226" w:name="_REV__12e60994_9a87_466e_92f7_7db54ffff2"/>
      <w:bookmarkStart w:id="227" w:name="_STATUTE_SS__84adf388_6d59_4462_aa23_792"/>
      <w:bookmarkEnd w:id="216"/>
      <w:r>
        <w:rPr>
          <w:rFonts w:ascii="Arial" w:eastAsia="Arial" w:hAnsi="Arial" w:cs="Arial"/>
          <w:b/>
          <w:u w:val="single"/>
        </w:rPr>
        <w:t>2</w:t>
      </w:r>
      <w:bookmarkEnd w:id="220"/>
      <w:r>
        <w:rPr>
          <w:rFonts w:ascii="Arial" w:eastAsia="Arial" w:hAnsi="Arial" w:cs="Arial"/>
          <w:b/>
          <w:u w:val="single"/>
        </w:rPr>
        <w:t xml:space="preserve">.  </w:t>
      </w:r>
      <w:bookmarkStart w:id="228" w:name="_STATUTE_HEADNOTE__4191e2a5_90b5_44c0_a0"/>
      <w:r>
        <w:rPr>
          <w:rFonts w:ascii="Arial" w:eastAsia="Arial" w:hAnsi="Arial" w:cs="Arial"/>
          <w:b/>
          <w:u w:val="single"/>
        </w:rPr>
        <w:t xml:space="preserve">Application and issuance. </w:t>
      </w:r>
      <w:r>
        <w:rPr>
          <w:rFonts w:ascii="Arial" w:eastAsia="Arial" w:hAnsi="Arial" w:cs="Arial"/>
          <w:u w:val="single"/>
        </w:rPr>
        <w:t xml:space="preserve"> </w:t>
      </w:r>
      <w:bookmarkStart w:id="229" w:name="_STATUTE_CONTENT__bedde80a_f02e_461b_b54"/>
      <w:bookmarkEnd w:id="228"/>
      <w:r>
        <w:rPr>
          <w:rFonts w:ascii="Arial" w:eastAsia="Arial" w:hAnsi="Arial" w:cs="Arial"/>
          <w:u w:val="single"/>
        </w:rPr>
        <w:t>The commissioner, or an agent designated by the commissioner, may register and assign a registration number to a snowmobile upon application and payment of a fee by the owner.  The commissioner shall charge a fee of $1 in addition to the fee for each registration issued by an employee of the department.  The registration number in the form of stickers issued by the commissioner must be clearly displayed on both sides of the snowmobile.  An annual registration is valid for one year commencing July 1st of each year, except that any registration issued prior to July 1st but after May 1st is valid from the date of issuance until June 30th of the following year.</w:t>
      </w:r>
      <w:bookmarkEnd w:id="221"/>
    </w:p>
    <w:p w:rsidR="00F26A53" w:rsidP="00F26A53">
      <w:pPr>
        <w:ind w:left="360" w:firstLine="360"/>
        <w:rPr>
          <w:rFonts w:ascii="Arial" w:eastAsia="Arial" w:hAnsi="Arial" w:cs="Arial"/>
        </w:rPr>
      </w:pPr>
      <w:bookmarkStart w:id="230" w:name="_BILL_SECTION_HEADER__a5fc5419_70d3_47a8"/>
      <w:bookmarkStart w:id="231" w:name="_BILL_SECTION__5aa20d9f_0ae5_4a41_a8ac_0"/>
      <w:bookmarkStart w:id="232" w:name="_INSTRUCTION__6d2eefc7_246f_45fa_b356_32"/>
      <w:bookmarkEnd w:id="217"/>
      <w:bookmarkEnd w:id="218"/>
      <w:bookmarkEnd w:id="222"/>
      <w:bookmarkEnd w:id="223"/>
      <w:bookmarkEnd w:id="224"/>
      <w:bookmarkEnd w:id="225"/>
      <w:bookmarkEnd w:id="226"/>
      <w:bookmarkEnd w:id="227"/>
      <w:bookmarkEnd w:id="229"/>
      <w:r>
        <w:rPr>
          <w:rFonts w:ascii="Arial" w:eastAsia="Arial" w:hAnsi="Arial" w:cs="Arial"/>
          <w:b/>
          <w:sz w:val="24"/>
        </w:rPr>
        <w:t xml:space="preserve">Sec. </w:t>
      </w:r>
      <w:bookmarkStart w:id="233" w:name="_BILL_SECTION_NUMBER__da2d6121_d402_48d5"/>
      <w:r>
        <w:rPr>
          <w:rFonts w:ascii="Arial" w:eastAsia="Arial" w:hAnsi="Arial" w:cs="Arial"/>
          <w:b/>
          <w:sz w:val="24"/>
        </w:rPr>
        <w:t>8</w:t>
      </w:r>
      <w:bookmarkEnd w:id="233"/>
      <w:r>
        <w:rPr>
          <w:rFonts w:ascii="Arial" w:eastAsia="Arial" w:hAnsi="Arial" w:cs="Arial"/>
          <w:b/>
          <w:sz w:val="24"/>
        </w:rPr>
        <w:t>.  12 MRSA §13155, sub-§3,</w:t>
      </w:r>
      <w:r>
        <w:rPr>
          <w:rFonts w:ascii="Arial" w:eastAsia="Arial" w:hAnsi="Arial" w:cs="Arial"/>
        </w:rPr>
        <w:t xml:space="preserve"> as affected by PL 2003, c. 614, §9 and amended by c. 695, Pt. B, §13 and affected by Pt. C, §1, is further amended to read:</w:t>
      </w:r>
    </w:p>
    <w:p w:rsidR="00F26A53" w:rsidP="00F26A53">
      <w:pPr>
        <w:ind w:left="360" w:firstLine="360"/>
        <w:rPr>
          <w:rFonts w:ascii="Arial" w:eastAsia="Arial" w:hAnsi="Arial" w:cs="Arial"/>
        </w:rPr>
      </w:pPr>
      <w:bookmarkStart w:id="234" w:name="_STATUTE_NUMBER__007e670e_085d_4e7a_8747"/>
      <w:bookmarkStart w:id="235" w:name="_STATUTE_SS__4d277d3e_2ea9_454b_8054_c9b"/>
      <w:bookmarkEnd w:id="230"/>
      <w:r>
        <w:rPr>
          <w:rFonts w:ascii="Arial" w:eastAsia="Arial" w:hAnsi="Arial" w:cs="Arial"/>
          <w:b/>
        </w:rPr>
        <w:t>3</w:t>
      </w:r>
      <w:bookmarkEnd w:id="234"/>
      <w:r>
        <w:rPr>
          <w:rFonts w:ascii="Arial" w:eastAsia="Arial" w:hAnsi="Arial" w:cs="Arial"/>
          <w:b/>
        </w:rPr>
        <w:t xml:space="preserve">.  </w:t>
      </w:r>
      <w:bookmarkStart w:id="236" w:name="_STATUTE_HEADNOTE__f806ccbf_7d22_4fea_bd"/>
      <w:r>
        <w:rPr>
          <w:rFonts w:ascii="Arial" w:eastAsia="Arial" w:hAnsi="Arial" w:cs="Arial"/>
          <w:b/>
        </w:rPr>
        <w:t>Application and issuance.</w:t>
      </w:r>
      <w:bookmarkEnd w:id="236"/>
      <w:r>
        <w:rPr>
          <w:rFonts w:ascii="Arial" w:eastAsia="Arial" w:hAnsi="Arial" w:cs="Arial"/>
          <w:b/>
        </w:rPr>
        <w:t xml:space="preserve"> </w:t>
      </w:r>
      <w:r>
        <w:rPr>
          <w:rFonts w:ascii="Arial" w:eastAsia="Arial" w:hAnsi="Arial" w:cs="Arial"/>
        </w:rPr>
        <w:t xml:space="preserve"> </w:t>
      </w:r>
      <w:bookmarkStart w:id="237" w:name="_STATUTE_CONTENT__90ccab94_34d3_4e01_99f"/>
      <w:r>
        <w:rPr>
          <w:rFonts w:ascii="Arial" w:eastAsia="Arial" w:hAnsi="Arial" w:cs="Arial"/>
        </w:rPr>
        <w:t xml:space="preserve">The commissioner, or an agent designated by the commissioner, may register and assign a registration number to an ATV upon application and payment of </w:t>
      </w:r>
      <w:bookmarkStart w:id="238" w:name="_REV__96230e5c_54b3_4482_86d4_ab5f99eb2d"/>
      <w:bookmarkStart w:id="239" w:name="_PROCESSED_CHANGE__b6ce54c8_c50a_486f_91"/>
      <w:bookmarkStart w:id="240" w:name="_PROCESSED_CHANGE__d8cc4e1e_89df_48e3_af"/>
      <w:bookmarkStart w:id="241" w:name="_PROCESSED_CHANGE__ccf8a0c9_b7c8_4a9e_af"/>
      <w:bookmarkStart w:id="242" w:name="_PROCESSED_CHANGE__8858cabd_a804_4673_91"/>
      <w:bookmarkStart w:id="243" w:name="_PROCESSED_CHANGE__3fccf1d9_5ee9_47d4_92"/>
      <w:r>
        <w:rPr>
          <w:rFonts w:ascii="Arial" w:eastAsia="Arial" w:hAnsi="Arial" w:cs="Arial"/>
          <w:strike/>
        </w:rPr>
        <w:t>an annual</w:t>
      </w:r>
      <w:r>
        <w:rPr>
          <w:rFonts w:ascii="Arial" w:eastAsia="Arial" w:hAnsi="Arial" w:cs="Arial"/>
        </w:rPr>
        <w:t xml:space="preserve"> </w:t>
      </w:r>
      <w:bookmarkStart w:id="244" w:name="_REV__6c067d6b_1651_46c2_9324_ae4fc7b9ba"/>
      <w:bookmarkStart w:id="245" w:name="_PROCESSED_CHANGE__1f17911d_3a6a_4902_95"/>
      <w:bookmarkStart w:id="246" w:name="_PROCESSED_CHANGE__09304c03_788a_45c3_9f"/>
      <w:bookmarkStart w:id="247" w:name="_PROCESSED_CHANGE__dfad76ca_1989_40b6_98"/>
      <w:bookmarkStart w:id="248" w:name="_PROCESSED_CHANGE__fa94251a_e040_4c79_8d"/>
      <w:bookmarkStart w:id="249" w:name="_PROCESSED_CHANGE__60157eca_6867_4db7_b2"/>
      <w:bookmarkEnd w:id="238"/>
      <w:bookmarkEnd w:id="239"/>
      <w:bookmarkEnd w:id="240"/>
      <w:bookmarkEnd w:id="241"/>
      <w:bookmarkEnd w:id="242"/>
      <w:bookmarkEnd w:id="243"/>
      <w:r>
        <w:rPr>
          <w:rFonts w:ascii="Arial" w:eastAsia="Arial" w:hAnsi="Arial" w:cs="Arial"/>
          <w:u w:val="single"/>
        </w:rPr>
        <w:t>a</w:t>
      </w:r>
      <w:r>
        <w:rPr>
          <w:rFonts w:ascii="Arial" w:eastAsia="Arial" w:hAnsi="Arial" w:cs="Arial"/>
        </w:rPr>
        <w:t xml:space="preserve"> </w:t>
      </w:r>
      <w:bookmarkEnd w:id="244"/>
      <w:bookmarkEnd w:id="245"/>
      <w:bookmarkEnd w:id="246"/>
      <w:bookmarkEnd w:id="247"/>
      <w:bookmarkEnd w:id="248"/>
      <w:bookmarkEnd w:id="249"/>
      <w:r>
        <w:rPr>
          <w:rFonts w:ascii="Arial" w:eastAsia="Arial" w:hAnsi="Arial" w:cs="Arial"/>
        </w:rPr>
        <w:t xml:space="preserve">fee by the owner.  The commissioner shall charge a fee of $1 in addition to the </w:t>
      </w:r>
      <w:bookmarkStart w:id="250" w:name="_REV__83300c42_fb70_41bc_89d9_a4d3447c27"/>
      <w:bookmarkStart w:id="251" w:name="_PROCESSED_CHANGE__08030b1d_ce64_4749_a1"/>
      <w:bookmarkStart w:id="252" w:name="_PROCESSED_CHANGE__ea089c36_660b_404d_97"/>
      <w:bookmarkStart w:id="253" w:name="_PROCESSED_CHANGE__40b268d6_4097_486d_91"/>
      <w:bookmarkStart w:id="254" w:name="_PROCESSED_CHANGE__93bf6b24_bbc1_4f22_ae"/>
      <w:bookmarkStart w:id="255" w:name="_PROCESSED_CHANGE__487d694a_7d7c_406d_90"/>
      <w:r>
        <w:rPr>
          <w:rFonts w:ascii="Arial" w:eastAsia="Arial" w:hAnsi="Arial" w:cs="Arial"/>
          <w:strike/>
        </w:rPr>
        <w:t>annual</w:t>
      </w:r>
      <w:r>
        <w:rPr>
          <w:rFonts w:ascii="Arial" w:eastAsia="Arial" w:hAnsi="Arial" w:cs="Arial"/>
        </w:rPr>
        <w:t xml:space="preserve"> </w:t>
      </w:r>
      <w:bookmarkEnd w:id="250"/>
      <w:bookmarkEnd w:id="251"/>
      <w:bookmarkEnd w:id="252"/>
      <w:bookmarkEnd w:id="253"/>
      <w:bookmarkEnd w:id="254"/>
      <w:bookmarkEnd w:id="255"/>
      <w:r>
        <w:rPr>
          <w:rFonts w:ascii="Arial" w:eastAsia="Arial" w:hAnsi="Arial" w:cs="Arial"/>
        </w:rPr>
        <w:t xml:space="preserve">fee for each registration issued by an employee of the department.  The registration number in the form of stickers issued by the commissioner must be clearly displayed on the front and rear of the vehicle.  </w:t>
      </w:r>
      <w:bookmarkStart w:id="256" w:name="_REV__0fd75dbb_9bd8_4d6c_ac19_2fdc0d5a56"/>
      <w:bookmarkStart w:id="257" w:name="_PROCESSED_CHANGE__abf6738e_52a0_49ed_9f"/>
      <w:bookmarkStart w:id="258" w:name="_PROCESSED_CHANGE__8e6ffa17_7d6d_4b6b_80"/>
      <w:bookmarkStart w:id="259" w:name="_PROCESSED_CHANGE__ed642774_cd62_4ad0_a9"/>
      <w:bookmarkStart w:id="260" w:name="_PROCESSED_CHANGE__5161220b_26ad_4069_97"/>
      <w:bookmarkStart w:id="261" w:name="_PROCESSED_CHANGE__06aeefdd_aaeb_4318_89"/>
      <w:r>
        <w:rPr>
          <w:rFonts w:ascii="Arial" w:eastAsia="Arial" w:hAnsi="Arial" w:cs="Arial"/>
          <w:strike/>
        </w:rPr>
        <w:t>A</w:t>
      </w:r>
      <w:r>
        <w:rPr>
          <w:rFonts w:ascii="Arial" w:eastAsia="Arial" w:hAnsi="Arial" w:cs="Arial"/>
        </w:rPr>
        <w:t xml:space="preserve"> </w:t>
      </w:r>
      <w:bookmarkStart w:id="262" w:name="_REV__a58f4583_03cd_4d9c_814e_f68e635d05"/>
      <w:bookmarkStart w:id="263" w:name="_PROCESSED_CHANGE__b217b1b4_9158_475a_90"/>
      <w:bookmarkStart w:id="264" w:name="_PROCESSED_CHANGE__a86e4dcb_f19b_448c_aa"/>
      <w:bookmarkStart w:id="265" w:name="_PROCESSED_CHANGE__16423285_9508_48d8_b9"/>
      <w:bookmarkStart w:id="266" w:name="_PROCESSED_CHANGE__b698c6ff_4bdb_40f4_82"/>
      <w:bookmarkStart w:id="267" w:name="_PROCESSED_CHANGE__e1a8e92b_7a3a_4f95_b5"/>
      <w:bookmarkEnd w:id="256"/>
      <w:bookmarkEnd w:id="257"/>
      <w:bookmarkEnd w:id="258"/>
      <w:bookmarkEnd w:id="259"/>
      <w:bookmarkEnd w:id="260"/>
      <w:bookmarkEnd w:id="261"/>
      <w:r>
        <w:rPr>
          <w:rFonts w:ascii="Arial" w:eastAsia="Arial" w:hAnsi="Arial" w:cs="Arial"/>
          <w:u w:val="single"/>
        </w:rPr>
        <w:t>An annual</w:t>
      </w:r>
      <w:r>
        <w:rPr>
          <w:rFonts w:ascii="Arial" w:eastAsia="Arial" w:hAnsi="Arial" w:cs="Arial"/>
        </w:rPr>
        <w:t xml:space="preserve"> </w:t>
      </w:r>
      <w:bookmarkEnd w:id="262"/>
      <w:bookmarkEnd w:id="263"/>
      <w:bookmarkEnd w:id="264"/>
      <w:bookmarkEnd w:id="265"/>
      <w:bookmarkEnd w:id="266"/>
      <w:bookmarkEnd w:id="267"/>
      <w:r>
        <w:rPr>
          <w:rFonts w:ascii="Arial" w:eastAsia="Arial" w:hAnsi="Arial" w:cs="Arial"/>
        </w:rPr>
        <w:t xml:space="preserve">registration is valid for one year commencing July 1st of each year, except that any registration issued prior to July 1st but after May 1st is valid from the date of issuance until June </w:t>
      </w:r>
      <w:bookmarkStart w:id="268" w:name="_REV__a41f4ac2_c833_4893_92e0_7343771b17"/>
      <w:bookmarkStart w:id="269" w:name="_PROCESSED_CHANGE__2fe5f3e9_bb94_416f_b6"/>
      <w:bookmarkStart w:id="270" w:name="_PROCESSED_CHANGE__7abcad6d_547f_46e8_a8"/>
      <w:bookmarkStart w:id="271" w:name="_PROCESSED_CHANGE__1b2c8aef_695e_4af3_86"/>
      <w:bookmarkStart w:id="272" w:name="_PROCESSED_CHANGE__5143b0fa_23ee_4aad_98"/>
      <w:bookmarkStart w:id="273" w:name="_PROCESSED_CHANGE__48431403_c62b_4614_9d"/>
      <w:r>
        <w:rPr>
          <w:rFonts w:ascii="Arial" w:eastAsia="Arial" w:hAnsi="Arial" w:cs="Arial"/>
          <w:strike/>
        </w:rPr>
        <w:t>31st</w:t>
      </w:r>
      <w:bookmarkStart w:id="274" w:name="_REV__f0126ee8_908c_4a87_b1bc_96c2b45130"/>
      <w:bookmarkStart w:id="275" w:name="_PROCESSED_CHANGE__a1af722d_3739_4690_8a"/>
      <w:bookmarkStart w:id="276" w:name="_PROCESSED_CHANGE__9bdd6ece_93be_4a23_80"/>
      <w:bookmarkStart w:id="277" w:name="_PROCESSED_CHANGE__1729e082_22ee_412d_a5"/>
      <w:bookmarkStart w:id="278" w:name="_PROCESSED_CHANGE__bcc2b667_8372_4bef_9e"/>
      <w:bookmarkStart w:id="279" w:name="_PROCESSED_CHANGE__1851c9d9_df00_46c1_8f"/>
      <w:bookmarkEnd w:id="268"/>
      <w:bookmarkEnd w:id="269"/>
      <w:bookmarkEnd w:id="270"/>
      <w:bookmarkEnd w:id="271"/>
      <w:bookmarkEnd w:id="272"/>
      <w:bookmarkEnd w:id="273"/>
      <w:r>
        <w:rPr>
          <w:rFonts w:ascii="Arial" w:eastAsia="Arial" w:hAnsi="Arial" w:cs="Arial"/>
        </w:rPr>
        <w:t xml:space="preserve"> </w:t>
      </w:r>
      <w:r>
        <w:rPr>
          <w:rFonts w:ascii="Arial" w:eastAsia="Arial" w:hAnsi="Arial" w:cs="Arial"/>
          <w:u w:val="single"/>
        </w:rPr>
        <w:t>30th</w:t>
      </w:r>
      <w:bookmarkEnd w:id="274"/>
      <w:bookmarkEnd w:id="275"/>
      <w:bookmarkEnd w:id="276"/>
      <w:bookmarkEnd w:id="277"/>
      <w:bookmarkEnd w:id="278"/>
      <w:bookmarkEnd w:id="279"/>
      <w:r>
        <w:rPr>
          <w:rFonts w:ascii="Arial" w:eastAsia="Arial" w:hAnsi="Arial" w:cs="Arial"/>
        </w:rPr>
        <w:t xml:space="preserve"> of the following year.</w:t>
      </w:r>
      <w:bookmarkEnd w:id="237"/>
    </w:p>
    <w:p w:rsidR="00F26A53" w:rsidP="00F26A53">
      <w:pPr>
        <w:ind w:left="360" w:firstLine="360"/>
        <w:rPr>
          <w:rFonts w:ascii="Arial" w:eastAsia="Arial" w:hAnsi="Arial" w:cs="Arial"/>
        </w:rPr>
      </w:pPr>
      <w:bookmarkStart w:id="280" w:name="_INSTRUCTION__1cb8e200_198c_4f0c_9992_06"/>
      <w:bookmarkStart w:id="281" w:name="_APPROP_SECTION__f332f402_5515_444e_8ce6"/>
      <w:bookmarkEnd w:id="231"/>
      <w:bookmarkEnd w:id="232"/>
      <w:bookmarkEnd w:id="235"/>
      <w:r>
        <w:rPr>
          <w:rFonts w:ascii="Arial" w:eastAsia="Arial" w:hAnsi="Arial" w:cs="Arial"/>
          <w:b/>
          <w:sz w:val="24"/>
        </w:rPr>
        <w:t xml:space="preserve">Sec. </w:t>
      </w:r>
      <w:bookmarkStart w:id="282" w:name="_BILL_SECTION_NUMBER__3e8c96a3_a29f_41a8"/>
      <w:r>
        <w:rPr>
          <w:rFonts w:ascii="Arial" w:eastAsia="Arial" w:hAnsi="Arial" w:cs="Arial"/>
          <w:b/>
          <w:sz w:val="24"/>
        </w:rPr>
        <w:t>9</w:t>
      </w:r>
      <w:bookmarkEnd w:id="282"/>
      <w:r>
        <w:rPr>
          <w:rFonts w:ascii="Arial" w:eastAsia="Arial" w:hAnsi="Arial" w:cs="Arial"/>
          <w:b/>
          <w:sz w:val="24"/>
        </w:rPr>
        <w:t>.  Appropriations and allocations.</w:t>
      </w:r>
      <w:r>
        <w:rPr>
          <w:rFonts w:ascii="Arial" w:eastAsia="Arial" w:hAnsi="Arial" w:cs="Arial"/>
        </w:rPr>
        <w:t>  The following appropriations and allocations are made.</w:t>
      </w:r>
    </w:p>
    <w:p w:rsidR="00F26A53" w:rsidP="00F26A53">
      <w:pPr>
        <w:pStyle w:val="BPSParagraphLeftAlign"/>
        <w:suppressAutoHyphens/>
        <w:ind w:left="360"/>
        <w:rPr>
          <w:rFonts w:ascii="Arial" w:eastAsia="Arial" w:hAnsi="Arial" w:cs="Arial"/>
        </w:rPr>
      </w:pPr>
      <w:r>
        <w:rPr>
          <w:rFonts w:ascii="Arial" w:eastAsia="Arial" w:hAnsi="Arial" w:cs="Arial"/>
          <w:b/>
        </w:rPr>
        <w:t>INLAND FISHERIES AND WILDLIFE, DEPARTMENT OF</w:t>
      </w:r>
    </w:p>
    <w:p w:rsidR="00F26A53" w:rsidP="00F26A53">
      <w:pPr>
        <w:pStyle w:val="BPSParagraphLeftAlign"/>
        <w:suppressAutoHyphens/>
        <w:ind w:left="360"/>
        <w:rPr>
          <w:rFonts w:ascii="Arial" w:eastAsia="Arial" w:hAnsi="Arial" w:cs="Arial"/>
        </w:rPr>
      </w:pPr>
      <w:r>
        <w:rPr>
          <w:rFonts w:ascii="Arial" w:eastAsia="Arial" w:hAnsi="Arial" w:cs="Arial"/>
          <w:b/>
        </w:rPr>
        <w:t>Administrative Services - Inland Fisheries and Wildlife 0530</w:t>
      </w:r>
    </w:p>
    <w:p w:rsidR="00F26A53" w:rsidP="00F26A53">
      <w:pPr>
        <w:ind w:left="360"/>
        <w:rPr>
          <w:rFonts w:ascii="Arial" w:eastAsia="Arial" w:hAnsi="Arial" w:cs="Arial"/>
        </w:rPr>
      </w:pPr>
      <w:r>
        <w:rPr>
          <w:rFonts w:ascii="Arial" w:eastAsia="Arial" w:hAnsi="Arial" w:cs="Arial"/>
        </w:rPr>
        <w:t>Initiative: Provides ongoing allocations for the expenditure of funds related to the landowner relations program and the Keep Maine Clean program.</w:t>
      </w:r>
    </w:p>
    <w:tbl>
      <w:tblPr>
        <w:tblStyle w:val="BPSTable"/>
        <w:tblW w:w="0" w:type="auto"/>
        <w:tblInd w:w="360" w:type="dxa"/>
        <w:tblCellMar>
          <w:left w:w="0" w:type="dxa"/>
          <w:right w:w="0" w:type="dxa"/>
        </w:tblCellMar>
        <w:tblLook w:val="04A0"/>
      </w:tblPr>
      <w:tblGrid>
        <w:gridCol w:w="5009"/>
        <w:gridCol w:w="1463"/>
        <w:gridCol w:w="1463"/>
      </w:tblGrid>
      <w:tr w:rsidTr="00534F66">
        <w:tblPrEx>
          <w:tblW w:w="0" w:type="auto"/>
          <w:tblInd w:w="360" w:type="dxa"/>
          <w:tblCellMar>
            <w:left w:w="0" w:type="dxa"/>
            <w:right w:w="0" w:type="dxa"/>
          </w:tblCellMar>
          <w:tblLook w:val="04A0"/>
        </w:tblPrEx>
        <w:tc>
          <w:tcPr>
            <w:tcW w:w="5069" w:type="dxa"/>
          </w:tcPr>
          <w:p w:rsidR="00F26A53" w:rsidP="00534F66">
            <w:pPr>
              <w:rPr>
                <w:rFonts w:ascii="Arial" w:eastAsia="Arial" w:hAnsi="Arial" w:cs="Arial"/>
              </w:rPr>
            </w:pPr>
            <w:r>
              <w:rPr>
                <w:rFonts w:ascii="Arial" w:eastAsia="Arial" w:hAnsi="Arial" w:cs="Arial"/>
                <w:b/>
              </w:rPr>
              <w:t>OTHER SPECIAL REVENUE FUNDS</w:t>
            </w:r>
          </w:p>
        </w:tc>
        <w:tc>
          <w:tcPr>
            <w:tcW w:w="1469" w:type="dxa"/>
          </w:tcPr>
          <w:p w:rsidR="00F26A53" w:rsidP="00534F66">
            <w:pPr>
              <w:jc w:val="right"/>
              <w:rPr>
                <w:rFonts w:ascii="Arial" w:eastAsia="Arial" w:hAnsi="Arial" w:cs="Arial"/>
              </w:rPr>
            </w:pPr>
            <w:r>
              <w:rPr>
                <w:rFonts w:ascii="Arial" w:eastAsia="Arial" w:hAnsi="Arial" w:cs="Arial"/>
                <w:b/>
              </w:rPr>
              <w:t>2021-22</w:t>
            </w:r>
          </w:p>
        </w:tc>
        <w:tc>
          <w:tcPr>
            <w:tcW w:w="1469" w:type="dxa"/>
          </w:tcPr>
          <w:p w:rsidR="00F26A53" w:rsidP="00534F66">
            <w:pPr>
              <w:jc w:val="right"/>
              <w:rPr>
                <w:rFonts w:ascii="Arial" w:eastAsia="Arial" w:hAnsi="Arial" w:cs="Arial"/>
              </w:rPr>
            </w:pPr>
            <w:r>
              <w:rPr>
                <w:rFonts w:ascii="Arial" w:eastAsia="Arial" w:hAnsi="Arial" w:cs="Arial"/>
                <w:b/>
              </w:rPr>
              <w:t>2022-23</w:t>
            </w:r>
          </w:p>
        </w:tc>
      </w:tr>
      <w:tr w:rsidTr="00534F66">
        <w:tblPrEx>
          <w:tblW w:w="0" w:type="auto"/>
          <w:tblInd w:w="360" w:type="dxa"/>
          <w:tblCellMar>
            <w:left w:w="0" w:type="dxa"/>
            <w:right w:w="0" w:type="dxa"/>
          </w:tblCellMar>
          <w:tblLook w:val="04A0"/>
        </w:tblPrEx>
        <w:tc>
          <w:tcPr>
            <w:tcW w:w="5069" w:type="dxa"/>
          </w:tcPr>
          <w:p w:rsidR="00F26A53" w:rsidP="00534F66">
            <w:pPr>
              <w:ind w:left="180"/>
              <w:rPr>
                <w:rFonts w:ascii="Arial" w:eastAsia="Arial" w:hAnsi="Arial" w:cs="Arial"/>
              </w:rPr>
            </w:pPr>
            <w:r>
              <w:rPr>
                <w:rFonts w:ascii="Arial" w:eastAsia="Arial" w:hAnsi="Arial" w:cs="Arial"/>
              </w:rPr>
              <w:t>All Other</w:t>
            </w:r>
          </w:p>
        </w:tc>
        <w:tc>
          <w:tcPr>
            <w:tcW w:w="1469" w:type="dxa"/>
          </w:tcPr>
          <w:p w:rsidR="00F26A53" w:rsidP="00534F66">
            <w:pPr>
              <w:jc w:val="right"/>
              <w:rPr>
                <w:rFonts w:ascii="Arial" w:eastAsia="Arial" w:hAnsi="Arial" w:cs="Arial"/>
              </w:rPr>
            </w:pPr>
            <w:r>
              <w:rPr>
                <w:rFonts w:ascii="Arial" w:eastAsia="Arial" w:hAnsi="Arial" w:cs="Arial"/>
              </w:rPr>
              <w:t>$13,000</w:t>
            </w:r>
          </w:p>
        </w:tc>
        <w:tc>
          <w:tcPr>
            <w:tcW w:w="1469" w:type="dxa"/>
          </w:tcPr>
          <w:p w:rsidR="00F26A53" w:rsidP="00534F66">
            <w:pPr>
              <w:jc w:val="right"/>
              <w:rPr>
                <w:rFonts w:ascii="Arial" w:eastAsia="Arial" w:hAnsi="Arial" w:cs="Arial"/>
              </w:rPr>
            </w:pPr>
            <w:r>
              <w:rPr>
                <w:rFonts w:ascii="Arial" w:eastAsia="Arial" w:hAnsi="Arial" w:cs="Arial"/>
              </w:rPr>
              <w:t>$13,000</w:t>
            </w:r>
          </w:p>
        </w:tc>
      </w:tr>
      <w:tr w:rsidTr="00534F66">
        <w:tblPrEx>
          <w:tblW w:w="0" w:type="auto"/>
          <w:tblInd w:w="360" w:type="dxa"/>
          <w:tblCellMar>
            <w:left w:w="0" w:type="dxa"/>
            <w:right w:w="0" w:type="dxa"/>
          </w:tblCellMar>
          <w:tblLook w:val="04A0"/>
        </w:tblPrEx>
        <w:tc>
          <w:tcPr>
            <w:tcW w:w="5069" w:type="dxa"/>
          </w:tcPr>
          <w:p w:rsidR="00F26A53" w:rsidP="00534F66">
            <w:pPr>
              <w:rPr>
                <w:rFonts w:ascii="Arial" w:eastAsia="Arial" w:hAnsi="Arial" w:cs="Arial"/>
              </w:rPr>
            </w:pPr>
            <w:r>
              <w:rPr>
                <w:rFonts w:ascii="Arial" w:eastAsia="Arial" w:hAnsi="Arial" w:cs="Arial"/>
              </w:rPr>
              <w:t xml:space="preserve"> </w:t>
            </w:r>
          </w:p>
        </w:tc>
        <w:tc>
          <w:tcPr>
            <w:tcW w:w="1469" w:type="dxa"/>
          </w:tcPr>
          <w:p w:rsidR="00F26A53" w:rsidP="00534F66">
            <w:pPr>
              <w:jc w:val="right"/>
              <w:rPr>
                <w:rFonts w:ascii="Arial" w:eastAsia="Arial" w:hAnsi="Arial" w:cs="Arial"/>
              </w:rPr>
            </w:pPr>
            <w:r>
              <w:rPr>
                <w:rFonts w:ascii="Arial" w:eastAsia="Arial" w:hAnsi="Arial" w:cs="Arial"/>
              </w:rPr>
              <w:t>__________</w:t>
            </w:r>
          </w:p>
        </w:tc>
        <w:tc>
          <w:tcPr>
            <w:tcW w:w="1469" w:type="dxa"/>
          </w:tcPr>
          <w:p w:rsidR="00F26A53" w:rsidP="00534F66">
            <w:pPr>
              <w:jc w:val="right"/>
              <w:rPr>
                <w:rFonts w:ascii="Arial" w:eastAsia="Arial" w:hAnsi="Arial" w:cs="Arial"/>
              </w:rPr>
            </w:pPr>
            <w:r>
              <w:rPr>
                <w:rFonts w:ascii="Arial" w:eastAsia="Arial" w:hAnsi="Arial" w:cs="Arial"/>
              </w:rPr>
              <w:t>__________</w:t>
            </w:r>
          </w:p>
        </w:tc>
      </w:tr>
      <w:tr w:rsidTr="00534F66">
        <w:tblPrEx>
          <w:tblW w:w="0" w:type="auto"/>
          <w:tblInd w:w="360" w:type="dxa"/>
          <w:tblCellMar>
            <w:left w:w="0" w:type="dxa"/>
            <w:right w:w="0" w:type="dxa"/>
          </w:tblCellMar>
          <w:tblLook w:val="04A0"/>
        </w:tblPrEx>
        <w:tc>
          <w:tcPr>
            <w:tcW w:w="5069" w:type="dxa"/>
          </w:tcPr>
          <w:p w:rsidR="00F26A53" w:rsidP="00534F66">
            <w:pPr>
              <w:rPr>
                <w:rFonts w:ascii="Arial" w:eastAsia="Arial" w:hAnsi="Arial" w:cs="Arial"/>
              </w:rPr>
            </w:pPr>
            <w:r>
              <w:rPr>
                <w:rFonts w:ascii="Arial" w:eastAsia="Arial" w:hAnsi="Arial" w:cs="Arial"/>
              </w:rPr>
              <w:t>OTHER SPECIAL REVENUE FUNDS TOTAL</w:t>
            </w:r>
          </w:p>
        </w:tc>
        <w:tc>
          <w:tcPr>
            <w:tcW w:w="1469" w:type="dxa"/>
          </w:tcPr>
          <w:p w:rsidR="00F26A53" w:rsidP="00534F66">
            <w:pPr>
              <w:jc w:val="right"/>
              <w:rPr>
                <w:rFonts w:ascii="Arial" w:eastAsia="Arial" w:hAnsi="Arial" w:cs="Arial"/>
              </w:rPr>
            </w:pPr>
            <w:r>
              <w:rPr>
                <w:rFonts w:ascii="Arial" w:eastAsia="Arial" w:hAnsi="Arial" w:cs="Arial"/>
              </w:rPr>
              <w:t>$13,000</w:t>
            </w:r>
          </w:p>
        </w:tc>
        <w:tc>
          <w:tcPr>
            <w:tcW w:w="1469" w:type="dxa"/>
          </w:tcPr>
          <w:p w:rsidR="00F26A53" w:rsidP="00534F66">
            <w:pPr>
              <w:jc w:val="right"/>
              <w:rPr>
                <w:rFonts w:ascii="Arial" w:eastAsia="Arial" w:hAnsi="Arial" w:cs="Arial"/>
              </w:rPr>
            </w:pPr>
            <w:r>
              <w:rPr>
                <w:rFonts w:ascii="Arial" w:eastAsia="Arial" w:hAnsi="Arial" w:cs="Arial"/>
              </w:rPr>
              <w:t>$13,000</w:t>
            </w:r>
          </w:p>
        </w:tc>
      </w:tr>
      <w:bookmarkEnd w:id="2"/>
      <w:bookmarkEnd w:id="6"/>
      <w:bookmarkEnd w:id="280"/>
      <w:bookmarkEnd w:id="281"/>
    </w:tbl>
    <w:p w:rsidR="00000000">
      <w:pPr>
        <w:rPr>
          <w:rFonts w:ascii="Arial" w:eastAsia="Arial" w:hAnsi="Arial" w:cs="Arial"/>
        </w:rPr>
      </w:pPr>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LR0097,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Clarify Maine's Fish and Wildlife Licensing and Registration Laws</w:t>
    </w:r>
  </w:p>
  <w:p>
    <w:pPr>
      <w:suppressLineNumbers/>
      <w:spacing w:before="0" w:after="0"/>
      <w:jc w:val="center"/>
      <w:rPr>
        <w:rFonts w:ascii="Arial" w:eastAsia="Arial" w:hAnsi="Arial" w:cs="Arial"/>
      </w:rPr>
    </w:pPr>
    <w:r>
      <w:rPr>
        <w:rFonts w:ascii="Arial" w:eastAsia="Arial" w:hAnsi="Arial" w:cs="Arial"/>
        <w:sz w:val="22"/>
      </w:rPr>
      <w:t>L.D. 223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34F66"/>
    <w:rsid w:val="005500BF"/>
    <w:rsid w:val="005568B1"/>
    <w:rsid w:val="00564135"/>
    <w:rsid w:val="00574B75"/>
    <w:rsid w:val="00610E2A"/>
    <w:rsid w:val="00641982"/>
    <w:rsid w:val="006714D5"/>
    <w:rsid w:val="00695EDF"/>
    <w:rsid w:val="006D40C3"/>
    <w:rsid w:val="007D72C8"/>
    <w:rsid w:val="007F3B1E"/>
    <w:rsid w:val="00801F19"/>
    <w:rsid w:val="00806421"/>
    <w:rsid w:val="00897D7B"/>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26A53"/>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