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the Maine Parentage Act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157 - L.D. 222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Update the Maine Parentage Act</w:t>
      </w:r>
    </w:p>
    <w:p w:rsidR="008D0ABA" w:rsidP="008D0ABA">
      <w:pPr>
        <w:ind w:left="360"/>
        <w:rPr>
          <w:rFonts w:ascii="Arial" w:eastAsia="Arial" w:hAnsi="Arial" w:cs="Arial"/>
        </w:rPr>
      </w:pPr>
      <w:bookmarkStart w:id="0" w:name="_ENACTING_CLAUSE__aa53a5ee_5be9_4fb5_853"/>
      <w:bookmarkStart w:id="1" w:name="_PAR__1_bbedcdf0_8c20_46ae_8c86_6e92cb39"/>
      <w:bookmarkStart w:id="2" w:name="_DOC_BODY_CONTAINER__ecf4de76_df2d_4f4e_"/>
      <w:r>
        <w:rPr>
          <w:rFonts w:ascii="Arial" w:eastAsia="Arial" w:hAnsi="Arial" w:cs="Arial"/>
          <w:b/>
        </w:rPr>
        <w:t>Be it enacted by the People of the State of Maine as follows:</w:t>
      </w:r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3" w:name="_BILL_SECTION_HEADER__cce9b0fc_fb71_42a1"/>
      <w:bookmarkStart w:id="4" w:name="_PAR__2_f276eddc_ce84_4204_afde_6ba5bb6c"/>
      <w:bookmarkStart w:id="5" w:name="_BILL_SECTION__e97a19f2_149c_406c_9282_6"/>
      <w:bookmarkStart w:id="6" w:name="_DOC_BODY_CONTENT__d28ea0b0_b86c_4b53_99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a7a4a25b_8041_40fd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19-A MRSA §1844, sub-§1, ¶A,</w:t>
      </w:r>
      <w:r>
        <w:rPr>
          <w:rFonts w:ascii="Arial" w:eastAsia="Arial" w:hAnsi="Arial" w:cs="Arial"/>
        </w:rPr>
        <w:t xml:space="preserve"> as enacted by PL 2015, c. 296, Pt. A, §1 and affected by Pt. D, §1, is amended to read:</w:t>
      </w:r>
    </w:p>
    <w:p w:rsidR="008D0ABA" w:rsidP="008D0ABA">
      <w:pPr>
        <w:ind w:left="720"/>
        <w:rPr>
          <w:rFonts w:ascii="Arial" w:eastAsia="Arial" w:hAnsi="Arial" w:cs="Arial"/>
        </w:rPr>
      </w:pPr>
      <w:bookmarkStart w:id="8" w:name="_STATUTE_NUMBER__cae6c7c0_8194_4443_b445"/>
      <w:bookmarkStart w:id="9" w:name="_STATUTE_P__d591bfe9_566c_42cf_8f56_7b2e"/>
      <w:bookmarkStart w:id="10" w:name="_PAR__3_cd886372_55a4_44c0_905a_5d77ecbd"/>
      <w:bookmarkEnd w:id="3"/>
      <w:bookmarkEnd w:id="4"/>
      <w:r>
        <w:rPr>
          <w:rFonts w:ascii="Arial" w:eastAsia="Arial" w:hAnsi="Arial" w:cs="Arial"/>
        </w:rPr>
        <w:t>A</w:t>
      </w:r>
      <w:bookmarkEnd w:id="8"/>
      <w:r>
        <w:rPr>
          <w:rFonts w:ascii="Arial" w:eastAsia="Arial" w:hAnsi="Arial" w:cs="Arial"/>
        </w:rPr>
        <w:t xml:space="preserve">.  </w:t>
      </w:r>
      <w:bookmarkStart w:id="11" w:name="_STATUTE_CONTENT__8b6867dc_a537_4b66_90b"/>
      <w:r>
        <w:rPr>
          <w:rFonts w:ascii="Arial" w:eastAsia="Arial" w:hAnsi="Arial" w:cs="Arial"/>
        </w:rPr>
        <w:t xml:space="preserve">All signatories to an acknowledgment of </w:t>
      </w:r>
      <w:r>
        <w:rPr>
          <w:rFonts w:ascii="Arial" w:eastAsia="Arial" w:hAnsi="Arial" w:cs="Arial"/>
          <w:strike/>
        </w:rPr>
        <w:t>paternity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</w:t>
      </w:r>
      <w:r>
        <w:rPr>
          <w:rFonts w:ascii="Arial" w:eastAsia="Arial" w:hAnsi="Arial" w:cs="Arial"/>
        </w:rPr>
        <w:t xml:space="preserve"> or denial of parentage as provided in subchapter 3; and</w:t>
      </w:r>
      <w:bookmarkEnd w:id="11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12" w:name="_BILL_SECTION_HEADER__b41d991f_3f19_4dbd"/>
      <w:bookmarkStart w:id="13" w:name="_PAR__4_c42d40b8_4b97_4f4e_abbb_74e1b0d4"/>
      <w:bookmarkStart w:id="14" w:name="_BILL_SECTION__b5b45407_ba65_4ab6_9b59_b"/>
      <w:bookmarkEnd w:id="5"/>
      <w:bookmarkEnd w:id="9"/>
      <w:bookmarkEnd w:id="10"/>
      <w:r>
        <w:rPr>
          <w:rFonts w:ascii="Arial" w:eastAsia="Arial" w:hAnsi="Arial" w:cs="Arial"/>
          <w:b/>
          <w:sz w:val="24"/>
        </w:rPr>
        <w:t xml:space="preserve">Sec. </w:t>
      </w:r>
      <w:bookmarkStart w:id="15" w:name="_BILL_SECTION_NUMBER__99689ba3_7e68_418b"/>
      <w:r>
        <w:rPr>
          <w:rFonts w:ascii="Arial" w:eastAsia="Arial" w:hAnsi="Arial" w:cs="Arial"/>
          <w:b/>
          <w:sz w:val="24"/>
        </w:rPr>
        <w:t>2</w:t>
      </w:r>
      <w:bookmarkEnd w:id="15"/>
      <w:r>
        <w:rPr>
          <w:rFonts w:ascii="Arial" w:eastAsia="Arial" w:hAnsi="Arial" w:cs="Arial"/>
          <w:b/>
          <w:sz w:val="24"/>
        </w:rPr>
        <w:t>.  19-A MRSA §1851, sub-§3,</w:t>
      </w:r>
      <w:r>
        <w:rPr>
          <w:rFonts w:ascii="Arial" w:eastAsia="Arial" w:hAnsi="Arial" w:cs="Arial"/>
        </w:rPr>
        <w:t xml:space="preserve"> as enacted by PL 2015, c. 296, Pt. A, §1 and affected by Pt. D, §1, is amended to read:</w:t>
      </w:r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16" w:name="_STATUTE_NUMBER__a53a3acc_4f3f_4e77_bdb0"/>
      <w:bookmarkStart w:id="17" w:name="_STATUTE_SS__1c35ac2b_a5b4_467c_ac35_c57"/>
      <w:bookmarkStart w:id="18" w:name="_PAR__5_bf6230ff_5af7_4c21_8c1f_4021ebd1"/>
      <w:bookmarkEnd w:id="12"/>
      <w:bookmarkEnd w:id="13"/>
      <w:r>
        <w:rPr>
          <w:rFonts w:ascii="Arial" w:eastAsia="Arial" w:hAnsi="Arial" w:cs="Arial"/>
          <w:b/>
        </w:rPr>
        <w:t>3</w:t>
      </w:r>
      <w:bookmarkEnd w:id="16"/>
      <w:r>
        <w:rPr>
          <w:rFonts w:ascii="Arial" w:eastAsia="Arial" w:hAnsi="Arial" w:cs="Arial"/>
          <w:b/>
        </w:rPr>
        <w:t xml:space="preserve">.  </w:t>
      </w:r>
      <w:bookmarkStart w:id="19" w:name="_STATUTE_HEADNOTE__3340dea1_9d3a_4f36_ab"/>
      <w:r>
        <w:rPr>
          <w:rFonts w:ascii="Arial" w:eastAsia="Arial" w:hAnsi="Arial" w:cs="Arial"/>
          <w:b/>
        </w:rPr>
        <w:t>Acknowledgment.</w:t>
      </w:r>
      <w:bookmarkEnd w:id="1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0" w:name="_STATUTE_CONTENT__640d2782_2b7d_465c_bde"/>
      <w:r>
        <w:rPr>
          <w:rFonts w:ascii="Arial" w:eastAsia="Arial" w:hAnsi="Arial" w:cs="Arial"/>
        </w:rPr>
        <w:t xml:space="preserve">An effective voluntary acknowledgment of </w:t>
      </w:r>
      <w:r>
        <w:rPr>
          <w:rFonts w:ascii="Arial" w:eastAsia="Arial" w:hAnsi="Arial" w:cs="Arial"/>
          <w:strike/>
        </w:rPr>
        <w:t>paternity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</w:t>
      </w:r>
      <w:r>
        <w:rPr>
          <w:rFonts w:ascii="Arial" w:eastAsia="Arial" w:hAnsi="Arial" w:cs="Arial"/>
        </w:rPr>
        <w:t xml:space="preserve"> under subchapter 3;</w:t>
      </w:r>
      <w:bookmarkEnd w:id="20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21" w:name="_BILL_SECTION_HEADER__88535f7c_4550_4596"/>
      <w:bookmarkStart w:id="22" w:name="_PAR__6_ece06b6d_267e_4a5b_b0cb_587b6ba7"/>
      <w:bookmarkStart w:id="23" w:name="_BILL_SECTION__0e8ec723_ec0b_4417_8e91_f"/>
      <w:bookmarkEnd w:id="14"/>
      <w:bookmarkEnd w:id="17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4" w:name="_BILL_SECTION_NUMBER__4eb8bb55_9962_4028"/>
      <w:r>
        <w:rPr>
          <w:rFonts w:ascii="Arial" w:eastAsia="Arial" w:hAnsi="Arial" w:cs="Arial"/>
          <w:b/>
          <w:sz w:val="24"/>
        </w:rPr>
        <w:t>3</w:t>
      </w:r>
      <w:bookmarkEnd w:id="24"/>
      <w:r>
        <w:rPr>
          <w:rFonts w:ascii="Arial" w:eastAsia="Arial" w:hAnsi="Arial" w:cs="Arial"/>
          <w:b/>
          <w:sz w:val="24"/>
        </w:rPr>
        <w:t>.  19-A MRSA c. 61, sub-c. 3, headnote</w:t>
      </w:r>
      <w:r>
        <w:rPr>
          <w:rFonts w:ascii="Arial" w:eastAsia="Arial" w:hAnsi="Arial" w:cs="Arial"/>
        </w:rPr>
        <w:t xml:space="preserve"> is amended to read:</w:t>
      </w:r>
    </w:p>
    <w:p w:rsidR="008D0ABA" w:rsidP="008D0ABA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25" w:name="_PAR__7_da849a2b_4210_4b46_acef_931e99a6"/>
      <w:bookmarkStart w:id="26" w:name="_STATUTE_SC__533848dd_f15d_4a7c_a344_66c"/>
      <w:bookmarkEnd w:id="21"/>
      <w:bookmarkEnd w:id="22"/>
      <w:r>
        <w:rPr>
          <w:rFonts w:ascii="Arial" w:eastAsia="Arial" w:hAnsi="Arial" w:cs="Arial"/>
          <w:b/>
        </w:rPr>
        <w:t xml:space="preserve">SUBCHAPTER </w:t>
      </w:r>
      <w:bookmarkStart w:id="27" w:name="_STATUTE_NUMBER__7bf1cda1_99f7_459d_a502"/>
      <w:r>
        <w:rPr>
          <w:rFonts w:ascii="Arial" w:eastAsia="Arial" w:hAnsi="Arial" w:cs="Arial"/>
          <w:b/>
        </w:rPr>
        <w:t>3</w:t>
      </w:r>
      <w:bookmarkEnd w:id="27"/>
    </w:p>
    <w:p w:rsidR="008D0ABA" w:rsidP="008D0ABA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28" w:name="_STATUTE_HEADNOTE__8634d7fc_87fe_438a_8e"/>
      <w:bookmarkStart w:id="29" w:name="_PAR__8_2220fa12_5ef3_42f7_8a5a_fff9e908"/>
      <w:bookmarkEnd w:id="25"/>
      <w:r>
        <w:rPr>
          <w:rFonts w:ascii="Arial" w:eastAsia="Arial" w:hAnsi="Arial" w:cs="Arial"/>
          <w:b/>
        </w:rPr>
        <w:t xml:space="preserve">VOLUNTARY ACKNOWLEDGMENT OF </w:t>
      </w:r>
      <w:r>
        <w:rPr>
          <w:rFonts w:ascii="Arial" w:eastAsia="Arial" w:hAnsi="Arial" w:cs="Arial"/>
          <w:b/>
          <w:strike/>
        </w:rPr>
        <w:t>PATERNITY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PARENTAGE</w:t>
      </w:r>
      <w:bookmarkEnd w:id="28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30" w:name="_BILL_SECTION_HEADER__617e8630_c53f_4222"/>
      <w:bookmarkStart w:id="31" w:name="_PAR__9_34a92108_800b_49f0_8302_0794dda2"/>
      <w:bookmarkStart w:id="32" w:name="_BILL_SECTION__491cc6d6_8311_485c_b3fc_2"/>
      <w:bookmarkEnd w:id="23"/>
      <w:bookmarkEnd w:id="26"/>
      <w:bookmarkEnd w:id="29"/>
      <w:r>
        <w:rPr>
          <w:rFonts w:ascii="Arial" w:eastAsia="Arial" w:hAnsi="Arial" w:cs="Arial"/>
          <w:b/>
          <w:sz w:val="24"/>
        </w:rPr>
        <w:t xml:space="preserve">Sec. </w:t>
      </w:r>
      <w:bookmarkStart w:id="33" w:name="_BILL_SECTION_NUMBER__2c04ee94_dfe2_48f8"/>
      <w:r>
        <w:rPr>
          <w:rFonts w:ascii="Arial" w:eastAsia="Arial" w:hAnsi="Arial" w:cs="Arial"/>
          <w:b/>
          <w:sz w:val="24"/>
        </w:rPr>
        <w:t>4</w:t>
      </w:r>
      <w:bookmarkEnd w:id="33"/>
      <w:r>
        <w:rPr>
          <w:rFonts w:ascii="Arial" w:eastAsia="Arial" w:hAnsi="Arial" w:cs="Arial"/>
          <w:b/>
          <w:sz w:val="24"/>
        </w:rPr>
        <w:t>.  19-A MRSA §1861,</w:t>
      </w:r>
      <w:r>
        <w:rPr>
          <w:rFonts w:ascii="Arial" w:eastAsia="Arial" w:hAnsi="Arial" w:cs="Arial"/>
        </w:rPr>
        <w:t xml:space="preserve"> as enacted by PL 2015, c. 296, Pt. A, §1 and affected by Pt. D, §1, is amended to read:</w:t>
      </w:r>
    </w:p>
    <w:p w:rsidR="008D0ABA" w:rsidP="008D0ABA">
      <w:pPr>
        <w:ind w:left="1080" w:hanging="720"/>
        <w:rPr>
          <w:rFonts w:ascii="Arial" w:eastAsia="Arial" w:hAnsi="Arial" w:cs="Arial"/>
        </w:rPr>
      </w:pPr>
      <w:bookmarkStart w:id="34" w:name="_PAR__10_2d77de8b_2836_4083_9514_481932b"/>
      <w:bookmarkStart w:id="35" w:name="_STATUTE_S__4c4afa88_7efe_43d7_b8d6_01fb"/>
      <w:bookmarkEnd w:id="30"/>
      <w:bookmarkEnd w:id="31"/>
      <w:r>
        <w:rPr>
          <w:rFonts w:ascii="Arial" w:eastAsia="Arial" w:hAnsi="Arial" w:cs="Arial"/>
          <w:b/>
        </w:rPr>
        <w:t>§</w:t>
      </w:r>
      <w:bookmarkStart w:id="36" w:name="_STATUTE_NUMBER__51ddd1db_3986_4cae_a22a"/>
      <w:r>
        <w:rPr>
          <w:rFonts w:ascii="Arial" w:eastAsia="Arial" w:hAnsi="Arial" w:cs="Arial"/>
          <w:b/>
        </w:rPr>
        <w:t>1861</w:t>
      </w:r>
      <w:bookmarkEnd w:id="36"/>
      <w:r>
        <w:rPr>
          <w:rFonts w:ascii="Arial" w:eastAsia="Arial" w:hAnsi="Arial" w:cs="Arial"/>
          <w:b/>
        </w:rPr>
        <w:t xml:space="preserve">.  </w:t>
      </w:r>
      <w:bookmarkStart w:id="37" w:name="_STATUTE_HEADNOTE__854a177a_e2a6_4570_ae"/>
      <w:r>
        <w:rPr>
          <w:rFonts w:ascii="Arial" w:eastAsia="Arial" w:hAnsi="Arial" w:cs="Arial"/>
          <w:b/>
        </w:rPr>
        <w:t xml:space="preserve">Acknowledgment of </w:t>
      </w:r>
      <w:r>
        <w:rPr>
          <w:rFonts w:ascii="Arial" w:eastAsia="Arial" w:hAnsi="Arial" w:cs="Arial"/>
          <w:b/>
          <w:strike/>
        </w:rPr>
        <w:t>paternity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parentage</w:t>
      </w:r>
      <w:bookmarkEnd w:id="37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38" w:name="_STATUTE_CONTENT__50b2540d_edd7_4846_9fb"/>
      <w:bookmarkStart w:id="39" w:name="_STATUTE_P__b8c41825_f6c5_4d81_b0d0_dc54"/>
      <w:bookmarkStart w:id="40" w:name="_PAR__11_6a62090a_154a_4368_a0e7_26dac54"/>
      <w:bookmarkEnd w:id="34"/>
      <w:r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  <w:strike/>
        </w:rPr>
        <w:t>woman who gives birth to a child and a man, not her spouse, claiming to be the genetic father of the child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following persons</w:t>
      </w:r>
      <w:r>
        <w:rPr>
          <w:rFonts w:ascii="Arial" w:eastAsia="Arial" w:hAnsi="Arial" w:cs="Arial"/>
        </w:rPr>
        <w:t xml:space="preserve"> may sign an acknowledgment of </w:t>
      </w:r>
      <w:r>
        <w:rPr>
          <w:rFonts w:ascii="Arial" w:eastAsia="Arial" w:hAnsi="Arial" w:cs="Arial"/>
          <w:strike/>
        </w:rPr>
        <w:t xml:space="preserve">paternity </w:t>
      </w:r>
      <w:r>
        <w:rPr>
          <w:rFonts w:ascii="Arial" w:eastAsia="Arial" w:hAnsi="Arial" w:cs="Arial"/>
          <w:strike/>
        </w:rPr>
        <w:t>with intent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</w:t>
      </w:r>
      <w:r>
        <w:rPr>
          <w:rFonts w:ascii="Arial" w:eastAsia="Arial" w:hAnsi="Arial" w:cs="Arial"/>
        </w:rPr>
        <w:t xml:space="preserve"> to establish </w:t>
      </w:r>
      <w:r>
        <w:rPr>
          <w:rFonts w:ascii="Arial" w:eastAsia="Arial" w:hAnsi="Arial" w:cs="Arial"/>
          <w:strike/>
        </w:rPr>
        <w:t>paternity</w:t>
      </w:r>
      <w:r>
        <w:rPr>
          <w:rFonts w:ascii="Arial" w:eastAsia="Arial" w:hAnsi="Arial" w:cs="Arial"/>
          <w:strike/>
        </w:rPr>
        <w:t>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 of a child:</w:t>
      </w:r>
      <w:bookmarkEnd w:id="38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41" w:name="_STATUTE_NUMBER__a428c116_5829_46ca_b175"/>
      <w:bookmarkStart w:id="42" w:name="_STATUTE_SS__bca9b6b9_3b50_46ef_b5cc_9c8"/>
      <w:bookmarkStart w:id="43" w:name="_PAR__12_111d9d5e_2c3d_4711_b3f5_c43bd0b"/>
      <w:bookmarkEnd w:id="39"/>
      <w:bookmarkEnd w:id="40"/>
      <w:r>
        <w:rPr>
          <w:rFonts w:ascii="Arial" w:eastAsia="Arial" w:hAnsi="Arial" w:cs="Arial"/>
          <w:b/>
          <w:u w:val="single"/>
        </w:rPr>
        <w:t>1</w:t>
      </w:r>
      <w:bookmarkEnd w:id="41"/>
      <w:r>
        <w:rPr>
          <w:rFonts w:ascii="Arial" w:eastAsia="Arial" w:hAnsi="Arial" w:cs="Arial"/>
          <w:b/>
          <w:u w:val="single"/>
        </w:rPr>
        <w:t xml:space="preserve">.  </w:t>
      </w:r>
      <w:bookmarkStart w:id="44" w:name="_ENGROSSING_REV__84ec2f61_d0fd_4fff_8169"/>
      <w:bookmarkStart w:id="45" w:name="_REV__81b4659b_21fc_4c95_b19d_81c53721cf"/>
      <w:bookmarkEnd w:id="44"/>
      <w:r w:rsidRPr="00747041">
        <w:rPr>
          <w:rFonts w:ascii="Arial" w:eastAsia="Arial" w:hAnsi="Arial" w:cs="Arial"/>
          <w:b/>
          <w:u w:val="single"/>
        </w:rPr>
        <w:t>Woman</w:t>
      </w:r>
      <w:bookmarkEnd w:id="45"/>
      <w:r>
        <w:rPr>
          <w:rFonts w:ascii="Arial" w:eastAsia="Arial" w:hAnsi="Arial" w:cs="Arial"/>
          <w:b/>
          <w:u w:val="single"/>
        </w:rPr>
        <w:t xml:space="preserve"> </w:t>
      </w:r>
      <w:bookmarkStart w:id="46" w:name="_STATUTE_HEADNOTE__bbaf08e5_a2b4_4c8c_8c"/>
      <w:r>
        <w:rPr>
          <w:rFonts w:ascii="Arial" w:eastAsia="Arial" w:hAnsi="Arial" w:cs="Arial"/>
          <w:b/>
          <w:u w:val="single"/>
        </w:rPr>
        <w:t xml:space="preserve">who gave birth. </w:t>
      </w:r>
      <w:r>
        <w:rPr>
          <w:rFonts w:ascii="Arial" w:eastAsia="Arial" w:hAnsi="Arial" w:cs="Arial"/>
          <w:u w:val="single"/>
        </w:rPr>
        <w:t xml:space="preserve"> </w:t>
      </w:r>
      <w:bookmarkStart w:id="47" w:name="_STATUTE_CONTENT__2d255577_36cd_4371_9b3"/>
      <w:bookmarkEnd w:id="46"/>
      <w:r>
        <w:rPr>
          <w:rFonts w:ascii="Arial" w:eastAsia="Arial" w:hAnsi="Arial" w:cs="Arial"/>
          <w:u w:val="single"/>
        </w:rPr>
        <w:t xml:space="preserve">A </w:t>
      </w:r>
      <w:bookmarkStart w:id="48" w:name="_ENGROSSING_REV__a0e5890e_2039_467b_90b7"/>
      <w:bookmarkStart w:id="49" w:name="_REV__aa3478c2_d000_432a_9681_099db34340"/>
      <w:bookmarkStart w:id="50" w:name="_PROCESSED_CHANGE__38d52ef4_4095_4a43_bd"/>
      <w:bookmarkEnd w:id="48"/>
      <w:r>
        <w:rPr>
          <w:rFonts w:ascii="Arial" w:eastAsia="Arial" w:hAnsi="Arial" w:cs="Arial"/>
          <w:u w:val="single"/>
        </w:rPr>
        <w:t>woman</w:t>
      </w:r>
      <w:bookmarkEnd w:id="49"/>
      <w:bookmarkEnd w:id="50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who gave birth to the child and who is not a gestational carrier;</w:t>
      </w:r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51" w:name="_STATUTE_NUMBER__db4c3c40_327f_4f06_9a22"/>
      <w:bookmarkStart w:id="52" w:name="_STATUTE_SS__2f971c8a_0991_451c_a60e_ade"/>
      <w:bookmarkStart w:id="53" w:name="_PAR__13_28638479_257c_49ec_94ce_b5089e7"/>
      <w:bookmarkEnd w:id="42"/>
      <w:bookmarkEnd w:id="43"/>
      <w:bookmarkEnd w:id="47"/>
      <w:r>
        <w:rPr>
          <w:rFonts w:ascii="Arial" w:eastAsia="Arial" w:hAnsi="Arial" w:cs="Arial"/>
          <w:b/>
          <w:u w:val="single"/>
        </w:rPr>
        <w:t>2</w:t>
      </w:r>
      <w:bookmarkEnd w:id="51"/>
      <w:r>
        <w:rPr>
          <w:rFonts w:ascii="Arial" w:eastAsia="Arial" w:hAnsi="Arial" w:cs="Arial"/>
          <w:b/>
          <w:u w:val="single"/>
        </w:rPr>
        <w:t xml:space="preserve">.  </w:t>
      </w:r>
      <w:bookmarkStart w:id="54" w:name="_STATUTE_HEADNOTE__6542a87e_9dad_4653_81"/>
      <w:r>
        <w:rPr>
          <w:rFonts w:ascii="Arial" w:eastAsia="Arial" w:hAnsi="Arial" w:cs="Arial"/>
          <w:b/>
          <w:u w:val="single"/>
        </w:rPr>
        <w:t xml:space="preserve">Alleged genetic parent. </w:t>
      </w:r>
      <w:r>
        <w:rPr>
          <w:rFonts w:ascii="Arial" w:eastAsia="Arial" w:hAnsi="Arial" w:cs="Arial"/>
          <w:u w:val="single"/>
        </w:rPr>
        <w:t xml:space="preserve"> </w:t>
      </w:r>
      <w:bookmarkStart w:id="55" w:name="_STATUTE_CONTENT__7a12eefa_892a_4b0d_afc"/>
      <w:bookmarkEnd w:id="54"/>
      <w:r>
        <w:rPr>
          <w:rFonts w:ascii="Arial" w:eastAsia="Arial" w:hAnsi="Arial" w:cs="Arial"/>
          <w:u w:val="single"/>
        </w:rPr>
        <w:t>A person who is the alleged genetic parent of the child and who is not a donor;</w:t>
      </w:r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56" w:name="_STATUTE_NUMBER__66ae0152_dd1f_4487_9d9d"/>
      <w:bookmarkStart w:id="57" w:name="_STATUTE_SS__2a5956ad_f6d9_425f_afc4_7a5"/>
      <w:bookmarkStart w:id="58" w:name="_PAR__14_ff0958d9_ae57_48f4_9ef1_2cf3612"/>
      <w:bookmarkEnd w:id="52"/>
      <w:bookmarkEnd w:id="53"/>
      <w:bookmarkEnd w:id="55"/>
      <w:r>
        <w:rPr>
          <w:rFonts w:ascii="Arial" w:eastAsia="Arial" w:hAnsi="Arial" w:cs="Arial"/>
          <w:b/>
          <w:u w:val="single"/>
        </w:rPr>
        <w:t>3</w:t>
      </w:r>
      <w:bookmarkEnd w:id="56"/>
      <w:r>
        <w:rPr>
          <w:rFonts w:ascii="Arial" w:eastAsia="Arial" w:hAnsi="Arial" w:cs="Arial"/>
          <w:b/>
          <w:u w:val="single"/>
        </w:rPr>
        <w:t xml:space="preserve">.  </w:t>
      </w:r>
      <w:bookmarkStart w:id="59" w:name="_STATUTE_HEADNOTE__9f8327e3_0da8_4380_bb"/>
      <w:r>
        <w:rPr>
          <w:rFonts w:ascii="Arial" w:eastAsia="Arial" w:hAnsi="Arial" w:cs="Arial"/>
          <w:b/>
          <w:u w:val="single"/>
        </w:rPr>
        <w:t xml:space="preserve">Presumed parent. </w:t>
      </w:r>
      <w:r>
        <w:rPr>
          <w:rFonts w:ascii="Arial" w:eastAsia="Arial" w:hAnsi="Arial" w:cs="Arial"/>
          <w:u w:val="single"/>
        </w:rPr>
        <w:t xml:space="preserve"> </w:t>
      </w:r>
      <w:bookmarkStart w:id="60" w:name="_STATUTE_CONTENT__2542a79e_c6c9_432f_923"/>
      <w:bookmarkEnd w:id="59"/>
      <w:r w:rsidRPr="00874735">
        <w:rPr>
          <w:rFonts w:ascii="Arial" w:eastAsia="Arial" w:hAnsi="Arial" w:cs="Arial"/>
          <w:szCs w:val="22"/>
          <w:u w:val="single"/>
        </w:rPr>
        <w:t>A presumed parent of the child pursuant to subchapter 4, except that a presumed parent pursuant to section 1881, subsection 3 must meet the requirements of that subsection and may not submit an acknowledgment of parentage for at least 2 years from the time the child was born or adopted; and</w:t>
      </w:r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61" w:name="_STATUTE_NUMBER__c42c6d36_a167_41df_b44f"/>
      <w:bookmarkStart w:id="62" w:name="_STATUTE_SS__c714c465_e96b_4c1a_ae8e_d7c"/>
      <w:bookmarkStart w:id="63" w:name="_PAR__15_efd9a818_02b8_4a9b_8e8a_a90e0f5"/>
      <w:bookmarkEnd w:id="57"/>
      <w:bookmarkEnd w:id="58"/>
      <w:bookmarkEnd w:id="60"/>
      <w:r>
        <w:rPr>
          <w:rFonts w:ascii="Arial" w:eastAsia="Arial" w:hAnsi="Arial" w:cs="Arial"/>
          <w:b/>
          <w:u w:val="single"/>
        </w:rPr>
        <w:t>4</w:t>
      </w:r>
      <w:bookmarkEnd w:id="61"/>
      <w:r>
        <w:rPr>
          <w:rFonts w:ascii="Arial" w:eastAsia="Arial" w:hAnsi="Arial" w:cs="Arial"/>
          <w:b/>
          <w:u w:val="single"/>
        </w:rPr>
        <w:t xml:space="preserve">.  </w:t>
      </w:r>
      <w:bookmarkStart w:id="64" w:name="_STATUTE_HEADNOTE__75cff5e9_2d7e_4f91_a9"/>
      <w:r>
        <w:rPr>
          <w:rFonts w:ascii="Arial" w:eastAsia="Arial" w:hAnsi="Arial" w:cs="Arial"/>
          <w:b/>
          <w:u w:val="single"/>
        </w:rPr>
        <w:t xml:space="preserve">Intended parent. </w:t>
      </w:r>
      <w:r>
        <w:rPr>
          <w:rFonts w:ascii="Arial" w:eastAsia="Arial" w:hAnsi="Arial" w:cs="Arial"/>
          <w:u w:val="single"/>
        </w:rPr>
        <w:t xml:space="preserve"> </w:t>
      </w:r>
      <w:bookmarkStart w:id="65" w:name="_STATUTE_CONTENT__b6478f20_4666_476d_84b"/>
      <w:bookmarkEnd w:id="64"/>
      <w:r>
        <w:rPr>
          <w:rFonts w:ascii="Arial" w:eastAsia="Arial" w:hAnsi="Arial" w:cs="Arial"/>
          <w:u w:val="single"/>
        </w:rPr>
        <w:t>An intended parent of the child pursuant to subchapter 7.</w:t>
      </w:r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66" w:name="_BILL_SECTION_HEADER__e8806125_fcf3_4eda"/>
      <w:bookmarkStart w:id="67" w:name="_PAR__16_3e61d8f7_b9ce_4bdf_9b3c_7e59c59"/>
      <w:bookmarkStart w:id="68" w:name="_BILL_SECTION__4bb07b7f_6910_4c0d_8963_d"/>
      <w:bookmarkEnd w:id="32"/>
      <w:bookmarkEnd w:id="35"/>
      <w:bookmarkEnd w:id="62"/>
      <w:bookmarkEnd w:id="63"/>
      <w:bookmarkEnd w:id="65"/>
      <w:r>
        <w:rPr>
          <w:rFonts w:ascii="Arial" w:eastAsia="Arial" w:hAnsi="Arial" w:cs="Arial"/>
          <w:b/>
          <w:sz w:val="24"/>
        </w:rPr>
        <w:t xml:space="preserve">Sec. </w:t>
      </w:r>
      <w:bookmarkStart w:id="69" w:name="_BILL_SECTION_NUMBER__d264e3d1_f2ba_4b47"/>
      <w:r>
        <w:rPr>
          <w:rFonts w:ascii="Arial" w:eastAsia="Arial" w:hAnsi="Arial" w:cs="Arial"/>
          <w:b/>
          <w:sz w:val="24"/>
        </w:rPr>
        <w:t>5</w:t>
      </w:r>
      <w:bookmarkEnd w:id="69"/>
      <w:r>
        <w:rPr>
          <w:rFonts w:ascii="Arial" w:eastAsia="Arial" w:hAnsi="Arial" w:cs="Arial"/>
          <w:b/>
          <w:sz w:val="24"/>
        </w:rPr>
        <w:t>.  19-A MRSA §1862,</w:t>
      </w:r>
      <w:r>
        <w:rPr>
          <w:rFonts w:ascii="Arial" w:eastAsia="Arial" w:hAnsi="Arial" w:cs="Arial"/>
        </w:rPr>
        <w:t xml:space="preserve"> as corrected by RR 2015, c. 1, §12, is amended to read:</w:t>
      </w:r>
    </w:p>
    <w:p w:rsidR="008D0ABA" w:rsidP="008D0ABA">
      <w:pPr>
        <w:ind w:left="1080" w:hanging="720"/>
        <w:rPr>
          <w:rFonts w:ascii="Arial" w:eastAsia="Arial" w:hAnsi="Arial" w:cs="Arial"/>
        </w:rPr>
      </w:pPr>
      <w:bookmarkStart w:id="70" w:name="_PAR__17_813cecac_3e8e_419f_a302_ad78574"/>
      <w:bookmarkStart w:id="71" w:name="_STATUTE_S__2e78e2b3_8016_4396_bb87_5716"/>
      <w:bookmarkEnd w:id="66"/>
      <w:bookmarkEnd w:id="67"/>
      <w:r>
        <w:rPr>
          <w:rFonts w:ascii="Arial" w:eastAsia="Arial" w:hAnsi="Arial" w:cs="Arial"/>
          <w:b/>
        </w:rPr>
        <w:t>§</w:t>
      </w:r>
      <w:bookmarkStart w:id="72" w:name="_STATUTE_NUMBER__861186c6_8fdb_4956_b66c"/>
      <w:r>
        <w:rPr>
          <w:rFonts w:ascii="Arial" w:eastAsia="Arial" w:hAnsi="Arial" w:cs="Arial"/>
          <w:b/>
        </w:rPr>
        <w:t>1862</w:t>
      </w:r>
      <w:bookmarkEnd w:id="72"/>
      <w:r>
        <w:rPr>
          <w:rFonts w:ascii="Arial" w:eastAsia="Arial" w:hAnsi="Arial" w:cs="Arial"/>
          <w:b/>
        </w:rPr>
        <w:t xml:space="preserve">.  </w:t>
      </w:r>
      <w:bookmarkStart w:id="73" w:name="_STATUTE_HEADNOTE__d12b5e16_0029_4c5b_ba"/>
      <w:r>
        <w:rPr>
          <w:rFonts w:ascii="Arial" w:eastAsia="Arial" w:hAnsi="Arial" w:cs="Arial"/>
          <w:b/>
        </w:rPr>
        <w:t xml:space="preserve">Execution of acknowledgment of </w:t>
      </w:r>
      <w:r>
        <w:rPr>
          <w:rFonts w:ascii="Arial" w:eastAsia="Arial" w:hAnsi="Arial" w:cs="Arial"/>
          <w:b/>
          <w:strike/>
        </w:rPr>
        <w:t>paternity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parentage</w:t>
      </w:r>
      <w:bookmarkEnd w:id="73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74" w:name="_STATUTE_NUMBER__5079639d_b016_4238_b462"/>
      <w:bookmarkStart w:id="75" w:name="_PAR__18_d6e81062_7815_4b89_8aca_e4da2b2"/>
      <w:bookmarkStart w:id="76" w:name="_STATUTE_SS__637a3e5b_1f25_4ce6_9675_e59"/>
      <w:bookmarkEnd w:id="70"/>
      <w:r>
        <w:rPr>
          <w:rFonts w:ascii="Arial" w:eastAsia="Arial" w:hAnsi="Arial" w:cs="Arial"/>
          <w:b/>
        </w:rPr>
        <w:t>1</w:t>
      </w:r>
      <w:bookmarkEnd w:id="74"/>
      <w:r>
        <w:rPr>
          <w:rFonts w:ascii="Arial" w:eastAsia="Arial" w:hAnsi="Arial" w:cs="Arial"/>
          <w:b/>
        </w:rPr>
        <w:t xml:space="preserve">.  </w:t>
      </w:r>
      <w:bookmarkStart w:id="77" w:name="_STATUTE_HEADNOTE__08700a07_4af6_4789_bf"/>
      <w:r>
        <w:rPr>
          <w:rFonts w:ascii="Arial" w:eastAsia="Arial" w:hAnsi="Arial" w:cs="Arial"/>
          <w:b/>
        </w:rPr>
        <w:t>Requirements.</w:t>
      </w:r>
      <w:bookmarkEnd w:id="7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8" w:name="_STATUTE_CONTENT__b527b164_aecc_41de_acf"/>
      <w:r>
        <w:rPr>
          <w:rFonts w:ascii="Arial" w:eastAsia="Arial" w:hAnsi="Arial" w:cs="Arial"/>
        </w:rPr>
        <w:t xml:space="preserve">An acknowledgment of </w:t>
      </w:r>
      <w:r>
        <w:rPr>
          <w:rFonts w:ascii="Arial" w:eastAsia="Arial" w:hAnsi="Arial" w:cs="Arial"/>
          <w:strike/>
        </w:rPr>
        <w:t>paternity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</w:t>
      </w:r>
      <w:r>
        <w:rPr>
          <w:rFonts w:ascii="Arial" w:eastAsia="Arial" w:hAnsi="Arial" w:cs="Arial"/>
        </w:rPr>
        <w:t xml:space="preserve"> under </w:t>
      </w:r>
      <w:bookmarkStart w:id="79" w:name="_CROSS_REFERENCE__a0182b6d_c82a_4bac_b95"/>
      <w:r>
        <w:rPr>
          <w:rFonts w:ascii="Arial" w:eastAsia="Arial" w:hAnsi="Arial" w:cs="Arial"/>
        </w:rPr>
        <w:t>section 1861</w:t>
      </w:r>
      <w:bookmarkEnd w:id="79"/>
      <w:r>
        <w:rPr>
          <w:rFonts w:ascii="Arial" w:eastAsia="Arial" w:hAnsi="Arial" w:cs="Arial"/>
        </w:rPr>
        <w:t xml:space="preserve"> must:</w:t>
      </w:r>
      <w:bookmarkEnd w:id="78"/>
    </w:p>
    <w:p w:rsidR="008D0ABA" w:rsidP="008D0ABA">
      <w:pPr>
        <w:ind w:left="720"/>
        <w:rPr>
          <w:rFonts w:ascii="Arial" w:eastAsia="Arial" w:hAnsi="Arial" w:cs="Arial"/>
        </w:rPr>
      </w:pPr>
      <w:bookmarkStart w:id="80" w:name="_STATUTE_NUMBER__495a215c_6054_4601_9f73"/>
      <w:bookmarkStart w:id="81" w:name="_STATUTE_P__cb62f6bc_b9b9_4119_92d3_0392"/>
      <w:bookmarkStart w:id="82" w:name="_PAR__19_6e850aa9_9b1c_4ae3_8fb3_effb931"/>
      <w:bookmarkEnd w:id="75"/>
      <w:r>
        <w:rPr>
          <w:rFonts w:ascii="Arial" w:eastAsia="Arial" w:hAnsi="Arial" w:cs="Arial"/>
        </w:rPr>
        <w:t>A</w:t>
      </w:r>
      <w:bookmarkEnd w:id="80"/>
      <w:r>
        <w:rPr>
          <w:rFonts w:ascii="Arial" w:eastAsia="Arial" w:hAnsi="Arial" w:cs="Arial"/>
        </w:rPr>
        <w:t xml:space="preserve">.  </w:t>
      </w:r>
      <w:bookmarkStart w:id="83" w:name="_STATUTE_CONTENT__c8634467_da9d_4c1e_993"/>
      <w:r>
        <w:rPr>
          <w:rFonts w:ascii="Arial" w:eastAsia="Arial" w:hAnsi="Arial" w:cs="Arial"/>
        </w:rPr>
        <w:t>Be in a record;</w:t>
      </w:r>
      <w:bookmarkEnd w:id="83"/>
    </w:p>
    <w:p w:rsidR="008D0ABA" w:rsidP="008D0ABA">
      <w:pPr>
        <w:ind w:left="720"/>
        <w:rPr>
          <w:rFonts w:ascii="Arial" w:eastAsia="Arial" w:hAnsi="Arial" w:cs="Arial"/>
        </w:rPr>
      </w:pPr>
      <w:bookmarkStart w:id="84" w:name="_STATUTE_NUMBER__a6b2e9a7_3305_4245_8b8b"/>
      <w:bookmarkStart w:id="85" w:name="_STATUTE_P__8ac4af86_8612_47f6_a238_6f53"/>
      <w:bookmarkStart w:id="86" w:name="_PAR__20_be6ea4b3_b0c0_4a6c_8477_dbbabfd"/>
      <w:bookmarkEnd w:id="81"/>
      <w:bookmarkEnd w:id="82"/>
      <w:r>
        <w:rPr>
          <w:rFonts w:ascii="Arial" w:eastAsia="Arial" w:hAnsi="Arial" w:cs="Arial"/>
        </w:rPr>
        <w:t>B</w:t>
      </w:r>
      <w:bookmarkEnd w:id="84"/>
      <w:r>
        <w:rPr>
          <w:rFonts w:ascii="Arial" w:eastAsia="Arial" w:hAnsi="Arial" w:cs="Arial"/>
        </w:rPr>
        <w:t xml:space="preserve">.  </w:t>
      </w:r>
      <w:bookmarkStart w:id="87" w:name="_STATUTE_CONTENT__2c1e4341_e4d4_4402_9ce"/>
      <w:r>
        <w:rPr>
          <w:rFonts w:ascii="Arial" w:eastAsia="Arial" w:hAnsi="Arial" w:cs="Arial"/>
        </w:rPr>
        <w:t xml:space="preserve">Be signed, or otherwise authenticated, under penalty of perjury by the </w:t>
      </w:r>
      <w:bookmarkStart w:id="88" w:name="_ENGROSSING_REV__8a8afed0_1870_42b5_b73c"/>
      <w:r>
        <w:rPr>
          <w:rFonts w:ascii="Arial" w:eastAsia="Arial" w:hAnsi="Arial" w:cs="Arial"/>
        </w:rPr>
        <w:t>woman</w:t>
      </w:r>
      <w:bookmarkEnd w:id="8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giving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who gave</w:t>
      </w:r>
      <w:r>
        <w:rPr>
          <w:rFonts w:ascii="Arial" w:eastAsia="Arial" w:hAnsi="Arial" w:cs="Arial"/>
        </w:rPr>
        <w:t xml:space="preserve"> birth </w:t>
      </w:r>
      <w:r>
        <w:rPr>
          <w:rFonts w:ascii="Arial" w:eastAsia="Arial" w:hAnsi="Arial" w:cs="Arial"/>
          <w:u w:val="single"/>
        </w:rPr>
        <w:t>to the child, other than a gestational carrier,</w:t>
      </w:r>
      <w:r>
        <w:rPr>
          <w:rFonts w:ascii="Arial" w:eastAsia="Arial" w:hAnsi="Arial" w:cs="Arial"/>
        </w:rPr>
        <w:t xml:space="preserve"> and by the </w:t>
      </w:r>
      <w:r>
        <w:rPr>
          <w:rFonts w:ascii="Arial" w:eastAsia="Arial" w:hAnsi="Arial" w:cs="Arial"/>
          <w:strike/>
        </w:rPr>
        <w:t>man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person</w:t>
      </w:r>
      <w:r>
        <w:rPr>
          <w:rFonts w:ascii="Arial" w:eastAsia="Arial" w:hAnsi="Arial" w:cs="Arial"/>
        </w:rPr>
        <w:t xml:space="preserve"> seeking to establish </w:t>
      </w:r>
      <w:r>
        <w:rPr>
          <w:rFonts w:ascii="Arial" w:eastAsia="Arial" w:hAnsi="Arial" w:cs="Arial"/>
          <w:strike/>
        </w:rPr>
        <w:t>his paternity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 of the child</w:t>
      </w:r>
      <w:r>
        <w:rPr>
          <w:rFonts w:ascii="Arial" w:eastAsia="Arial" w:hAnsi="Arial" w:cs="Arial"/>
        </w:rPr>
        <w:t>;</w:t>
      </w:r>
      <w:bookmarkEnd w:id="87"/>
    </w:p>
    <w:p w:rsidR="008D0ABA" w:rsidP="008D0ABA">
      <w:pPr>
        <w:ind w:left="720"/>
        <w:rPr>
          <w:rFonts w:ascii="Arial" w:eastAsia="Arial" w:hAnsi="Arial" w:cs="Arial"/>
        </w:rPr>
      </w:pPr>
      <w:bookmarkStart w:id="89" w:name="_STATUTE_NUMBER__090758bc_7122_41d5_925b"/>
      <w:bookmarkStart w:id="90" w:name="_PAR__21_52e97ab6_1c98_42b5_8e67_793d52d"/>
      <w:bookmarkStart w:id="91" w:name="_STATUTE_P__a9c68542_c08b_41cf_9638_fecb"/>
      <w:bookmarkEnd w:id="85"/>
      <w:bookmarkEnd w:id="86"/>
      <w:r>
        <w:rPr>
          <w:rFonts w:ascii="Arial" w:eastAsia="Arial" w:hAnsi="Arial" w:cs="Arial"/>
        </w:rPr>
        <w:t>C</w:t>
      </w:r>
      <w:bookmarkEnd w:id="89"/>
      <w:r>
        <w:rPr>
          <w:rFonts w:ascii="Arial" w:eastAsia="Arial" w:hAnsi="Arial" w:cs="Arial"/>
        </w:rPr>
        <w:t xml:space="preserve">.  </w:t>
      </w:r>
      <w:bookmarkStart w:id="92" w:name="_STATUTE_CONTENT__43adbbce_247a_4351_a92"/>
      <w:r>
        <w:rPr>
          <w:rFonts w:ascii="Arial" w:eastAsia="Arial" w:hAnsi="Arial" w:cs="Arial"/>
        </w:rPr>
        <w:t>State that:</w:t>
      </w:r>
      <w:bookmarkEnd w:id="92"/>
    </w:p>
    <w:p w:rsidR="008D0ABA" w:rsidP="008D0ABA">
      <w:pPr>
        <w:ind w:left="1080"/>
        <w:rPr>
          <w:rFonts w:ascii="Arial" w:eastAsia="Arial" w:hAnsi="Arial" w:cs="Arial"/>
        </w:rPr>
      </w:pPr>
      <w:bookmarkStart w:id="93" w:name="_STATUTE_SP__04808b4d_3d7c_470c_a4b0_23c"/>
      <w:bookmarkStart w:id="94" w:name="_PAR__1_36b87b88_53f9_4ff1_a051_663e02ba"/>
      <w:bookmarkEnd w:id="90"/>
      <w:r>
        <w:rPr>
          <w:rFonts w:ascii="Arial" w:eastAsia="Arial" w:hAnsi="Arial" w:cs="Arial"/>
        </w:rPr>
        <w:t>(</w:t>
      </w:r>
      <w:bookmarkStart w:id="95" w:name="_STATUTE_NUMBER__7805487b_8f09_4df2_836f"/>
      <w:r>
        <w:rPr>
          <w:rFonts w:ascii="Arial" w:eastAsia="Arial" w:hAnsi="Arial" w:cs="Arial"/>
        </w:rPr>
        <w:t>1</w:t>
      </w:r>
      <w:bookmarkEnd w:id="95"/>
      <w:r>
        <w:rPr>
          <w:rFonts w:ascii="Arial" w:eastAsia="Arial" w:hAnsi="Arial" w:cs="Arial"/>
        </w:rPr>
        <w:t xml:space="preserve">)  </w:t>
      </w:r>
      <w:bookmarkStart w:id="96" w:name="_STATUTE_CONTENT__787436a9_2c09_4f83_ad3"/>
      <w:r>
        <w:rPr>
          <w:rFonts w:ascii="Arial" w:eastAsia="Arial" w:hAnsi="Arial" w:cs="Arial"/>
        </w:rPr>
        <w:t>There is no other presumed parent of the child or, if there is another presumed parent, state that parent's full name; and</w:t>
      </w:r>
      <w:bookmarkEnd w:id="96"/>
    </w:p>
    <w:p w:rsidR="008D0ABA" w:rsidP="008D0ABA">
      <w:pPr>
        <w:ind w:left="1080"/>
        <w:rPr>
          <w:rFonts w:ascii="Arial" w:eastAsia="Arial" w:hAnsi="Arial" w:cs="Arial"/>
        </w:rPr>
      </w:pPr>
      <w:bookmarkStart w:id="97" w:name="_STATUTE_SP__c1fb2a80_5529_481c_871e_f37"/>
      <w:bookmarkStart w:id="98" w:name="_PAR__2_b9de8e8a_8c7d_4aac_af01_f32f644f"/>
      <w:bookmarkEnd w:id="93"/>
      <w:bookmarkEnd w:id="94"/>
      <w:r>
        <w:rPr>
          <w:rFonts w:ascii="Arial" w:eastAsia="Arial" w:hAnsi="Arial" w:cs="Arial"/>
        </w:rPr>
        <w:t>(</w:t>
      </w:r>
      <w:bookmarkStart w:id="99" w:name="_STATUTE_NUMBER__7dc54b2c_eb61_4cf9_9462"/>
      <w:r>
        <w:rPr>
          <w:rFonts w:ascii="Arial" w:eastAsia="Arial" w:hAnsi="Arial" w:cs="Arial"/>
        </w:rPr>
        <w:t>2</w:t>
      </w:r>
      <w:bookmarkEnd w:id="99"/>
      <w:r>
        <w:rPr>
          <w:rFonts w:ascii="Arial" w:eastAsia="Arial" w:hAnsi="Arial" w:cs="Arial"/>
        </w:rPr>
        <w:t xml:space="preserve">)  </w:t>
      </w:r>
      <w:bookmarkStart w:id="100" w:name="_STATUTE_CONTENT__8b9aad3b_5232_4fa7_be0"/>
      <w:r>
        <w:rPr>
          <w:rFonts w:ascii="Arial" w:eastAsia="Arial" w:hAnsi="Arial" w:cs="Arial"/>
        </w:rPr>
        <w:t xml:space="preserve">There is no other acknowledged </w:t>
      </w:r>
      <w:r>
        <w:rPr>
          <w:rFonts w:ascii="Arial" w:eastAsia="Arial" w:hAnsi="Arial" w:cs="Arial"/>
          <w:strike/>
        </w:rPr>
        <w:t>father and no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parent,</w:t>
      </w:r>
      <w:r>
        <w:rPr>
          <w:rFonts w:ascii="Arial" w:eastAsia="Arial" w:hAnsi="Arial" w:cs="Arial"/>
        </w:rPr>
        <w:t xml:space="preserve"> adjudicated parent </w:t>
      </w:r>
      <w:r>
        <w:rPr>
          <w:rFonts w:ascii="Arial" w:eastAsia="Arial" w:hAnsi="Arial" w:cs="Arial"/>
          <w:strike/>
        </w:rPr>
        <w:t>of the child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intended </w:t>
      </w:r>
      <w:r>
        <w:rPr>
          <w:rFonts w:ascii="Arial" w:eastAsia="Arial" w:hAnsi="Arial" w:cs="Arial"/>
          <w:u w:val="single"/>
        </w:rPr>
        <w:t>parent pursuant to subchapter 7</w:t>
      </w:r>
      <w:r>
        <w:rPr>
          <w:rFonts w:ascii="Arial" w:eastAsia="Arial" w:hAnsi="Arial" w:cs="Arial"/>
        </w:rPr>
        <w:t xml:space="preserve"> other than the </w:t>
      </w:r>
      <w:bookmarkStart w:id="101" w:name="_ENGROSSING_REV__264eaa0c_2f22_43e8_8a9c"/>
      <w:r>
        <w:rPr>
          <w:rFonts w:ascii="Arial" w:eastAsia="Arial" w:hAnsi="Arial" w:cs="Arial"/>
        </w:rPr>
        <w:t>woman</w:t>
      </w:r>
      <w:bookmarkEnd w:id="10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giving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who </w:t>
      </w:r>
      <w:r>
        <w:rPr>
          <w:rFonts w:ascii="Arial" w:eastAsia="Arial" w:hAnsi="Arial" w:cs="Arial"/>
          <w:u w:val="single"/>
        </w:rPr>
        <w:t>gave</w:t>
      </w:r>
      <w:r>
        <w:rPr>
          <w:rFonts w:ascii="Arial" w:eastAsia="Arial" w:hAnsi="Arial" w:cs="Arial"/>
        </w:rPr>
        <w:t xml:space="preserve"> birth </w:t>
      </w:r>
      <w:r>
        <w:rPr>
          <w:rFonts w:ascii="Arial" w:eastAsia="Arial" w:hAnsi="Arial" w:cs="Arial"/>
          <w:u w:val="single"/>
        </w:rPr>
        <w:t>to the child</w:t>
      </w:r>
      <w:r>
        <w:rPr>
          <w:rFonts w:ascii="Arial" w:eastAsia="Arial" w:hAnsi="Arial" w:cs="Arial"/>
        </w:rPr>
        <w:t>;</w:t>
      </w:r>
      <w:bookmarkEnd w:id="100"/>
    </w:p>
    <w:p w:rsidR="008D0ABA" w:rsidP="008D0ABA">
      <w:pPr>
        <w:ind w:left="720"/>
        <w:rPr>
          <w:rFonts w:ascii="Arial" w:eastAsia="Arial" w:hAnsi="Arial" w:cs="Arial"/>
        </w:rPr>
      </w:pPr>
      <w:bookmarkStart w:id="102" w:name="_STATUTE_NUMBER__ccf83a99_b660_478c_9951"/>
      <w:bookmarkStart w:id="103" w:name="_STATUTE_P__a136b2ef_7ceb_49b2_a61f_b6b9"/>
      <w:bookmarkStart w:id="104" w:name="_PAR__3_1992414f_1d88_42b8_88dc_17207444"/>
      <w:bookmarkEnd w:id="91"/>
      <w:bookmarkEnd w:id="97"/>
      <w:bookmarkEnd w:id="98"/>
      <w:r>
        <w:rPr>
          <w:rFonts w:ascii="Arial" w:eastAsia="Arial" w:hAnsi="Arial" w:cs="Arial"/>
        </w:rPr>
        <w:t>D</w:t>
      </w:r>
      <w:bookmarkEnd w:id="102"/>
      <w:r>
        <w:rPr>
          <w:rFonts w:ascii="Arial" w:eastAsia="Arial" w:hAnsi="Arial" w:cs="Arial"/>
        </w:rPr>
        <w:t xml:space="preserve">.  </w:t>
      </w:r>
      <w:bookmarkStart w:id="105" w:name="_STATUTE_CONTENT__c5c15a4b_c338_4f5b_bee"/>
      <w:r>
        <w:rPr>
          <w:rFonts w:ascii="Arial" w:eastAsia="Arial" w:hAnsi="Arial" w:cs="Arial"/>
        </w:rPr>
        <w:t xml:space="preserve">State whether there has been genetic testing and, if so, that the acknowledging </w:t>
      </w:r>
      <w:r>
        <w:rPr>
          <w:rFonts w:ascii="Arial" w:eastAsia="Arial" w:hAnsi="Arial" w:cs="Arial"/>
          <w:strike/>
        </w:rPr>
        <w:t>man's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person's</w:t>
      </w:r>
      <w:r>
        <w:rPr>
          <w:rFonts w:ascii="Arial" w:eastAsia="Arial" w:hAnsi="Arial" w:cs="Arial"/>
        </w:rPr>
        <w:t xml:space="preserve"> claim of </w:t>
      </w:r>
      <w:r>
        <w:rPr>
          <w:rFonts w:ascii="Arial" w:eastAsia="Arial" w:hAnsi="Arial" w:cs="Arial"/>
          <w:strike/>
        </w:rPr>
        <w:t>paternity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</w:t>
      </w:r>
      <w:r>
        <w:rPr>
          <w:rFonts w:ascii="Arial" w:eastAsia="Arial" w:hAnsi="Arial" w:cs="Arial"/>
        </w:rPr>
        <w:t xml:space="preserve"> is consistent with the results of the testing; </w:t>
      </w:r>
      <w:r>
        <w:rPr>
          <w:rFonts w:ascii="Arial" w:eastAsia="Arial" w:hAnsi="Arial" w:cs="Arial"/>
          <w:u w:val="single"/>
        </w:rPr>
        <w:t>and</w:t>
      </w:r>
      <w:bookmarkEnd w:id="105"/>
    </w:p>
    <w:p w:rsidR="008D0ABA" w:rsidP="008D0ABA">
      <w:pPr>
        <w:ind w:left="720"/>
        <w:rPr>
          <w:rFonts w:ascii="Arial" w:eastAsia="Arial" w:hAnsi="Arial" w:cs="Arial"/>
        </w:rPr>
      </w:pPr>
      <w:bookmarkStart w:id="106" w:name="_STATUTE_NUMBER__052024c5_721a_466f_ba1b"/>
      <w:bookmarkStart w:id="107" w:name="_STATUTE_P__35346fc9_a73d_4e34_8b8a_1289"/>
      <w:bookmarkStart w:id="108" w:name="_PAR__4_b5ea10cf_2d4a_420c_8a93_af502314"/>
      <w:bookmarkEnd w:id="103"/>
      <w:bookmarkEnd w:id="104"/>
      <w:r>
        <w:rPr>
          <w:rFonts w:ascii="Arial" w:eastAsia="Arial" w:hAnsi="Arial" w:cs="Arial"/>
          <w:strike/>
        </w:rPr>
        <w:t>E</w:t>
      </w:r>
      <w:bookmarkEnd w:id="106"/>
      <w:r>
        <w:rPr>
          <w:rFonts w:ascii="Arial" w:eastAsia="Arial" w:hAnsi="Arial" w:cs="Arial"/>
          <w:strike/>
        </w:rPr>
        <w:t xml:space="preserve">.  </w:t>
      </w:r>
      <w:bookmarkStart w:id="109" w:name="_STATUTE_CONTENT__14eac69e_958b_4121_85f"/>
      <w:r>
        <w:rPr>
          <w:rFonts w:ascii="Arial" w:eastAsia="Arial" w:hAnsi="Arial" w:cs="Arial"/>
          <w:strike/>
        </w:rPr>
        <w:t>State that the man signing the acknowledgment believes himself to be the biological father; and</w:t>
      </w:r>
      <w:bookmarkEnd w:id="109"/>
    </w:p>
    <w:p w:rsidR="008D0ABA" w:rsidP="008D0ABA">
      <w:pPr>
        <w:ind w:left="720"/>
        <w:rPr>
          <w:rFonts w:ascii="Arial" w:eastAsia="Arial" w:hAnsi="Arial" w:cs="Arial"/>
        </w:rPr>
      </w:pPr>
      <w:bookmarkStart w:id="110" w:name="_STATUTE_NUMBER__fdd1f1d6_9a57_4f59_a962"/>
      <w:bookmarkStart w:id="111" w:name="_STATUTE_P__1d8a0604_5caa_4c5b_8e4f_9625"/>
      <w:bookmarkStart w:id="112" w:name="_PAR__5_8e00e9cb_8626_4347_a242_45537108"/>
      <w:bookmarkEnd w:id="107"/>
      <w:bookmarkEnd w:id="108"/>
      <w:r>
        <w:rPr>
          <w:rFonts w:ascii="Arial" w:eastAsia="Arial" w:hAnsi="Arial" w:cs="Arial"/>
        </w:rPr>
        <w:t>F</w:t>
      </w:r>
      <w:bookmarkEnd w:id="110"/>
      <w:r>
        <w:rPr>
          <w:rFonts w:ascii="Arial" w:eastAsia="Arial" w:hAnsi="Arial" w:cs="Arial"/>
        </w:rPr>
        <w:t xml:space="preserve">.  </w:t>
      </w:r>
      <w:bookmarkStart w:id="113" w:name="_STATUTE_CONTENT__02897877_58dd_42e6_8bc"/>
      <w:r>
        <w:rPr>
          <w:rFonts w:ascii="Arial" w:eastAsia="Arial" w:hAnsi="Arial" w:cs="Arial"/>
        </w:rPr>
        <w:t xml:space="preserve">State that the signatories understand that the acknowledgment is the equivalent of a court determination of </w:t>
      </w:r>
      <w:r>
        <w:rPr>
          <w:rFonts w:ascii="Arial" w:eastAsia="Arial" w:hAnsi="Arial" w:cs="Arial"/>
          <w:strike/>
        </w:rPr>
        <w:t>paternity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</w:t>
      </w:r>
      <w:r>
        <w:rPr>
          <w:rFonts w:ascii="Arial" w:eastAsia="Arial" w:hAnsi="Arial" w:cs="Arial"/>
        </w:rPr>
        <w:t xml:space="preserve"> of the child and that a challenge to the acknowledgment is permitted only under limited circumstances and is barred after 2 years.</w:t>
      </w:r>
      <w:bookmarkEnd w:id="113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114" w:name="_STATUTE_NUMBER__5392f551_41ac_45d9_bcf0"/>
      <w:bookmarkStart w:id="115" w:name="_STATUTE_SS__acbbc818_17c0_4c92_a389_5b5"/>
      <w:bookmarkStart w:id="116" w:name="_PAR__6_a1ea5f8e_f4e8_46c6_be8c_7852266b"/>
      <w:bookmarkEnd w:id="76"/>
      <w:bookmarkEnd w:id="111"/>
      <w:bookmarkEnd w:id="112"/>
      <w:r>
        <w:rPr>
          <w:rFonts w:ascii="Arial" w:eastAsia="Arial" w:hAnsi="Arial" w:cs="Arial"/>
          <w:b/>
        </w:rPr>
        <w:t>2</w:t>
      </w:r>
      <w:bookmarkEnd w:id="114"/>
      <w:r>
        <w:rPr>
          <w:rFonts w:ascii="Arial" w:eastAsia="Arial" w:hAnsi="Arial" w:cs="Arial"/>
          <w:b/>
        </w:rPr>
        <w:t xml:space="preserve">.  </w:t>
      </w:r>
      <w:bookmarkStart w:id="117" w:name="_STATUTE_HEADNOTE__1d6fc858_de98_414e_b2"/>
      <w:r>
        <w:rPr>
          <w:rFonts w:ascii="Arial" w:eastAsia="Arial" w:hAnsi="Arial" w:cs="Arial"/>
          <w:b/>
        </w:rPr>
        <w:t>Notice.</w:t>
      </w:r>
      <w:bookmarkEnd w:id="1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8" w:name="_STATUTE_CONTENT__d71622a4_29bd_4863_b07"/>
      <w:r>
        <w:rPr>
          <w:rFonts w:ascii="Arial" w:eastAsia="Arial" w:hAnsi="Arial" w:cs="Arial"/>
        </w:rPr>
        <w:t xml:space="preserve">Before </w:t>
      </w:r>
      <w:r>
        <w:rPr>
          <w:rFonts w:ascii="Arial" w:eastAsia="Arial" w:hAnsi="Arial" w:cs="Arial"/>
          <w:strike/>
        </w:rPr>
        <w:t>the woman giving birth or alleged father may sign an acknowledgment of paternity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 acknowledgment is executed</w:t>
      </w:r>
      <w:r>
        <w:rPr>
          <w:rFonts w:ascii="Arial" w:eastAsia="Arial" w:hAnsi="Arial" w:cs="Arial"/>
        </w:rPr>
        <w:t xml:space="preserve"> under </w:t>
      </w:r>
      <w:bookmarkStart w:id="119" w:name="_CROSS_REFERENCE__33ef3399_d3a5_43e9_a81"/>
      <w:r>
        <w:rPr>
          <w:rFonts w:ascii="Arial" w:eastAsia="Arial" w:hAnsi="Arial" w:cs="Arial"/>
        </w:rPr>
        <w:t>section 1861</w:t>
      </w:r>
      <w:bookmarkEnd w:id="119"/>
      <w:r>
        <w:rPr>
          <w:rFonts w:ascii="Arial" w:eastAsia="Arial" w:hAnsi="Arial" w:cs="Arial"/>
        </w:rPr>
        <w:t xml:space="preserve">, the </w:t>
      </w:r>
      <w:bookmarkStart w:id="120" w:name="_ENGROSSING_REV__517a4cd2_4c5d_4f34_9792"/>
      <w:r>
        <w:rPr>
          <w:rFonts w:ascii="Arial" w:eastAsia="Arial" w:hAnsi="Arial" w:cs="Arial"/>
        </w:rPr>
        <w:t>woman</w:t>
      </w:r>
      <w:bookmarkEnd w:id="12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giving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who gave</w:t>
      </w:r>
      <w:r>
        <w:rPr>
          <w:rFonts w:ascii="Arial" w:eastAsia="Arial" w:hAnsi="Arial" w:cs="Arial"/>
        </w:rPr>
        <w:t xml:space="preserve"> birth and the </w:t>
      </w:r>
      <w:r>
        <w:rPr>
          <w:rFonts w:ascii="Arial" w:eastAsia="Arial" w:hAnsi="Arial" w:cs="Arial"/>
          <w:strike/>
        </w:rPr>
        <w:t>putative father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acknowledging parent</w:t>
      </w:r>
      <w:r>
        <w:rPr>
          <w:rFonts w:ascii="Arial" w:eastAsia="Arial" w:hAnsi="Arial" w:cs="Arial"/>
        </w:rPr>
        <w:t xml:space="preserve"> must be given oral and written notice of the alternatives to, the legal consequences of and the rights and responsibilities that arise from signing the acknowledgment.</w:t>
      </w:r>
      <w:bookmarkEnd w:id="118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121" w:name="_STATUTE_NUMBER__7d0777d2_9a4a_4b43_a0f4"/>
      <w:bookmarkStart w:id="122" w:name="_PAR__7_69f21e13_b1b6_4c6a_9d2d_77145c4b"/>
      <w:bookmarkStart w:id="123" w:name="_STATUTE_SS__edf941d6_36da_462b_9f79_e65"/>
      <w:bookmarkEnd w:id="115"/>
      <w:bookmarkEnd w:id="116"/>
      <w:r>
        <w:rPr>
          <w:rFonts w:ascii="Arial" w:eastAsia="Arial" w:hAnsi="Arial" w:cs="Arial"/>
          <w:b/>
        </w:rPr>
        <w:t>3</w:t>
      </w:r>
      <w:bookmarkEnd w:id="121"/>
      <w:r>
        <w:rPr>
          <w:rFonts w:ascii="Arial" w:eastAsia="Arial" w:hAnsi="Arial" w:cs="Arial"/>
          <w:b/>
        </w:rPr>
        <w:t xml:space="preserve">.  </w:t>
      </w:r>
      <w:bookmarkStart w:id="124" w:name="_STATUTE_HEADNOTE__cd992138_4a91_4313_96"/>
      <w:r>
        <w:rPr>
          <w:rFonts w:ascii="Arial" w:eastAsia="Arial" w:hAnsi="Arial" w:cs="Arial"/>
          <w:b/>
        </w:rPr>
        <w:t>Acknowledgment voidable.</w:t>
      </w:r>
      <w:bookmarkEnd w:id="12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5" w:name="_STATUTE_CONTENT__842b2b31_f965_4311_9b8"/>
      <w:r>
        <w:rPr>
          <w:rFonts w:ascii="Arial" w:eastAsia="Arial" w:hAnsi="Arial" w:cs="Arial"/>
        </w:rPr>
        <w:t xml:space="preserve">An acknowledgment of </w:t>
      </w:r>
      <w:r>
        <w:rPr>
          <w:rFonts w:ascii="Arial" w:eastAsia="Arial" w:hAnsi="Arial" w:cs="Arial"/>
          <w:strike/>
        </w:rPr>
        <w:t>paternity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</w:t>
      </w:r>
      <w:r>
        <w:rPr>
          <w:rFonts w:ascii="Arial" w:eastAsia="Arial" w:hAnsi="Arial" w:cs="Arial"/>
        </w:rPr>
        <w:t xml:space="preserve"> under </w:t>
      </w:r>
      <w:bookmarkStart w:id="126" w:name="_CROSS_REFERENCE__56698ba8_1948_4ced_9b5"/>
      <w:r>
        <w:rPr>
          <w:rFonts w:ascii="Arial" w:eastAsia="Arial" w:hAnsi="Arial" w:cs="Arial"/>
        </w:rPr>
        <w:t>section 1861</w:t>
      </w:r>
      <w:bookmarkEnd w:id="126"/>
      <w:r>
        <w:rPr>
          <w:rFonts w:ascii="Arial" w:eastAsia="Arial" w:hAnsi="Arial" w:cs="Arial"/>
        </w:rPr>
        <w:t xml:space="preserve"> is voidable if it:</w:t>
      </w:r>
      <w:bookmarkEnd w:id="125"/>
    </w:p>
    <w:p w:rsidR="008D0ABA" w:rsidP="008D0ABA">
      <w:pPr>
        <w:ind w:left="720"/>
        <w:rPr>
          <w:rFonts w:ascii="Arial" w:eastAsia="Arial" w:hAnsi="Arial" w:cs="Arial"/>
        </w:rPr>
      </w:pPr>
      <w:bookmarkStart w:id="127" w:name="_STATUTE_NUMBER__345511b4_16bd_4a9b_983d"/>
      <w:bookmarkStart w:id="128" w:name="_STATUTE_P__258be8e5_1328_4fc5_ad80_fdf8"/>
      <w:bookmarkStart w:id="129" w:name="_PAR__8_496258c9_cacd_4aee_baa7_2c854ec5"/>
      <w:bookmarkEnd w:id="122"/>
      <w:r>
        <w:rPr>
          <w:rFonts w:ascii="Arial" w:eastAsia="Arial" w:hAnsi="Arial" w:cs="Arial"/>
        </w:rPr>
        <w:t>A</w:t>
      </w:r>
      <w:bookmarkEnd w:id="127"/>
      <w:r>
        <w:rPr>
          <w:rFonts w:ascii="Arial" w:eastAsia="Arial" w:hAnsi="Arial" w:cs="Arial"/>
        </w:rPr>
        <w:t xml:space="preserve">.  </w:t>
      </w:r>
      <w:bookmarkStart w:id="130" w:name="_STATUTE_CONTENT__61da8049_4862_4b34_989"/>
      <w:r>
        <w:rPr>
          <w:rFonts w:ascii="Arial" w:eastAsia="Arial" w:hAnsi="Arial" w:cs="Arial"/>
        </w:rPr>
        <w:t>States that another person is a presumed parent, unless a denial of parentage signed or otherwise authenticated by the presumed parent is filed with the State Registrar of Vital Statistics;</w:t>
      </w:r>
      <w:bookmarkEnd w:id="130"/>
    </w:p>
    <w:p w:rsidR="008D0ABA" w:rsidP="008D0ABA">
      <w:pPr>
        <w:ind w:left="720"/>
        <w:rPr>
          <w:rFonts w:ascii="Arial" w:eastAsia="Arial" w:hAnsi="Arial" w:cs="Arial"/>
        </w:rPr>
      </w:pPr>
      <w:bookmarkStart w:id="131" w:name="_STATUTE_NUMBER__25655321_e5a6_4cc8_b5fc"/>
      <w:bookmarkStart w:id="132" w:name="_STATUTE_P__2c9c7c66_740f_4a98_b12f_02df"/>
      <w:bookmarkStart w:id="133" w:name="_PAR__9_a15115e2_255b_4150_979b_00fb00e8"/>
      <w:bookmarkEnd w:id="128"/>
      <w:bookmarkEnd w:id="129"/>
      <w:r>
        <w:rPr>
          <w:rFonts w:ascii="Arial" w:eastAsia="Arial" w:hAnsi="Arial" w:cs="Arial"/>
        </w:rPr>
        <w:t>B</w:t>
      </w:r>
      <w:bookmarkEnd w:id="131"/>
      <w:r>
        <w:rPr>
          <w:rFonts w:ascii="Arial" w:eastAsia="Arial" w:hAnsi="Arial" w:cs="Arial"/>
        </w:rPr>
        <w:t xml:space="preserve">.  </w:t>
      </w:r>
      <w:bookmarkStart w:id="134" w:name="_STATUTE_CONTENT__a8066494_a733_4515_b73"/>
      <w:r>
        <w:rPr>
          <w:rFonts w:ascii="Arial" w:eastAsia="Arial" w:hAnsi="Arial" w:cs="Arial"/>
        </w:rPr>
        <w:t xml:space="preserve">States that another person is an acknowledged </w:t>
      </w:r>
      <w:r>
        <w:rPr>
          <w:rFonts w:ascii="Arial" w:eastAsia="Arial" w:hAnsi="Arial" w:cs="Arial"/>
          <w:strike/>
        </w:rPr>
        <w:t>father or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parent,</w:t>
      </w:r>
      <w:r>
        <w:rPr>
          <w:rFonts w:ascii="Arial" w:eastAsia="Arial" w:hAnsi="Arial" w:cs="Arial"/>
        </w:rPr>
        <w:t xml:space="preserve"> adjudicated parent </w:t>
      </w:r>
      <w:r>
        <w:rPr>
          <w:rFonts w:ascii="Arial" w:eastAsia="Arial" w:hAnsi="Arial" w:cs="Arial"/>
          <w:u w:val="single"/>
        </w:rPr>
        <w:t>or intended parent</w:t>
      </w:r>
      <w:r>
        <w:rPr>
          <w:rFonts w:ascii="Arial" w:eastAsia="Arial" w:hAnsi="Arial" w:cs="Arial"/>
        </w:rPr>
        <w:t>; or</w:t>
      </w:r>
      <w:bookmarkEnd w:id="134"/>
    </w:p>
    <w:p w:rsidR="008D0ABA" w:rsidP="008D0ABA">
      <w:pPr>
        <w:ind w:left="720"/>
        <w:rPr>
          <w:rFonts w:ascii="Arial" w:eastAsia="Arial" w:hAnsi="Arial" w:cs="Arial"/>
        </w:rPr>
      </w:pPr>
      <w:bookmarkStart w:id="135" w:name="_STATUTE_NUMBER__13cc48e4_1ee8_48ef_a230"/>
      <w:bookmarkStart w:id="136" w:name="_STATUTE_P__7721e25d_c4e3_4ecd_9f04_a3fb"/>
      <w:bookmarkStart w:id="137" w:name="_PAR__10_b996fa56_2ddb_4ca2_9ad7_02968df"/>
      <w:bookmarkEnd w:id="132"/>
      <w:bookmarkEnd w:id="133"/>
      <w:r>
        <w:rPr>
          <w:rFonts w:ascii="Arial" w:eastAsia="Arial" w:hAnsi="Arial" w:cs="Arial"/>
        </w:rPr>
        <w:t>C</w:t>
      </w:r>
      <w:bookmarkEnd w:id="135"/>
      <w:r>
        <w:rPr>
          <w:rFonts w:ascii="Arial" w:eastAsia="Arial" w:hAnsi="Arial" w:cs="Arial"/>
        </w:rPr>
        <w:t xml:space="preserve">.  </w:t>
      </w:r>
      <w:bookmarkStart w:id="138" w:name="_STATUTE_CONTENT__eb77659d_9370_42b7_beb"/>
      <w:r>
        <w:rPr>
          <w:rFonts w:ascii="Arial" w:eastAsia="Arial" w:hAnsi="Arial" w:cs="Arial"/>
        </w:rPr>
        <w:t xml:space="preserve">Falsely denies the existence of a </w:t>
      </w:r>
      <w:r>
        <w:rPr>
          <w:rFonts w:ascii="Arial" w:eastAsia="Arial" w:hAnsi="Arial" w:cs="Arial"/>
          <w:strike/>
        </w:rPr>
        <w:t>presumed</w:t>
      </w:r>
      <w:r>
        <w:rPr>
          <w:rFonts w:ascii="Arial" w:eastAsia="Arial" w:hAnsi="Arial" w:cs="Arial"/>
        </w:rPr>
        <w:t xml:space="preserve"> parent</w:t>
      </w:r>
      <w:r>
        <w:rPr>
          <w:rFonts w:ascii="Arial" w:eastAsia="Arial" w:hAnsi="Arial" w:cs="Arial"/>
          <w:strike/>
        </w:rPr>
        <w:t>, acknowledged father or adjudicated parent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with rights of p</w:t>
      </w:r>
      <w:r>
        <w:rPr>
          <w:rFonts w:ascii="Arial" w:eastAsia="Arial" w:hAnsi="Arial" w:cs="Arial"/>
          <w:u w:val="single"/>
        </w:rPr>
        <w:t>arentage</w:t>
      </w:r>
      <w:r>
        <w:rPr>
          <w:rFonts w:ascii="Arial" w:eastAsia="Arial" w:hAnsi="Arial" w:cs="Arial"/>
        </w:rPr>
        <w:t xml:space="preserve"> of the child </w:t>
      </w:r>
      <w:r>
        <w:rPr>
          <w:rFonts w:ascii="Arial" w:eastAsia="Arial" w:hAnsi="Arial" w:cs="Arial"/>
          <w:u w:val="single"/>
        </w:rPr>
        <w:t>under this chapter</w:t>
      </w:r>
      <w:r>
        <w:rPr>
          <w:rFonts w:ascii="Arial" w:eastAsia="Arial" w:hAnsi="Arial" w:cs="Arial"/>
        </w:rPr>
        <w:t>.</w:t>
      </w:r>
      <w:bookmarkEnd w:id="138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139" w:name="_STATUTE_NUMBER__0466b6e9_48e6_44de_bba5"/>
      <w:bookmarkStart w:id="140" w:name="_STATUTE_SS__1be2e023_d050_4f47_9b47_ca5"/>
      <w:bookmarkStart w:id="141" w:name="_PAR__11_8f1e8333_bff0_4cec_8612_879c4be"/>
      <w:bookmarkEnd w:id="123"/>
      <w:bookmarkEnd w:id="136"/>
      <w:bookmarkEnd w:id="137"/>
      <w:r>
        <w:rPr>
          <w:rFonts w:ascii="Arial" w:eastAsia="Arial" w:hAnsi="Arial" w:cs="Arial"/>
          <w:b/>
          <w:strike/>
        </w:rPr>
        <w:t>4</w:t>
      </w:r>
      <w:bookmarkEnd w:id="139"/>
      <w:r>
        <w:rPr>
          <w:rFonts w:ascii="Arial" w:eastAsia="Arial" w:hAnsi="Arial" w:cs="Arial"/>
          <w:b/>
          <w:strike/>
        </w:rPr>
        <w:t xml:space="preserve">.  </w:t>
      </w:r>
      <w:bookmarkStart w:id="142" w:name="_STATUTE_HEADNOTE__65159804_b6cc_450d_bf"/>
      <w:r>
        <w:rPr>
          <w:rFonts w:ascii="Arial" w:eastAsia="Arial" w:hAnsi="Arial" w:cs="Arial"/>
          <w:b/>
          <w:strike/>
        </w:rPr>
        <w:t>Presumed parent.</w:t>
      </w:r>
      <w:bookmarkEnd w:id="142"/>
      <w:r>
        <w:rPr>
          <w:rFonts w:ascii="Arial" w:eastAsia="Arial" w:hAnsi="Arial" w:cs="Arial"/>
          <w:b/>
          <w:strike/>
        </w:rPr>
        <w:t xml:space="preserve"> </w:t>
      </w:r>
      <w:r>
        <w:rPr>
          <w:rFonts w:ascii="Arial" w:eastAsia="Arial" w:hAnsi="Arial" w:cs="Arial"/>
          <w:strike/>
        </w:rPr>
        <w:t xml:space="preserve"> </w:t>
      </w:r>
      <w:bookmarkStart w:id="143" w:name="_STATUTE_CONTENT__59c35689_07df_46ed_922"/>
      <w:r>
        <w:rPr>
          <w:rFonts w:ascii="Arial" w:eastAsia="Arial" w:hAnsi="Arial" w:cs="Arial"/>
          <w:strike/>
        </w:rPr>
        <w:t xml:space="preserve">A man who is a presumed parent under </w:t>
      </w:r>
      <w:bookmarkStart w:id="144" w:name="_CROSS_REFERENCE__53ec62cf_7dd1_4c08_8f7"/>
      <w:r>
        <w:rPr>
          <w:rFonts w:ascii="Arial" w:eastAsia="Arial" w:hAnsi="Arial" w:cs="Arial"/>
          <w:strike/>
        </w:rPr>
        <w:t>section 1881, subsection 3</w:t>
      </w:r>
      <w:bookmarkEnd w:id="144"/>
      <w:r>
        <w:rPr>
          <w:rFonts w:ascii="Arial" w:eastAsia="Arial" w:hAnsi="Arial" w:cs="Arial"/>
          <w:strike/>
        </w:rPr>
        <w:t xml:space="preserve"> may sign or otherwise authenticate an acknowledgment of paternity in accordance with the requirements of this subchapter.</w:t>
      </w:r>
      <w:bookmarkEnd w:id="143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145" w:name="_BILL_SECTION_HEADER__5521597e_fd13_474c"/>
      <w:bookmarkStart w:id="146" w:name="_PAR__12_49d0e5bc_d28d_45ee_bfd8_2eea833"/>
      <w:bookmarkStart w:id="147" w:name="_BILL_SECTION__13c3108d_32a9_4a7e_b53e_b"/>
      <w:bookmarkEnd w:id="68"/>
      <w:bookmarkEnd w:id="71"/>
      <w:bookmarkEnd w:id="140"/>
      <w:bookmarkEnd w:id="141"/>
      <w:r>
        <w:rPr>
          <w:rFonts w:ascii="Arial" w:eastAsia="Arial" w:hAnsi="Arial" w:cs="Arial"/>
          <w:b/>
          <w:sz w:val="24"/>
        </w:rPr>
        <w:t xml:space="preserve">Sec. </w:t>
      </w:r>
      <w:bookmarkStart w:id="148" w:name="_BILL_SECTION_NUMBER__32b5e07b_0178_461b"/>
      <w:r>
        <w:rPr>
          <w:rFonts w:ascii="Arial" w:eastAsia="Arial" w:hAnsi="Arial" w:cs="Arial"/>
          <w:b/>
          <w:sz w:val="24"/>
        </w:rPr>
        <w:t>6</w:t>
      </w:r>
      <w:bookmarkEnd w:id="148"/>
      <w:r>
        <w:rPr>
          <w:rFonts w:ascii="Arial" w:eastAsia="Arial" w:hAnsi="Arial" w:cs="Arial"/>
          <w:b/>
          <w:sz w:val="24"/>
        </w:rPr>
        <w:t>.  19-A MRSA §1863, first ¶,</w:t>
      </w:r>
      <w:r>
        <w:rPr>
          <w:rFonts w:ascii="Arial" w:eastAsia="Arial" w:hAnsi="Arial" w:cs="Arial"/>
        </w:rPr>
        <w:t xml:space="preserve"> as enacted by PL 2015, c. 296, Pt. A, §1 and affected by Pt. D, §1, is amended to read:</w:t>
      </w:r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149" w:name="_STATUTE_CONTENT__c919d969_d5a4_482f_b33"/>
      <w:bookmarkStart w:id="150" w:name="_STATUTE_P__430e5365_caa2_413d_854e_64f3"/>
      <w:bookmarkStart w:id="151" w:name="_PAR__13_aad31f53_ad3f_4518_8b42_674dec5"/>
      <w:bookmarkEnd w:id="145"/>
      <w:bookmarkEnd w:id="146"/>
      <w:r>
        <w:rPr>
          <w:rFonts w:ascii="Arial" w:eastAsia="Arial" w:hAnsi="Arial" w:cs="Arial"/>
        </w:rPr>
        <w:t xml:space="preserve">A person presumed to be a parent under </w:t>
      </w:r>
      <w:bookmarkStart w:id="152" w:name="_CROSS_REFERENCE__41a8866c_6056_4825_b95"/>
      <w:r>
        <w:rPr>
          <w:rFonts w:ascii="Arial" w:eastAsia="Arial" w:hAnsi="Arial" w:cs="Arial"/>
        </w:rPr>
        <w:t>section 1881</w:t>
      </w:r>
      <w:bookmarkEnd w:id="15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an alleged genetic parent</w:t>
      </w:r>
      <w:r>
        <w:rPr>
          <w:rFonts w:ascii="Arial" w:eastAsia="Arial" w:hAnsi="Arial" w:cs="Arial"/>
        </w:rPr>
        <w:t xml:space="preserve"> may execute a denial of parentage only in the limited circumstances set forth in this section. A denial of parentage is valid only if:</w:t>
      </w:r>
      <w:bookmarkEnd w:id="149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153" w:name="_BILL_SECTION_HEADER__1bdf732d_b7cd_4538"/>
      <w:bookmarkStart w:id="154" w:name="_PAR__14_b390f03c_23c2_439c_8339_8ec5105"/>
      <w:bookmarkStart w:id="155" w:name="_BILL_SECTION__27033b48_79f7_4690_a5f8_f"/>
      <w:bookmarkEnd w:id="147"/>
      <w:bookmarkEnd w:id="150"/>
      <w:bookmarkEnd w:id="151"/>
      <w:r>
        <w:rPr>
          <w:rFonts w:ascii="Arial" w:eastAsia="Arial" w:hAnsi="Arial" w:cs="Arial"/>
          <w:b/>
          <w:sz w:val="24"/>
        </w:rPr>
        <w:t xml:space="preserve">Sec. </w:t>
      </w:r>
      <w:bookmarkStart w:id="156" w:name="_BILL_SECTION_NUMBER__4e26e63e_3258_45db"/>
      <w:r>
        <w:rPr>
          <w:rFonts w:ascii="Arial" w:eastAsia="Arial" w:hAnsi="Arial" w:cs="Arial"/>
          <w:b/>
          <w:sz w:val="24"/>
        </w:rPr>
        <w:t>7</w:t>
      </w:r>
      <w:bookmarkEnd w:id="156"/>
      <w:r>
        <w:rPr>
          <w:rFonts w:ascii="Arial" w:eastAsia="Arial" w:hAnsi="Arial" w:cs="Arial"/>
          <w:b/>
          <w:sz w:val="24"/>
        </w:rPr>
        <w:t>.  19-A MRSA §1863, sub-§1,</w:t>
      </w:r>
      <w:r>
        <w:rPr>
          <w:rFonts w:ascii="Arial" w:eastAsia="Arial" w:hAnsi="Arial" w:cs="Arial"/>
        </w:rPr>
        <w:t xml:space="preserve"> as enacted by PL 2015, c. 296, Pt. A, §1 and affected by Pt. D, §1, is amended to read:</w:t>
      </w:r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157" w:name="_STATUTE_NUMBER__d031a0fe_2fa7_4303_b894"/>
      <w:bookmarkStart w:id="158" w:name="_STATUTE_SS__8bc74bce_5873_4c49_b02a_645"/>
      <w:bookmarkStart w:id="159" w:name="_PAR__15_3f175f2e_3d0b_4f6f_9a3c_198c5c5"/>
      <w:bookmarkEnd w:id="153"/>
      <w:bookmarkEnd w:id="154"/>
      <w:r>
        <w:rPr>
          <w:rFonts w:ascii="Arial" w:eastAsia="Arial" w:hAnsi="Arial" w:cs="Arial"/>
          <w:b/>
        </w:rPr>
        <w:t>1</w:t>
      </w:r>
      <w:bookmarkEnd w:id="157"/>
      <w:r>
        <w:rPr>
          <w:rFonts w:ascii="Arial" w:eastAsia="Arial" w:hAnsi="Arial" w:cs="Arial"/>
          <w:b/>
        </w:rPr>
        <w:t xml:space="preserve">.  </w:t>
      </w:r>
      <w:bookmarkStart w:id="160" w:name="_STATUTE_HEADNOTE__500cb025_9ac1_46a4_a0"/>
      <w:r>
        <w:rPr>
          <w:rFonts w:ascii="Arial" w:eastAsia="Arial" w:hAnsi="Arial" w:cs="Arial"/>
          <w:b/>
        </w:rPr>
        <w:t>Acknowledgment.</w:t>
      </w:r>
      <w:bookmarkEnd w:id="16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61" w:name="_STATUTE_CONTENT__4052181e_24d8_4ab6_981"/>
      <w:r>
        <w:rPr>
          <w:rFonts w:ascii="Arial" w:eastAsia="Arial" w:hAnsi="Arial" w:cs="Arial"/>
        </w:rPr>
        <w:t xml:space="preserve">An acknowledgment of </w:t>
      </w:r>
      <w:r>
        <w:rPr>
          <w:rFonts w:ascii="Arial" w:eastAsia="Arial" w:hAnsi="Arial" w:cs="Arial"/>
          <w:strike/>
        </w:rPr>
        <w:t>paternity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</w:t>
      </w:r>
      <w:r>
        <w:rPr>
          <w:rFonts w:ascii="Arial" w:eastAsia="Arial" w:hAnsi="Arial" w:cs="Arial"/>
          <w:u w:val="single"/>
        </w:rPr>
        <w:t>ntage</w:t>
      </w:r>
      <w:r>
        <w:rPr>
          <w:rFonts w:ascii="Arial" w:eastAsia="Arial" w:hAnsi="Arial" w:cs="Arial"/>
        </w:rPr>
        <w:t xml:space="preserve"> signed or otherwise authenticated </w:t>
      </w:r>
      <w:r>
        <w:rPr>
          <w:rFonts w:ascii="Arial" w:eastAsia="Arial" w:hAnsi="Arial" w:cs="Arial"/>
          <w:strike/>
        </w:rPr>
        <w:t>by another man</w:t>
      </w:r>
      <w:r>
        <w:rPr>
          <w:rFonts w:ascii="Arial" w:eastAsia="Arial" w:hAnsi="Arial" w:cs="Arial"/>
        </w:rPr>
        <w:t xml:space="preserve"> is filed pursuant to this subchapter;</w:t>
      </w:r>
      <w:bookmarkEnd w:id="161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162" w:name="_BILL_SECTION_HEADER__4a32cee1_b9e9_49d3"/>
      <w:bookmarkStart w:id="163" w:name="_PAR__16_fb0dceed_49e5_4899_b944_6cbf7a7"/>
      <w:bookmarkStart w:id="164" w:name="_BILL_SECTION__326b0c0c_1760_4a1e_8c44_3"/>
      <w:bookmarkEnd w:id="155"/>
      <w:bookmarkEnd w:id="158"/>
      <w:bookmarkEnd w:id="159"/>
      <w:r>
        <w:rPr>
          <w:rFonts w:ascii="Arial" w:eastAsia="Arial" w:hAnsi="Arial" w:cs="Arial"/>
          <w:b/>
          <w:sz w:val="24"/>
        </w:rPr>
        <w:t xml:space="preserve">Sec. </w:t>
      </w:r>
      <w:bookmarkStart w:id="165" w:name="_BILL_SECTION_NUMBER__2761400a_48b6_428c"/>
      <w:r>
        <w:rPr>
          <w:rFonts w:ascii="Arial" w:eastAsia="Arial" w:hAnsi="Arial" w:cs="Arial"/>
          <w:b/>
          <w:sz w:val="24"/>
        </w:rPr>
        <w:t>8</w:t>
      </w:r>
      <w:bookmarkEnd w:id="165"/>
      <w:r>
        <w:rPr>
          <w:rFonts w:ascii="Arial" w:eastAsia="Arial" w:hAnsi="Arial" w:cs="Arial"/>
          <w:b/>
          <w:sz w:val="24"/>
        </w:rPr>
        <w:t>.  19-A MRSA §1863, sub-§3, ¶A,</w:t>
      </w:r>
      <w:r>
        <w:rPr>
          <w:rFonts w:ascii="Arial" w:eastAsia="Arial" w:hAnsi="Arial" w:cs="Arial"/>
        </w:rPr>
        <w:t xml:space="preserve"> as enacted by PL 2015, c. 296, Pt. A, §1 and affected by Pt. D, §1, is amended to read:</w:t>
      </w:r>
    </w:p>
    <w:p w:rsidR="008D0ABA" w:rsidP="008D0ABA">
      <w:pPr>
        <w:ind w:left="720"/>
        <w:rPr>
          <w:rFonts w:ascii="Arial" w:eastAsia="Arial" w:hAnsi="Arial" w:cs="Arial"/>
        </w:rPr>
      </w:pPr>
      <w:bookmarkStart w:id="166" w:name="_STATUTE_NUMBER__cbe5d542_f9f8_4136_ac7d"/>
      <w:bookmarkStart w:id="167" w:name="_STATUTE_P__f01d7239_1e50_474a_b512_c127"/>
      <w:bookmarkStart w:id="168" w:name="_PAR__1_22089763_25df_47f9_98e0_678dd642"/>
      <w:bookmarkEnd w:id="162"/>
      <w:bookmarkEnd w:id="163"/>
      <w:r>
        <w:rPr>
          <w:rFonts w:ascii="Arial" w:eastAsia="Arial" w:hAnsi="Arial" w:cs="Arial"/>
        </w:rPr>
        <w:t>A</w:t>
      </w:r>
      <w:bookmarkEnd w:id="166"/>
      <w:r>
        <w:rPr>
          <w:rFonts w:ascii="Arial" w:eastAsia="Arial" w:hAnsi="Arial" w:cs="Arial"/>
        </w:rPr>
        <w:t xml:space="preserve">.  </w:t>
      </w:r>
      <w:bookmarkStart w:id="169" w:name="_STATUTE_CONTENT__7b46d5e4_d0b0_4b7c_95a"/>
      <w:r>
        <w:rPr>
          <w:rFonts w:ascii="Arial" w:eastAsia="Arial" w:hAnsi="Arial" w:cs="Arial"/>
        </w:rPr>
        <w:t xml:space="preserve">Acknowledged </w:t>
      </w:r>
      <w:r>
        <w:rPr>
          <w:rFonts w:ascii="Arial" w:eastAsia="Arial" w:hAnsi="Arial" w:cs="Arial"/>
          <w:strike/>
        </w:rPr>
        <w:t>paternity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</w:t>
      </w:r>
      <w:r>
        <w:rPr>
          <w:rFonts w:ascii="Arial" w:eastAsia="Arial" w:hAnsi="Arial" w:cs="Arial"/>
        </w:rPr>
        <w:t xml:space="preserve">, unless the previous acknowledgment has been rescinded pursuant to </w:t>
      </w:r>
      <w:bookmarkStart w:id="170" w:name="_CROSS_REFERENCE__bb51330f_6df9_4a87_884"/>
      <w:r>
        <w:rPr>
          <w:rFonts w:ascii="Arial" w:eastAsia="Arial" w:hAnsi="Arial" w:cs="Arial"/>
        </w:rPr>
        <w:t>section 1867</w:t>
      </w:r>
      <w:bookmarkEnd w:id="170"/>
      <w:r>
        <w:rPr>
          <w:rFonts w:ascii="Arial" w:eastAsia="Arial" w:hAnsi="Arial" w:cs="Arial"/>
        </w:rPr>
        <w:t xml:space="preserve"> or successfully challenged pursuant to </w:t>
      </w:r>
      <w:bookmarkStart w:id="171" w:name="_CROSS_REFERENCE__531e871b_c3c3_4395_89d"/>
      <w:r>
        <w:rPr>
          <w:rFonts w:ascii="Arial" w:eastAsia="Arial" w:hAnsi="Arial" w:cs="Arial"/>
        </w:rPr>
        <w:t>section 1868</w:t>
      </w:r>
      <w:bookmarkEnd w:id="171"/>
      <w:r>
        <w:rPr>
          <w:rFonts w:ascii="Arial" w:eastAsia="Arial" w:hAnsi="Arial" w:cs="Arial"/>
        </w:rPr>
        <w:t>; or</w:t>
      </w:r>
      <w:bookmarkEnd w:id="169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172" w:name="_BILL_SECTION_HEADER__492dfae0_804a_40a0"/>
      <w:bookmarkStart w:id="173" w:name="_PAR__2_3f399522_b8ec_47ab_81cf_64fc84de"/>
      <w:bookmarkStart w:id="174" w:name="_BILL_SECTION__9368bff0_8b65_424a_aa5a_0"/>
      <w:bookmarkEnd w:id="164"/>
      <w:bookmarkEnd w:id="167"/>
      <w:bookmarkEnd w:id="168"/>
      <w:r>
        <w:rPr>
          <w:rFonts w:ascii="Arial" w:eastAsia="Arial" w:hAnsi="Arial" w:cs="Arial"/>
          <w:b/>
          <w:sz w:val="24"/>
        </w:rPr>
        <w:t xml:space="preserve">Sec. </w:t>
      </w:r>
      <w:bookmarkStart w:id="175" w:name="_BILL_SECTION_NUMBER__e3eb8eb7_f7d2_4482"/>
      <w:r>
        <w:rPr>
          <w:rFonts w:ascii="Arial" w:eastAsia="Arial" w:hAnsi="Arial" w:cs="Arial"/>
          <w:b/>
          <w:sz w:val="24"/>
        </w:rPr>
        <w:t>9</w:t>
      </w:r>
      <w:bookmarkEnd w:id="175"/>
      <w:r>
        <w:rPr>
          <w:rFonts w:ascii="Arial" w:eastAsia="Arial" w:hAnsi="Arial" w:cs="Arial"/>
          <w:b/>
          <w:sz w:val="24"/>
        </w:rPr>
        <w:t>.  19-A MRSA §1864,</w:t>
      </w:r>
      <w:r>
        <w:rPr>
          <w:rFonts w:ascii="Arial" w:eastAsia="Arial" w:hAnsi="Arial" w:cs="Arial"/>
        </w:rPr>
        <w:t xml:space="preserve"> as enacted by PL 2015, c. 296, Pt. A, §1 and affected by Pt. D, §1, is amended to read:</w:t>
      </w:r>
    </w:p>
    <w:p w:rsidR="008D0ABA" w:rsidP="008D0ABA">
      <w:pPr>
        <w:ind w:left="1080" w:hanging="720"/>
        <w:rPr>
          <w:rFonts w:ascii="Arial" w:eastAsia="Arial" w:hAnsi="Arial" w:cs="Arial"/>
        </w:rPr>
      </w:pPr>
      <w:bookmarkStart w:id="176" w:name="_PAR__3_594bc566_5afd_4fe4_bd4b_a2f65292"/>
      <w:bookmarkStart w:id="177" w:name="_STATUTE_S__bcfb742f_eb62_4247_bc47_424c"/>
      <w:bookmarkEnd w:id="172"/>
      <w:bookmarkEnd w:id="173"/>
      <w:r>
        <w:rPr>
          <w:rFonts w:ascii="Arial" w:eastAsia="Arial" w:hAnsi="Arial" w:cs="Arial"/>
          <w:b/>
        </w:rPr>
        <w:t>§</w:t>
      </w:r>
      <w:bookmarkStart w:id="178" w:name="_STATUTE_NUMBER__238f6a35_cb36_4565_a28b"/>
      <w:r>
        <w:rPr>
          <w:rFonts w:ascii="Arial" w:eastAsia="Arial" w:hAnsi="Arial" w:cs="Arial"/>
          <w:b/>
        </w:rPr>
        <w:t>1864</w:t>
      </w:r>
      <w:bookmarkEnd w:id="178"/>
      <w:r>
        <w:rPr>
          <w:rFonts w:ascii="Arial" w:eastAsia="Arial" w:hAnsi="Arial" w:cs="Arial"/>
          <w:b/>
        </w:rPr>
        <w:t xml:space="preserve">.  </w:t>
      </w:r>
      <w:bookmarkStart w:id="179" w:name="_STATUTE_HEADNOTE__39d65532_ef38_4a21_b5"/>
      <w:r>
        <w:rPr>
          <w:rFonts w:ascii="Arial" w:eastAsia="Arial" w:hAnsi="Arial" w:cs="Arial"/>
          <w:b/>
        </w:rPr>
        <w:t xml:space="preserve">Filing of an acknowledgment of </w:t>
      </w:r>
      <w:r>
        <w:rPr>
          <w:rFonts w:ascii="Arial" w:eastAsia="Arial" w:hAnsi="Arial" w:cs="Arial"/>
          <w:b/>
          <w:strike/>
        </w:rPr>
        <w:t>paternity and related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parentage or</w:t>
      </w:r>
      <w:r>
        <w:rPr>
          <w:rFonts w:ascii="Arial" w:eastAsia="Arial" w:hAnsi="Arial" w:cs="Arial"/>
          <w:b/>
        </w:rPr>
        <w:t xml:space="preserve"> denial of parentage</w:t>
      </w:r>
      <w:bookmarkEnd w:id="179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180" w:name="_STATUTE_NUMBER__f5a6c571_f401_4994_a9ca"/>
      <w:bookmarkStart w:id="181" w:name="_STATUTE_SS__df8f9325_128e_4eff_a36a_798"/>
      <w:bookmarkStart w:id="182" w:name="_PAR__4_77de043f_a02d_4337_861d_e6a55dfa"/>
      <w:bookmarkEnd w:id="176"/>
      <w:r>
        <w:rPr>
          <w:rFonts w:ascii="Arial" w:eastAsia="Arial" w:hAnsi="Arial" w:cs="Arial"/>
          <w:b/>
        </w:rPr>
        <w:t>1</w:t>
      </w:r>
      <w:bookmarkEnd w:id="180"/>
      <w:r>
        <w:rPr>
          <w:rFonts w:ascii="Arial" w:eastAsia="Arial" w:hAnsi="Arial" w:cs="Arial"/>
          <w:b/>
        </w:rPr>
        <w:t xml:space="preserve">.  </w:t>
      </w:r>
      <w:bookmarkStart w:id="183" w:name="_STATUTE_HEADNOTE__34c6fdec_ad22_4e19_ba"/>
      <w:r>
        <w:rPr>
          <w:rFonts w:ascii="Arial" w:eastAsia="Arial" w:hAnsi="Arial" w:cs="Arial"/>
          <w:b/>
        </w:rPr>
        <w:t>Acknowledgment and denial.</w:t>
      </w:r>
      <w:bookmarkEnd w:id="18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4" w:name="_STATUTE_CONTENT__7b3fa05d_ff78_47a1_846"/>
      <w:r>
        <w:rPr>
          <w:rFonts w:ascii="Arial" w:eastAsia="Arial" w:hAnsi="Arial" w:cs="Arial"/>
        </w:rPr>
        <w:t xml:space="preserve">An acknowledgment of </w:t>
      </w:r>
      <w:r>
        <w:rPr>
          <w:rFonts w:ascii="Arial" w:eastAsia="Arial" w:hAnsi="Arial" w:cs="Arial"/>
          <w:strike/>
        </w:rPr>
        <w:t>paternity and related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 and</w:t>
      </w:r>
      <w:r>
        <w:rPr>
          <w:rFonts w:ascii="Arial" w:eastAsia="Arial" w:hAnsi="Arial" w:cs="Arial"/>
        </w:rPr>
        <w:t xml:space="preserve"> denial of parentage under this subchapter must be </w:t>
      </w:r>
      <w:r>
        <w:rPr>
          <w:rFonts w:ascii="Arial" w:eastAsia="Arial" w:hAnsi="Arial" w:cs="Arial"/>
          <w:u w:val="single"/>
        </w:rPr>
        <w:t>signed after the birth of the child and</w:t>
      </w:r>
      <w:r>
        <w:rPr>
          <w:rFonts w:ascii="Arial" w:eastAsia="Arial" w:hAnsi="Arial" w:cs="Arial"/>
        </w:rPr>
        <w:t xml:space="preserve"> filed with the State Registrar of Vital Statistics and may be contained in a single document or may be signed in counterparts </w:t>
      </w:r>
      <w:r>
        <w:rPr>
          <w:rFonts w:ascii="Arial" w:eastAsia="Arial" w:hAnsi="Arial" w:cs="Arial"/>
          <w:strike/>
        </w:rPr>
        <w:t>and may be</w:t>
      </w:r>
      <w:r>
        <w:rPr>
          <w:rFonts w:ascii="Arial" w:eastAsia="Arial" w:hAnsi="Arial" w:cs="Arial"/>
        </w:rPr>
        <w:t xml:space="preserve"> filed separately or simultaneously. If the acknowledgment and denial are both necessary, neither is valid until both are filed.</w:t>
      </w:r>
      <w:bookmarkEnd w:id="184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185" w:name="_STATUTE_NUMBER__3f259f35_05ca_4356_8991"/>
      <w:bookmarkStart w:id="186" w:name="_STATUTE_SS__679a1bd0_57b0_42a8_82a7_2f0"/>
      <w:bookmarkStart w:id="187" w:name="_PAR__5_31cc6642_76ce_48a5_9680_5010e44a"/>
      <w:bookmarkEnd w:id="181"/>
      <w:bookmarkEnd w:id="182"/>
      <w:r>
        <w:rPr>
          <w:rFonts w:ascii="Arial" w:eastAsia="Arial" w:hAnsi="Arial" w:cs="Arial"/>
          <w:b/>
        </w:rPr>
        <w:t>2</w:t>
      </w:r>
      <w:bookmarkEnd w:id="185"/>
      <w:r>
        <w:rPr>
          <w:rFonts w:ascii="Arial" w:eastAsia="Arial" w:hAnsi="Arial" w:cs="Arial"/>
          <w:b/>
        </w:rPr>
        <w:t xml:space="preserve">.  </w:t>
      </w:r>
      <w:bookmarkStart w:id="188" w:name="_STATUTE_HEADNOTE__e168e9c1_c7cf_4f2f_95"/>
      <w:r>
        <w:rPr>
          <w:rFonts w:ascii="Arial" w:eastAsia="Arial" w:hAnsi="Arial" w:cs="Arial"/>
          <w:b/>
        </w:rPr>
        <w:t>Effective date.</w:t>
      </w:r>
      <w:bookmarkEnd w:id="18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9" w:name="_STATUTE_CONTENT__adbe435e_31ae_40b0_b2e"/>
      <w:r>
        <w:rPr>
          <w:rFonts w:ascii="Arial" w:eastAsia="Arial" w:hAnsi="Arial" w:cs="Arial"/>
        </w:rPr>
        <w:t xml:space="preserve">Subject to subsection 1, an acknowledgment of </w:t>
      </w:r>
      <w:r>
        <w:rPr>
          <w:rFonts w:ascii="Arial" w:eastAsia="Arial" w:hAnsi="Arial" w:cs="Arial"/>
          <w:strike/>
        </w:rPr>
        <w:t>paternity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</w:t>
      </w:r>
      <w:r>
        <w:rPr>
          <w:rFonts w:ascii="Arial" w:eastAsia="Arial" w:hAnsi="Arial" w:cs="Arial"/>
        </w:rPr>
        <w:t xml:space="preserve"> or denial of parentage takes effect </w:t>
      </w:r>
      <w:r>
        <w:rPr>
          <w:rFonts w:ascii="Arial" w:eastAsia="Arial" w:hAnsi="Arial" w:cs="Arial"/>
          <w:u w:val="single"/>
        </w:rPr>
        <w:t>on the date of the birth of the child or</w:t>
      </w:r>
      <w:r>
        <w:rPr>
          <w:rFonts w:ascii="Arial" w:eastAsia="Arial" w:hAnsi="Arial" w:cs="Arial"/>
        </w:rPr>
        <w:t xml:space="preserve"> on the filing of the document with the State Registrar of Vital Statistics, whichever occurs later.</w:t>
      </w:r>
      <w:bookmarkEnd w:id="189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190" w:name="_STATUTE_NUMBER__3379da2f_9c06_469d_8140"/>
      <w:bookmarkStart w:id="191" w:name="_STATUTE_SS__14cb7443_f30e_458a_a1ba_266"/>
      <w:bookmarkStart w:id="192" w:name="_PAR__6_14c6275a_8c24_4598_9bc4_f2501aa0"/>
      <w:bookmarkEnd w:id="186"/>
      <w:bookmarkEnd w:id="187"/>
      <w:r>
        <w:rPr>
          <w:rFonts w:ascii="Arial" w:eastAsia="Arial" w:hAnsi="Arial" w:cs="Arial"/>
          <w:b/>
        </w:rPr>
        <w:t>3</w:t>
      </w:r>
      <w:bookmarkEnd w:id="190"/>
      <w:r>
        <w:rPr>
          <w:rFonts w:ascii="Arial" w:eastAsia="Arial" w:hAnsi="Arial" w:cs="Arial"/>
          <w:b/>
        </w:rPr>
        <w:t xml:space="preserve">.  </w:t>
      </w:r>
      <w:bookmarkStart w:id="193" w:name="_STATUTE_HEADNOTE__5a080930_18bb_4309_a6"/>
      <w:r>
        <w:rPr>
          <w:rFonts w:ascii="Arial" w:eastAsia="Arial" w:hAnsi="Arial" w:cs="Arial"/>
          <w:b/>
        </w:rPr>
        <w:t>Signed by minor.</w:t>
      </w:r>
      <w:bookmarkEnd w:id="19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94" w:name="_STATUTE_CONTENT__fe0c1600_aecf_4b04_858"/>
      <w:r>
        <w:rPr>
          <w:rFonts w:ascii="Arial" w:eastAsia="Arial" w:hAnsi="Arial" w:cs="Arial"/>
        </w:rPr>
        <w:t xml:space="preserve">An acknowledgment of </w:t>
      </w:r>
      <w:r>
        <w:rPr>
          <w:rFonts w:ascii="Arial" w:eastAsia="Arial" w:hAnsi="Arial" w:cs="Arial"/>
          <w:strike/>
        </w:rPr>
        <w:t>paternity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</w:t>
      </w:r>
      <w:r>
        <w:rPr>
          <w:rFonts w:ascii="Arial" w:eastAsia="Arial" w:hAnsi="Arial" w:cs="Arial"/>
        </w:rPr>
        <w:t xml:space="preserve"> or denial of parentage signed by a minor is valid if it is otherwise in compliance with this chapter.</w:t>
      </w:r>
      <w:bookmarkEnd w:id="194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195" w:name="_BILL_SECTION_HEADER__8eca2a88_5d95_401a"/>
      <w:bookmarkStart w:id="196" w:name="_PAR__7_5141fe0f_6a99_4c92_808a_e34e59bb"/>
      <w:bookmarkStart w:id="197" w:name="_BILL_SECTION__2be1bd95_b2e1_4726_ae9c_f"/>
      <w:bookmarkEnd w:id="174"/>
      <w:bookmarkEnd w:id="177"/>
      <w:bookmarkEnd w:id="191"/>
      <w:bookmarkEnd w:id="192"/>
      <w:r>
        <w:rPr>
          <w:rFonts w:ascii="Arial" w:eastAsia="Arial" w:hAnsi="Arial" w:cs="Arial"/>
          <w:b/>
          <w:sz w:val="24"/>
        </w:rPr>
        <w:t xml:space="preserve">Sec. </w:t>
      </w:r>
      <w:bookmarkStart w:id="198" w:name="_BILL_SECTION_NUMBER__2f67137b_856d_4110"/>
      <w:r>
        <w:rPr>
          <w:rFonts w:ascii="Arial" w:eastAsia="Arial" w:hAnsi="Arial" w:cs="Arial"/>
          <w:b/>
          <w:sz w:val="24"/>
        </w:rPr>
        <w:t>10</w:t>
      </w:r>
      <w:bookmarkEnd w:id="198"/>
      <w:r>
        <w:rPr>
          <w:rFonts w:ascii="Arial" w:eastAsia="Arial" w:hAnsi="Arial" w:cs="Arial"/>
          <w:b/>
          <w:sz w:val="24"/>
        </w:rPr>
        <w:t>.  19-A MRSA §1865,</w:t>
      </w:r>
      <w:r>
        <w:rPr>
          <w:rFonts w:ascii="Arial" w:eastAsia="Arial" w:hAnsi="Arial" w:cs="Arial"/>
        </w:rPr>
        <w:t xml:space="preserve"> as enacted by PL 2015, c. 296, Pt. A, §1 and affected by Pt. D, §1, is amended to read:</w:t>
      </w:r>
    </w:p>
    <w:p w:rsidR="008D0ABA" w:rsidP="008D0ABA">
      <w:pPr>
        <w:ind w:left="1080" w:hanging="720"/>
        <w:rPr>
          <w:rFonts w:ascii="Arial" w:eastAsia="Arial" w:hAnsi="Arial" w:cs="Arial"/>
        </w:rPr>
      </w:pPr>
      <w:bookmarkStart w:id="199" w:name="_PAR__8_41e2dba2_a92e_48f4_be81_9b6f3ac3"/>
      <w:bookmarkStart w:id="200" w:name="_STATUTE_S__6ea16695_2ce3_4084_a9a5_3e56"/>
      <w:bookmarkEnd w:id="195"/>
      <w:bookmarkEnd w:id="196"/>
      <w:r>
        <w:rPr>
          <w:rFonts w:ascii="Arial" w:eastAsia="Arial" w:hAnsi="Arial" w:cs="Arial"/>
          <w:b/>
        </w:rPr>
        <w:t>§</w:t>
      </w:r>
      <w:bookmarkStart w:id="201" w:name="_STATUTE_NUMBER__67b57afe_cf6b_4493_963f"/>
      <w:r>
        <w:rPr>
          <w:rFonts w:ascii="Arial" w:eastAsia="Arial" w:hAnsi="Arial" w:cs="Arial"/>
          <w:b/>
        </w:rPr>
        <w:t>1865</w:t>
      </w:r>
      <w:bookmarkEnd w:id="201"/>
      <w:r>
        <w:rPr>
          <w:rFonts w:ascii="Arial" w:eastAsia="Arial" w:hAnsi="Arial" w:cs="Arial"/>
          <w:b/>
        </w:rPr>
        <w:t xml:space="preserve">.  </w:t>
      </w:r>
      <w:bookmarkStart w:id="202" w:name="_STATUTE_HEADNOTE__df4a5e84_cb68_411a_ba"/>
      <w:r>
        <w:rPr>
          <w:rFonts w:ascii="Arial" w:eastAsia="Arial" w:hAnsi="Arial" w:cs="Arial"/>
          <w:b/>
        </w:rPr>
        <w:t>Equivalent to adjudication</w:t>
      </w:r>
      <w:bookmarkEnd w:id="202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203" w:name="_STATUTE_NUMBER__5f38f115_03bd_4378_884e"/>
      <w:bookmarkStart w:id="204" w:name="_STATUTE_SS__73ef170c_e4cd_4b51_be8e_7b2"/>
      <w:bookmarkStart w:id="205" w:name="_PAR__9_d237e84e_e0a6_4582_bb77_9f34ab86"/>
      <w:bookmarkEnd w:id="199"/>
      <w:r>
        <w:rPr>
          <w:rFonts w:ascii="Arial" w:eastAsia="Arial" w:hAnsi="Arial" w:cs="Arial"/>
          <w:b/>
        </w:rPr>
        <w:t>1</w:t>
      </w:r>
      <w:bookmarkEnd w:id="203"/>
      <w:r>
        <w:rPr>
          <w:rFonts w:ascii="Arial" w:eastAsia="Arial" w:hAnsi="Arial" w:cs="Arial"/>
          <w:b/>
        </w:rPr>
        <w:t xml:space="preserve">.  </w:t>
      </w:r>
      <w:bookmarkStart w:id="206" w:name="_STATUTE_HEADNOTE__00e65985_541b_4118_a8"/>
      <w:r>
        <w:rPr>
          <w:rFonts w:ascii="Arial" w:eastAsia="Arial" w:hAnsi="Arial" w:cs="Arial"/>
          <w:b/>
        </w:rPr>
        <w:t>Acknowledgment.</w:t>
      </w:r>
      <w:bookmarkEnd w:id="20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07" w:name="_STATUTE_CONTENT__1875cccf_9077_43a2_ad1"/>
      <w:r>
        <w:rPr>
          <w:rFonts w:ascii="Arial" w:eastAsia="Arial" w:hAnsi="Arial" w:cs="Arial"/>
        </w:rPr>
        <w:t xml:space="preserve">Except as otherwise provided in sections 1867 and 1868, a valid acknowledgment of </w:t>
      </w:r>
      <w:r>
        <w:rPr>
          <w:rFonts w:ascii="Arial" w:eastAsia="Arial" w:hAnsi="Arial" w:cs="Arial"/>
          <w:strike/>
        </w:rPr>
        <w:t>paternity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</w:t>
      </w:r>
      <w:r>
        <w:rPr>
          <w:rFonts w:ascii="Arial" w:eastAsia="Arial" w:hAnsi="Arial" w:cs="Arial"/>
        </w:rPr>
        <w:t xml:space="preserve"> under </w:t>
      </w:r>
      <w:bookmarkStart w:id="208" w:name="_CROSS_REFERENCE__f390454f_25d3_49ac_99a"/>
      <w:r>
        <w:rPr>
          <w:rFonts w:ascii="Arial" w:eastAsia="Arial" w:hAnsi="Arial" w:cs="Arial"/>
        </w:rPr>
        <w:t>section 1861</w:t>
      </w:r>
      <w:bookmarkEnd w:id="208"/>
      <w:r>
        <w:rPr>
          <w:rFonts w:ascii="Arial" w:eastAsia="Arial" w:hAnsi="Arial" w:cs="Arial"/>
        </w:rPr>
        <w:t xml:space="preserve"> filed with the State Registrar of Vital Statistics is equivalent to an adjudication of parentage of a child and confers upon the acknowledged </w:t>
      </w:r>
      <w:r>
        <w:rPr>
          <w:rFonts w:ascii="Arial" w:eastAsia="Arial" w:hAnsi="Arial" w:cs="Arial"/>
          <w:strike/>
        </w:rPr>
        <w:t>father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</w:t>
      </w:r>
      <w:r>
        <w:rPr>
          <w:rFonts w:ascii="Arial" w:eastAsia="Arial" w:hAnsi="Arial" w:cs="Arial"/>
        </w:rPr>
        <w:t xml:space="preserve"> all of the rights and duties of a parent.</w:t>
      </w:r>
      <w:bookmarkEnd w:id="207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209" w:name="_STATUTE_NUMBER__550a7859_cf8f_4863_9f10"/>
      <w:bookmarkStart w:id="210" w:name="_STATUTE_SS__9d7956a4_6d00_473f_8dc2_116"/>
      <w:bookmarkStart w:id="211" w:name="_PAR__10_d89e0942_9c27_469e_bfed_86a7522"/>
      <w:bookmarkEnd w:id="204"/>
      <w:bookmarkEnd w:id="205"/>
      <w:r>
        <w:rPr>
          <w:rFonts w:ascii="Arial" w:eastAsia="Arial" w:hAnsi="Arial" w:cs="Arial"/>
          <w:b/>
        </w:rPr>
        <w:t>2</w:t>
      </w:r>
      <w:bookmarkEnd w:id="209"/>
      <w:r>
        <w:rPr>
          <w:rFonts w:ascii="Arial" w:eastAsia="Arial" w:hAnsi="Arial" w:cs="Arial"/>
          <w:b/>
        </w:rPr>
        <w:t xml:space="preserve">.  </w:t>
      </w:r>
      <w:bookmarkStart w:id="212" w:name="_STATUTE_HEADNOTE__dcce571b_d6a2_474f_aa"/>
      <w:r>
        <w:rPr>
          <w:rFonts w:ascii="Arial" w:eastAsia="Arial" w:hAnsi="Arial" w:cs="Arial"/>
          <w:b/>
        </w:rPr>
        <w:t>Denial.</w:t>
      </w:r>
      <w:bookmarkEnd w:id="21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13" w:name="_STATUTE_CONTENT__b88def97_0d07_440a_877"/>
      <w:r>
        <w:rPr>
          <w:rFonts w:ascii="Arial" w:eastAsia="Arial" w:hAnsi="Arial" w:cs="Arial"/>
        </w:rPr>
        <w:t xml:space="preserve">Except as otherwise provided in </w:t>
      </w:r>
      <w:bookmarkStart w:id="214" w:name="_CROSS_REFERENCE__008281de_97ef_492f_9db"/>
      <w:r>
        <w:rPr>
          <w:rFonts w:ascii="Arial" w:eastAsia="Arial" w:hAnsi="Arial" w:cs="Arial"/>
        </w:rPr>
        <w:t>section 1867</w:t>
      </w:r>
      <w:bookmarkEnd w:id="214"/>
      <w:r>
        <w:rPr>
          <w:rFonts w:ascii="Arial" w:eastAsia="Arial" w:hAnsi="Arial" w:cs="Arial"/>
        </w:rPr>
        <w:t xml:space="preserve"> and </w:t>
      </w:r>
      <w:bookmarkStart w:id="215" w:name="_CROSS_REFERENCE__4acaf720_6727_432e_961"/>
      <w:r>
        <w:rPr>
          <w:rFonts w:ascii="Arial" w:eastAsia="Arial" w:hAnsi="Arial" w:cs="Arial"/>
        </w:rPr>
        <w:t>section 1868, subsection 1</w:t>
      </w:r>
      <w:bookmarkEnd w:id="215"/>
      <w:r>
        <w:rPr>
          <w:rFonts w:ascii="Arial" w:eastAsia="Arial" w:hAnsi="Arial" w:cs="Arial"/>
        </w:rPr>
        <w:t xml:space="preserve">, a valid denial of parentage under </w:t>
      </w:r>
      <w:bookmarkStart w:id="216" w:name="_CROSS_REFERENCE__74394053_d064_40b1_b15"/>
      <w:r>
        <w:rPr>
          <w:rFonts w:ascii="Arial" w:eastAsia="Arial" w:hAnsi="Arial" w:cs="Arial"/>
        </w:rPr>
        <w:t>section 1863</w:t>
      </w:r>
      <w:bookmarkEnd w:id="216"/>
      <w:r>
        <w:rPr>
          <w:rFonts w:ascii="Arial" w:eastAsia="Arial" w:hAnsi="Arial" w:cs="Arial"/>
        </w:rPr>
        <w:t xml:space="preserve"> filed with the State Registrar of Vital Statistics in conjunction with a valid acknowledgment of </w:t>
      </w:r>
      <w:r>
        <w:rPr>
          <w:rFonts w:ascii="Arial" w:eastAsia="Arial" w:hAnsi="Arial" w:cs="Arial"/>
          <w:strike/>
        </w:rPr>
        <w:t>paternity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</w:t>
      </w:r>
      <w:r>
        <w:rPr>
          <w:rFonts w:ascii="Arial" w:eastAsia="Arial" w:hAnsi="Arial" w:cs="Arial"/>
        </w:rPr>
        <w:t xml:space="preserve"> under </w:t>
      </w:r>
      <w:bookmarkStart w:id="217" w:name="_CROSS_REFERENCE__a9d1f736_3c8c_4ed9_bbd"/>
      <w:r>
        <w:rPr>
          <w:rFonts w:ascii="Arial" w:eastAsia="Arial" w:hAnsi="Arial" w:cs="Arial"/>
        </w:rPr>
        <w:t>section 1861</w:t>
      </w:r>
      <w:bookmarkEnd w:id="217"/>
      <w:r>
        <w:rPr>
          <w:rFonts w:ascii="Arial" w:eastAsia="Arial" w:hAnsi="Arial" w:cs="Arial"/>
        </w:rPr>
        <w:t xml:space="preserve"> is equivalent to an adjudication of the nonparentage of the presumed parent </w:t>
      </w:r>
      <w:r>
        <w:rPr>
          <w:rFonts w:ascii="Arial" w:eastAsia="Arial" w:hAnsi="Arial" w:cs="Arial"/>
          <w:u w:val="single"/>
        </w:rPr>
        <w:t xml:space="preserve">or alleged </w:t>
      </w:r>
      <w:r>
        <w:rPr>
          <w:rFonts w:ascii="Arial" w:eastAsia="Arial" w:hAnsi="Arial" w:cs="Arial"/>
          <w:u w:val="single"/>
        </w:rPr>
        <w:t xml:space="preserve">genetic </w:t>
      </w:r>
      <w:r>
        <w:rPr>
          <w:rFonts w:ascii="Arial" w:eastAsia="Arial" w:hAnsi="Arial" w:cs="Arial"/>
          <w:u w:val="single"/>
        </w:rPr>
        <w:t>parent</w:t>
      </w:r>
      <w:r>
        <w:rPr>
          <w:rFonts w:ascii="Arial" w:eastAsia="Arial" w:hAnsi="Arial" w:cs="Arial"/>
        </w:rPr>
        <w:t xml:space="preserve"> and discharges the presumed parent </w:t>
      </w:r>
      <w:r>
        <w:rPr>
          <w:rFonts w:ascii="Arial" w:eastAsia="Arial" w:hAnsi="Arial" w:cs="Arial"/>
          <w:u w:val="single"/>
        </w:rPr>
        <w:t>or alleged genetic parent</w:t>
      </w:r>
      <w:r>
        <w:rPr>
          <w:rFonts w:ascii="Arial" w:eastAsia="Arial" w:hAnsi="Arial" w:cs="Arial"/>
        </w:rPr>
        <w:t xml:space="preserve"> from all rights and duties of a parent.</w:t>
      </w:r>
      <w:bookmarkEnd w:id="213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218" w:name="_BILL_SECTION_HEADER__880ef998_3cb1_4160"/>
      <w:bookmarkStart w:id="219" w:name="_PAR__11_82f0bcca_cd4b_41e7_8605_9697b9f"/>
      <w:bookmarkStart w:id="220" w:name="_BILL_SECTION__9ef674cd_1274_42cf_93e6_6"/>
      <w:bookmarkEnd w:id="197"/>
      <w:bookmarkEnd w:id="200"/>
      <w:bookmarkEnd w:id="210"/>
      <w:bookmarkEnd w:id="211"/>
      <w:r>
        <w:rPr>
          <w:rFonts w:ascii="Arial" w:eastAsia="Arial" w:hAnsi="Arial" w:cs="Arial"/>
          <w:b/>
          <w:sz w:val="24"/>
        </w:rPr>
        <w:t xml:space="preserve">Sec. </w:t>
      </w:r>
      <w:bookmarkStart w:id="221" w:name="_BILL_SECTION_NUMBER__36f81018_48d6_4e00"/>
      <w:r>
        <w:rPr>
          <w:rFonts w:ascii="Arial" w:eastAsia="Arial" w:hAnsi="Arial" w:cs="Arial"/>
          <w:b/>
          <w:sz w:val="24"/>
        </w:rPr>
        <w:t>11</w:t>
      </w:r>
      <w:bookmarkEnd w:id="221"/>
      <w:r>
        <w:rPr>
          <w:rFonts w:ascii="Arial" w:eastAsia="Arial" w:hAnsi="Arial" w:cs="Arial"/>
          <w:b/>
          <w:sz w:val="24"/>
        </w:rPr>
        <w:t>.  19-A MRSA §1866,</w:t>
      </w:r>
      <w:r>
        <w:rPr>
          <w:rFonts w:ascii="Arial" w:eastAsia="Arial" w:hAnsi="Arial" w:cs="Arial"/>
        </w:rPr>
        <w:t xml:space="preserve"> as enacted by PL 2015, c. 296, Pt. A, §1 and affected by Pt. D, §1, is amended to read:</w:t>
      </w:r>
    </w:p>
    <w:p w:rsidR="008D0ABA" w:rsidP="008D0ABA">
      <w:pPr>
        <w:ind w:left="1080" w:hanging="720"/>
        <w:rPr>
          <w:rFonts w:ascii="Arial" w:eastAsia="Arial" w:hAnsi="Arial" w:cs="Arial"/>
        </w:rPr>
      </w:pPr>
      <w:bookmarkStart w:id="222" w:name="_PAR__12_9b0e3f46_1188_439e_b6cb_102d05f"/>
      <w:bookmarkStart w:id="223" w:name="_STATUTE_S__150d029f_eac4_44ad_ba6c_a7b0"/>
      <w:bookmarkEnd w:id="218"/>
      <w:bookmarkEnd w:id="219"/>
      <w:r>
        <w:rPr>
          <w:rFonts w:ascii="Arial" w:eastAsia="Arial" w:hAnsi="Arial" w:cs="Arial"/>
          <w:b/>
        </w:rPr>
        <w:t>§</w:t>
      </w:r>
      <w:bookmarkStart w:id="224" w:name="_STATUTE_NUMBER__97858864_dfa1_40f5_be47"/>
      <w:r>
        <w:rPr>
          <w:rFonts w:ascii="Arial" w:eastAsia="Arial" w:hAnsi="Arial" w:cs="Arial"/>
          <w:b/>
        </w:rPr>
        <w:t>1866</w:t>
      </w:r>
      <w:bookmarkEnd w:id="224"/>
      <w:r>
        <w:rPr>
          <w:rFonts w:ascii="Arial" w:eastAsia="Arial" w:hAnsi="Arial" w:cs="Arial"/>
          <w:b/>
        </w:rPr>
        <w:t xml:space="preserve">.  </w:t>
      </w:r>
      <w:bookmarkStart w:id="225" w:name="_STATUTE_HEADNOTE__e8514b23_7bbc_4021_b1"/>
      <w:r>
        <w:rPr>
          <w:rFonts w:ascii="Arial" w:eastAsia="Arial" w:hAnsi="Arial" w:cs="Arial"/>
          <w:b/>
        </w:rPr>
        <w:t>No filing fee</w:t>
      </w:r>
      <w:bookmarkEnd w:id="225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226" w:name="_STATUTE_CONTENT__1fa26920_b2fd_4ed9_8bd"/>
      <w:bookmarkStart w:id="227" w:name="_STATUTE_P__ca43e6dd_9407_4109_8921_d134"/>
      <w:bookmarkStart w:id="228" w:name="_PAR__13_229fdc2d_0f67_4045_9c63_cd219b2"/>
      <w:bookmarkEnd w:id="222"/>
      <w:r>
        <w:rPr>
          <w:rFonts w:ascii="Arial" w:eastAsia="Arial" w:hAnsi="Arial" w:cs="Arial"/>
        </w:rPr>
        <w:t xml:space="preserve">The State Registrar of Vital Statistics may not charge a fee for filing an acknowledgment of </w:t>
      </w:r>
      <w:r>
        <w:rPr>
          <w:rFonts w:ascii="Arial" w:eastAsia="Arial" w:hAnsi="Arial" w:cs="Arial"/>
          <w:strike/>
        </w:rPr>
        <w:t>paternity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</w:t>
      </w:r>
      <w:r>
        <w:rPr>
          <w:rFonts w:ascii="Arial" w:eastAsia="Arial" w:hAnsi="Arial" w:cs="Arial"/>
        </w:rPr>
        <w:t xml:space="preserve"> or denial of parentage </w:t>
      </w:r>
      <w:r>
        <w:rPr>
          <w:rFonts w:ascii="Arial" w:eastAsia="Arial" w:hAnsi="Arial" w:cs="Arial"/>
          <w:strike/>
        </w:rPr>
        <w:t xml:space="preserve">under </w:t>
      </w:r>
      <w:bookmarkStart w:id="229" w:name="_CROSS_REFERENCE__3d079ca8_4bd5_4bc5_92e"/>
      <w:r>
        <w:rPr>
          <w:rFonts w:ascii="Arial" w:eastAsia="Arial" w:hAnsi="Arial" w:cs="Arial"/>
          <w:strike/>
        </w:rPr>
        <w:t>section 1864</w:t>
      </w:r>
      <w:bookmarkEnd w:id="229"/>
      <w:r>
        <w:rPr>
          <w:rFonts w:ascii="Arial" w:eastAsia="Arial" w:hAnsi="Arial" w:cs="Arial"/>
        </w:rPr>
        <w:t>.</w:t>
      </w:r>
      <w:bookmarkEnd w:id="226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230" w:name="_BILL_SECTION_HEADER__85b4fba8_5393_4c00"/>
      <w:bookmarkStart w:id="231" w:name="_PAR__14_18380474_a5fe_47e3_b214_972bebf"/>
      <w:bookmarkStart w:id="232" w:name="_BILL_SECTION__681a13e8_7a81_4993_9bab_0"/>
      <w:bookmarkEnd w:id="220"/>
      <w:bookmarkEnd w:id="223"/>
      <w:bookmarkEnd w:id="227"/>
      <w:bookmarkEnd w:id="228"/>
      <w:r>
        <w:rPr>
          <w:rFonts w:ascii="Arial" w:eastAsia="Arial" w:hAnsi="Arial" w:cs="Arial"/>
          <w:b/>
          <w:sz w:val="24"/>
        </w:rPr>
        <w:t xml:space="preserve">Sec. </w:t>
      </w:r>
      <w:bookmarkStart w:id="233" w:name="_BILL_SECTION_NUMBER__bba83e18_b9b8_482c"/>
      <w:r>
        <w:rPr>
          <w:rFonts w:ascii="Arial" w:eastAsia="Arial" w:hAnsi="Arial" w:cs="Arial"/>
          <w:b/>
          <w:sz w:val="24"/>
        </w:rPr>
        <w:t>12</w:t>
      </w:r>
      <w:bookmarkEnd w:id="233"/>
      <w:r>
        <w:rPr>
          <w:rFonts w:ascii="Arial" w:eastAsia="Arial" w:hAnsi="Arial" w:cs="Arial"/>
          <w:b/>
          <w:sz w:val="24"/>
        </w:rPr>
        <w:t>.  19-A MRSA §1867,</w:t>
      </w:r>
      <w:r>
        <w:rPr>
          <w:rFonts w:ascii="Arial" w:eastAsia="Arial" w:hAnsi="Arial" w:cs="Arial"/>
        </w:rPr>
        <w:t xml:space="preserve"> as enacted by PL 2015, c. 296, Pt. A, §1 and affected by Pt. D, §1, is amended to read:</w:t>
      </w:r>
    </w:p>
    <w:p w:rsidR="008D0ABA" w:rsidP="008D0ABA">
      <w:pPr>
        <w:ind w:left="1080" w:hanging="720"/>
        <w:rPr>
          <w:rFonts w:ascii="Arial" w:eastAsia="Arial" w:hAnsi="Arial" w:cs="Arial"/>
        </w:rPr>
      </w:pPr>
      <w:bookmarkStart w:id="234" w:name="_PAR__15_9197ddcd_52a3_437a_a7a7_d561ecb"/>
      <w:bookmarkStart w:id="235" w:name="_STATUTE_S__d97642b2_675e_4ac6_b771_6c77"/>
      <w:bookmarkEnd w:id="230"/>
      <w:bookmarkEnd w:id="231"/>
      <w:r>
        <w:rPr>
          <w:rFonts w:ascii="Arial" w:eastAsia="Arial" w:hAnsi="Arial" w:cs="Arial"/>
          <w:b/>
        </w:rPr>
        <w:t>§</w:t>
      </w:r>
      <w:bookmarkStart w:id="236" w:name="_STATUTE_NUMBER__fedb1095_6a7d_4af4_a825"/>
      <w:r>
        <w:rPr>
          <w:rFonts w:ascii="Arial" w:eastAsia="Arial" w:hAnsi="Arial" w:cs="Arial"/>
          <w:b/>
        </w:rPr>
        <w:t>1867</w:t>
      </w:r>
      <w:bookmarkEnd w:id="236"/>
      <w:r>
        <w:rPr>
          <w:rFonts w:ascii="Arial" w:eastAsia="Arial" w:hAnsi="Arial" w:cs="Arial"/>
          <w:b/>
        </w:rPr>
        <w:t xml:space="preserve">.  </w:t>
      </w:r>
      <w:bookmarkStart w:id="237" w:name="_STATUTE_HEADNOTE__125742a1_61b7_4794_86"/>
      <w:r>
        <w:rPr>
          <w:rFonts w:ascii="Arial" w:eastAsia="Arial" w:hAnsi="Arial" w:cs="Arial"/>
          <w:b/>
        </w:rPr>
        <w:t>Proceeding for rescission</w:t>
      </w:r>
      <w:bookmarkEnd w:id="237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238" w:name="_STATUTE_CONTENT__10014c9a_d124_48ff_bd1"/>
      <w:bookmarkStart w:id="239" w:name="_STATUTE_P__7604f327_1271_4287_af2b_5b62"/>
      <w:bookmarkStart w:id="240" w:name="_PAR__1_87bd9ca5_bce6_4bc6_bb62_92a074f7"/>
      <w:bookmarkEnd w:id="234"/>
      <w:r>
        <w:rPr>
          <w:rFonts w:ascii="Arial" w:eastAsia="Arial" w:hAnsi="Arial" w:cs="Arial"/>
        </w:rPr>
        <w:t xml:space="preserve">A signatory may rescind an acknowledgment of </w:t>
      </w:r>
      <w:r>
        <w:rPr>
          <w:rFonts w:ascii="Arial" w:eastAsia="Arial" w:hAnsi="Arial" w:cs="Arial"/>
          <w:strike/>
        </w:rPr>
        <w:t>paternity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</w:t>
      </w:r>
      <w:r>
        <w:rPr>
          <w:rFonts w:ascii="Arial" w:eastAsia="Arial" w:hAnsi="Arial" w:cs="Arial"/>
        </w:rPr>
        <w:t xml:space="preserve"> or denial of parentage under this subchapter by commencing a </w:t>
      </w:r>
      <w:r>
        <w:rPr>
          <w:rFonts w:ascii="Arial" w:eastAsia="Arial" w:hAnsi="Arial" w:cs="Arial"/>
          <w:u w:val="single"/>
        </w:rPr>
        <w:t>court</w:t>
      </w:r>
      <w:r>
        <w:rPr>
          <w:rFonts w:ascii="Arial" w:eastAsia="Arial" w:hAnsi="Arial" w:cs="Arial"/>
        </w:rPr>
        <w:t xml:space="preserve"> proceeding </w:t>
      </w:r>
      <w:r>
        <w:rPr>
          <w:rFonts w:ascii="Arial" w:eastAsia="Arial" w:hAnsi="Arial" w:cs="Arial"/>
          <w:strike/>
        </w:rPr>
        <w:t>to rescind before the earlier of: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subject to section 1869, subsection 4.</w:t>
      </w:r>
      <w:bookmarkEnd w:id="238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241" w:name="_STATUTE_NUMBER__df563512_bdff_4afe_9f9a"/>
      <w:bookmarkStart w:id="242" w:name="_PAR__2_83d3940e_cccb_4371_bbd4_a273802d"/>
      <w:bookmarkStart w:id="243" w:name="_STATUTE_SS__c6bb7b0a_2af7_4d13_8639_48b"/>
      <w:bookmarkEnd w:id="239"/>
      <w:bookmarkEnd w:id="240"/>
      <w:r>
        <w:rPr>
          <w:rFonts w:ascii="Arial" w:eastAsia="Arial" w:hAnsi="Arial" w:cs="Arial"/>
          <w:b/>
        </w:rPr>
        <w:t>1</w:t>
      </w:r>
      <w:bookmarkEnd w:id="241"/>
      <w:r>
        <w:rPr>
          <w:rFonts w:ascii="Arial" w:eastAsia="Arial" w:hAnsi="Arial" w:cs="Arial"/>
          <w:b/>
        </w:rPr>
        <w:t xml:space="preserve">.  </w:t>
      </w:r>
      <w:bookmarkStart w:id="244" w:name="_STATUTE_HEADNOTE__2bcaa897_943b_4c8f_9e"/>
      <w:r>
        <w:rPr>
          <w:rFonts w:ascii="Arial" w:eastAsia="Arial" w:hAnsi="Arial" w:cs="Arial"/>
          <w:b/>
          <w:strike/>
        </w:rPr>
        <w:t>Sixty days after effective date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Timing</w:t>
      </w:r>
      <w:r>
        <w:rPr>
          <w:rFonts w:ascii="Arial" w:eastAsia="Arial" w:hAnsi="Arial" w:cs="Arial"/>
          <w:b/>
        </w:rPr>
        <w:t>.</w:t>
      </w:r>
      <w:bookmarkEnd w:id="24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45" w:name="_STATUTE_CONTENT__26c8cd8b_e0fc_4c48_b0e"/>
      <w:r>
        <w:rPr>
          <w:rFonts w:ascii="Arial" w:eastAsia="Arial" w:hAnsi="Arial" w:cs="Arial"/>
          <w:strike/>
        </w:rPr>
        <w:t xml:space="preserve">Sixty days after the effective date of the acknowledgment or denial, as provided in </w:t>
      </w:r>
      <w:bookmarkStart w:id="246" w:name="_CROSS_REFERENCE__fb24ef8c_6544_4c2a_900"/>
      <w:r>
        <w:rPr>
          <w:rFonts w:ascii="Arial" w:eastAsia="Arial" w:hAnsi="Arial" w:cs="Arial"/>
          <w:strike/>
        </w:rPr>
        <w:t>section 1864</w:t>
      </w:r>
      <w:bookmarkEnd w:id="246"/>
      <w:r>
        <w:rPr>
          <w:rFonts w:ascii="Arial" w:eastAsia="Arial" w:hAnsi="Arial" w:cs="Arial"/>
          <w:strike/>
        </w:rPr>
        <w:t>; and</w:t>
      </w:r>
      <w:r w:rsidRPr="00C014C8">
        <w:rPr>
          <w:rFonts w:ascii="Arial" w:eastAsia="Arial" w:hAnsi="Arial" w:cs="Arial"/>
          <w:szCs w:val="22"/>
        </w:rPr>
        <w:t xml:space="preserve"> </w:t>
      </w:r>
      <w:r w:rsidRPr="009D4095">
        <w:rPr>
          <w:rFonts w:ascii="Arial" w:eastAsia="Arial" w:hAnsi="Arial" w:cs="Arial"/>
          <w:szCs w:val="22"/>
          <w:u w:val="single"/>
        </w:rPr>
        <w:t>The court proceeding to rescind an</w:t>
      </w:r>
      <w:r w:rsidRPr="009D4095">
        <w:rPr>
          <w:rFonts w:ascii="Arial" w:eastAsia="Arial" w:hAnsi="Arial" w:cs="Arial"/>
          <w:szCs w:val="22"/>
          <w:u w:val="single"/>
        </w:rPr>
        <w:t xml:space="preserve"> acknowledgment </w:t>
      </w:r>
      <w:r w:rsidRPr="009D4095">
        <w:rPr>
          <w:rFonts w:ascii="Arial" w:eastAsia="Arial" w:hAnsi="Arial" w:cs="Arial"/>
          <w:szCs w:val="22"/>
          <w:u w:val="single"/>
        </w:rPr>
        <w:t>of parentage</w:t>
      </w:r>
      <w:r w:rsidRPr="009D4095">
        <w:rPr>
          <w:rFonts w:ascii="Arial" w:eastAsia="Arial" w:hAnsi="Arial" w:cs="Arial"/>
          <w:szCs w:val="22"/>
          <w:u w:val="single"/>
        </w:rPr>
        <w:t xml:space="preserve"> or denial </w:t>
      </w:r>
      <w:r w:rsidRPr="009D4095">
        <w:rPr>
          <w:rFonts w:ascii="Arial" w:eastAsia="Arial" w:hAnsi="Arial" w:cs="Arial"/>
          <w:szCs w:val="22"/>
          <w:u w:val="single"/>
        </w:rPr>
        <w:t>of parentage must be commenced before the earlier of</w:t>
      </w:r>
      <w:r>
        <w:rPr>
          <w:rFonts w:ascii="Arial" w:eastAsia="Arial" w:hAnsi="Arial" w:cs="Arial"/>
          <w:szCs w:val="22"/>
          <w:u w:val="single"/>
        </w:rPr>
        <w:t>:</w:t>
      </w:r>
      <w:bookmarkEnd w:id="245"/>
    </w:p>
    <w:p w:rsidR="008D0ABA" w:rsidP="008D0ABA">
      <w:pPr>
        <w:ind w:left="720"/>
        <w:rPr>
          <w:rFonts w:ascii="Arial" w:eastAsia="Arial" w:hAnsi="Arial" w:cs="Arial"/>
        </w:rPr>
      </w:pPr>
      <w:bookmarkStart w:id="247" w:name="_STATUTE_NUMBER__74959796_962a_4ad9_871b"/>
      <w:bookmarkStart w:id="248" w:name="_STATUTE_P__02e7ddf3_cbfe_4cdc_854d_8a0c"/>
      <w:bookmarkStart w:id="249" w:name="_PAR__3_d1ca4416_33d2_48e9_8bb7_3cfaeaab"/>
      <w:bookmarkEnd w:id="242"/>
      <w:r>
        <w:rPr>
          <w:rFonts w:ascii="Arial" w:eastAsia="Arial" w:hAnsi="Arial" w:cs="Arial"/>
          <w:u w:val="single"/>
        </w:rPr>
        <w:t>A</w:t>
      </w:r>
      <w:bookmarkEnd w:id="247"/>
      <w:r>
        <w:rPr>
          <w:rFonts w:ascii="Arial" w:eastAsia="Arial" w:hAnsi="Arial" w:cs="Arial"/>
          <w:u w:val="single"/>
        </w:rPr>
        <w:t xml:space="preserve">.  </w:t>
      </w:r>
      <w:bookmarkStart w:id="250" w:name="_STATUTE_CONTENT__522617a4_0ab2_4cf4_978"/>
      <w:r w:rsidRPr="009D4095">
        <w:rPr>
          <w:rFonts w:ascii="Arial" w:eastAsia="Arial" w:hAnsi="Arial" w:cs="Arial"/>
          <w:szCs w:val="22"/>
          <w:u w:val="single"/>
        </w:rPr>
        <w:t>Sixty days after the effective date of the acknowledgment or denial, as provided in section 1864; and</w:t>
      </w:r>
    </w:p>
    <w:p w:rsidR="008D0ABA" w:rsidP="008D0ABA">
      <w:pPr>
        <w:ind w:left="720"/>
        <w:rPr>
          <w:rFonts w:ascii="Arial" w:eastAsia="Arial" w:hAnsi="Arial" w:cs="Arial"/>
        </w:rPr>
      </w:pPr>
      <w:bookmarkStart w:id="251" w:name="_STATUTE_NUMBER__abea8621_b9b9_4e00_8fb7"/>
      <w:bookmarkStart w:id="252" w:name="_STATUTE_P__36397665_2e96_4478_998c_f6c8"/>
      <w:bookmarkStart w:id="253" w:name="_PAR__4_e2d46df6_e612_4cbe_9046_fe0130d9"/>
      <w:bookmarkEnd w:id="248"/>
      <w:bookmarkEnd w:id="249"/>
      <w:bookmarkEnd w:id="250"/>
      <w:r>
        <w:rPr>
          <w:rFonts w:ascii="Arial" w:eastAsia="Arial" w:hAnsi="Arial" w:cs="Arial"/>
          <w:u w:val="single"/>
        </w:rPr>
        <w:t>B</w:t>
      </w:r>
      <w:bookmarkEnd w:id="251"/>
      <w:r>
        <w:rPr>
          <w:rFonts w:ascii="Arial" w:eastAsia="Arial" w:hAnsi="Arial" w:cs="Arial"/>
          <w:u w:val="single"/>
        </w:rPr>
        <w:t xml:space="preserve">.  </w:t>
      </w:r>
      <w:bookmarkStart w:id="254" w:name="_STATUTE_CONTENT__248027f8_3865_4f46_8d6"/>
      <w:r>
        <w:rPr>
          <w:rFonts w:ascii="Arial" w:eastAsia="Arial" w:hAnsi="Arial" w:cs="Arial"/>
          <w:u w:val="single"/>
        </w:rPr>
        <w:t>The date of the first hearing, in a court proceeding to which the signatory is a party, to adjudicate an issue relating to the child, including a proceeding seeking child support.</w:t>
      </w:r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255" w:name="_STATUTE_NUMBER__e75c299e_d6a3_4d83_a666"/>
      <w:bookmarkStart w:id="256" w:name="_STATUTE_SS__117e1f16_4a04_43e7_bce0_2e6"/>
      <w:bookmarkStart w:id="257" w:name="_PAR__5_8226a414_ceda_4b30_9534_dd12a55b"/>
      <w:bookmarkEnd w:id="243"/>
      <w:bookmarkEnd w:id="252"/>
      <w:bookmarkEnd w:id="253"/>
      <w:bookmarkEnd w:id="254"/>
      <w:r>
        <w:rPr>
          <w:rFonts w:ascii="Arial" w:eastAsia="Arial" w:hAnsi="Arial" w:cs="Arial"/>
          <w:b/>
          <w:strike/>
        </w:rPr>
        <w:t>2</w:t>
      </w:r>
      <w:bookmarkEnd w:id="255"/>
      <w:r>
        <w:rPr>
          <w:rFonts w:ascii="Arial" w:eastAsia="Arial" w:hAnsi="Arial" w:cs="Arial"/>
          <w:b/>
          <w:strike/>
        </w:rPr>
        <w:t xml:space="preserve">.  </w:t>
      </w:r>
      <w:bookmarkStart w:id="258" w:name="_STATUTE_HEADNOTE__93f2b084_1d1f_43d3_88"/>
      <w:r>
        <w:rPr>
          <w:rFonts w:ascii="Arial" w:eastAsia="Arial" w:hAnsi="Arial" w:cs="Arial"/>
          <w:b/>
          <w:strike/>
        </w:rPr>
        <w:t>Date of first hearing.</w:t>
      </w:r>
      <w:bookmarkEnd w:id="258"/>
      <w:r>
        <w:rPr>
          <w:rFonts w:ascii="Arial" w:eastAsia="Arial" w:hAnsi="Arial" w:cs="Arial"/>
          <w:b/>
          <w:strike/>
        </w:rPr>
        <w:t xml:space="preserve"> </w:t>
      </w:r>
      <w:r>
        <w:rPr>
          <w:rFonts w:ascii="Arial" w:eastAsia="Arial" w:hAnsi="Arial" w:cs="Arial"/>
          <w:strike/>
        </w:rPr>
        <w:t xml:space="preserve"> </w:t>
      </w:r>
      <w:bookmarkStart w:id="259" w:name="_STATUTE_CONTENT__ab122650_54ad_44e7_885"/>
      <w:r>
        <w:rPr>
          <w:rFonts w:ascii="Arial" w:eastAsia="Arial" w:hAnsi="Arial" w:cs="Arial"/>
          <w:strike/>
        </w:rPr>
        <w:t>The date of the first hearing, in a proceeding to which the signatory is a party, before a court to adjudicate an issue relating to the child, including a proceeding seeking child support.</w:t>
      </w:r>
      <w:bookmarkEnd w:id="259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260" w:name="_STATUTE_NUMBER__e94a0ee9_8a2e_4d42_866e"/>
      <w:bookmarkStart w:id="261" w:name="_STATUTE_SS__0b47082c_84e7_4630_8ec7_5ea"/>
      <w:bookmarkStart w:id="262" w:name="_PAR__6_e8d1c809_5865_4bb4_8ef5_7600d2a2"/>
      <w:bookmarkEnd w:id="256"/>
      <w:bookmarkEnd w:id="257"/>
      <w:r>
        <w:rPr>
          <w:rFonts w:ascii="Arial" w:eastAsia="Arial" w:hAnsi="Arial" w:cs="Arial"/>
          <w:b/>
          <w:u w:val="single"/>
        </w:rPr>
        <w:t>3</w:t>
      </w:r>
      <w:bookmarkEnd w:id="260"/>
      <w:r>
        <w:rPr>
          <w:rFonts w:ascii="Arial" w:eastAsia="Arial" w:hAnsi="Arial" w:cs="Arial"/>
          <w:b/>
          <w:u w:val="single"/>
        </w:rPr>
        <w:t xml:space="preserve">.  </w:t>
      </w:r>
      <w:bookmarkStart w:id="263" w:name="_STATUTE_HEADNOTE__c4484ae6_2cdc_4b6a_99"/>
      <w:r>
        <w:rPr>
          <w:rFonts w:ascii="Arial" w:eastAsia="Arial" w:hAnsi="Arial" w:cs="Arial"/>
          <w:b/>
          <w:u w:val="single"/>
        </w:rPr>
        <w:t xml:space="preserve">Notice. </w:t>
      </w:r>
      <w:r>
        <w:rPr>
          <w:rFonts w:ascii="Arial" w:eastAsia="Arial" w:hAnsi="Arial" w:cs="Arial"/>
          <w:u w:val="single"/>
        </w:rPr>
        <w:t xml:space="preserve"> </w:t>
      </w:r>
      <w:bookmarkStart w:id="264" w:name="_STATUTE_CONTENT__5cd0238c_ea2e_449b_8e4"/>
      <w:bookmarkEnd w:id="263"/>
      <w:r>
        <w:rPr>
          <w:rFonts w:ascii="Arial" w:eastAsia="Arial" w:hAnsi="Arial" w:cs="Arial"/>
          <w:u w:val="single"/>
        </w:rPr>
        <w:t xml:space="preserve">If an acknowledgment of parentage is rescinded under this section, any associated denial of parentage becomes invalid, and the Office of Data, Research and Vital Statistics shall notify the </w:t>
      </w:r>
      <w:bookmarkStart w:id="265" w:name="_ENGROSSING_REV__1f82f4f4_be49_46ec_846e"/>
      <w:bookmarkStart w:id="266" w:name="_REV__37e80633_c4a5_4ee7_a955_b76499b08d"/>
      <w:bookmarkStart w:id="267" w:name="_PROCESSED_CHANGE__5346b5a1_e5b8_4bc8_95"/>
      <w:bookmarkEnd w:id="265"/>
      <w:r>
        <w:rPr>
          <w:rFonts w:ascii="Arial" w:eastAsia="Arial" w:hAnsi="Arial" w:cs="Arial"/>
          <w:u w:val="single"/>
        </w:rPr>
        <w:t>woman</w:t>
      </w:r>
      <w:bookmarkEnd w:id="266"/>
      <w:bookmarkEnd w:id="267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who gave birth to the child and any person who signed a denial of parentage of the child that the acknowledgment of parentage has been rescinded.  Failure to give notice required by this section does not affect the validity of the rescission.</w:t>
      </w:r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268" w:name="_BILL_SECTION_HEADER__ae2ba7ad_7c80_41a7"/>
      <w:bookmarkStart w:id="269" w:name="_PAR__7_aafd3144_b1a7_4a16_82f8_d330a586"/>
      <w:bookmarkStart w:id="270" w:name="_BILL_SECTION__b9906c29_526a_4eec_9a9a_9"/>
      <w:bookmarkEnd w:id="232"/>
      <w:bookmarkEnd w:id="235"/>
      <w:bookmarkEnd w:id="261"/>
      <w:bookmarkEnd w:id="262"/>
      <w:bookmarkEnd w:id="264"/>
      <w:r>
        <w:rPr>
          <w:rFonts w:ascii="Arial" w:eastAsia="Arial" w:hAnsi="Arial" w:cs="Arial"/>
          <w:b/>
          <w:sz w:val="24"/>
        </w:rPr>
        <w:t xml:space="preserve">Sec. </w:t>
      </w:r>
      <w:bookmarkStart w:id="271" w:name="_BILL_SECTION_NUMBER__edc8a9cf_740a_4db9"/>
      <w:r>
        <w:rPr>
          <w:rFonts w:ascii="Arial" w:eastAsia="Arial" w:hAnsi="Arial" w:cs="Arial"/>
          <w:b/>
          <w:sz w:val="24"/>
        </w:rPr>
        <w:t>13</w:t>
      </w:r>
      <w:bookmarkEnd w:id="271"/>
      <w:r>
        <w:rPr>
          <w:rFonts w:ascii="Arial" w:eastAsia="Arial" w:hAnsi="Arial" w:cs="Arial"/>
          <w:b/>
          <w:sz w:val="24"/>
        </w:rPr>
        <w:t>.  19-A MRSA §1868,</w:t>
      </w:r>
      <w:r>
        <w:rPr>
          <w:rFonts w:ascii="Arial" w:eastAsia="Arial" w:hAnsi="Arial" w:cs="Arial"/>
        </w:rPr>
        <w:t xml:space="preserve"> as corrected by RR 2015, c. 1, §13, is amended to read:</w:t>
      </w:r>
    </w:p>
    <w:p w:rsidR="008D0ABA" w:rsidP="008D0ABA">
      <w:pPr>
        <w:ind w:left="1080" w:hanging="720"/>
        <w:rPr>
          <w:rFonts w:ascii="Arial" w:eastAsia="Arial" w:hAnsi="Arial" w:cs="Arial"/>
        </w:rPr>
      </w:pPr>
      <w:bookmarkStart w:id="272" w:name="_PAR__8_b12a3dcd_cc0c_405d_bf1c_4b3f1d5e"/>
      <w:bookmarkStart w:id="273" w:name="_STATUTE_S__4562f646_e120_4277_ad7c_ba02"/>
      <w:bookmarkEnd w:id="268"/>
      <w:bookmarkEnd w:id="269"/>
      <w:r>
        <w:rPr>
          <w:rFonts w:ascii="Arial" w:eastAsia="Arial" w:hAnsi="Arial" w:cs="Arial"/>
          <w:b/>
        </w:rPr>
        <w:t>§</w:t>
      </w:r>
      <w:bookmarkStart w:id="274" w:name="_STATUTE_NUMBER__48ccb44e_98e5_4c57_b74f"/>
      <w:r>
        <w:rPr>
          <w:rFonts w:ascii="Arial" w:eastAsia="Arial" w:hAnsi="Arial" w:cs="Arial"/>
          <w:b/>
        </w:rPr>
        <w:t>1868</w:t>
      </w:r>
      <w:bookmarkEnd w:id="274"/>
      <w:r>
        <w:rPr>
          <w:rFonts w:ascii="Arial" w:eastAsia="Arial" w:hAnsi="Arial" w:cs="Arial"/>
          <w:b/>
        </w:rPr>
        <w:t xml:space="preserve">.  </w:t>
      </w:r>
      <w:bookmarkStart w:id="275" w:name="_STATUTE_HEADNOTE__b52613a1_0ba3_4784_92"/>
      <w:r>
        <w:rPr>
          <w:rFonts w:ascii="Arial" w:eastAsia="Arial" w:hAnsi="Arial" w:cs="Arial"/>
          <w:b/>
        </w:rPr>
        <w:t>Challenge to acknowledgment</w:t>
      </w:r>
      <w:bookmarkEnd w:id="275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276" w:name="_STATUTE_NUMBER__ee12135c_77c1_4226_8e6c"/>
      <w:bookmarkStart w:id="277" w:name="_PAR__9_e1ebb002_a2a2_44c7_b5c6_5040ab7d"/>
      <w:bookmarkStart w:id="278" w:name="_STATUTE_SS__c0e0ac31_631d_42bc_89c8_153"/>
      <w:bookmarkEnd w:id="272"/>
      <w:r>
        <w:rPr>
          <w:rFonts w:ascii="Arial" w:eastAsia="Arial" w:hAnsi="Arial" w:cs="Arial"/>
          <w:b/>
        </w:rPr>
        <w:t>1</w:t>
      </w:r>
      <w:bookmarkEnd w:id="276"/>
      <w:r>
        <w:rPr>
          <w:rFonts w:ascii="Arial" w:eastAsia="Arial" w:hAnsi="Arial" w:cs="Arial"/>
          <w:b/>
        </w:rPr>
        <w:t xml:space="preserve">.  </w:t>
      </w:r>
      <w:bookmarkStart w:id="279" w:name="_STATUTE_HEADNOTE__70ee8541_a16e_4a1a_a0"/>
      <w:r>
        <w:rPr>
          <w:rFonts w:ascii="Arial" w:eastAsia="Arial" w:hAnsi="Arial" w:cs="Arial"/>
          <w:b/>
        </w:rPr>
        <w:t>Challenge by signatory.</w:t>
      </w:r>
      <w:bookmarkEnd w:id="27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80" w:name="_STATUTE_CONTENT__c7d21ac2_42a6_44b0_9b4"/>
      <w:r>
        <w:rPr>
          <w:rFonts w:ascii="Arial" w:eastAsia="Arial" w:hAnsi="Arial" w:cs="Arial"/>
        </w:rPr>
        <w:t xml:space="preserve">After the period for rescission under </w:t>
      </w:r>
      <w:bookmarkStart w:id="281" w:name="_CROSS_REFERENCE__2471f555_c7a7_4fa0_b3b"/>
      <w:r>
        <w:rPr>
          <w:rFonts w:ascii="Arial" w:eastAsia="Arial" w:hAnsi="Arial" w:cs="Arial"/>
        </w:rPr>
        <w:t>section 1867</w:t>
      </w:r>
      <w:bookmarkEnd w:id="281"/>
      <w:r>
        <w:rPr>
          <w:rFonts w:ascii="Arial" w:eastAsia="Arial" w:hAnsi="Arial" w:cs="Arial"/>
        </w:rPr>
        <w:t xml:space="preserve"> has expired, a signatory of an acknowledgment of </w:t>
      </w:r>
      <w:r>
        <w:rPr>
          <w:rFonts w:ascii="Arial" w:eastAsia="Arial" w:hAnsi="Arial" w:cs="Arial"/>
          <w:strike/>
        </w:rPr>
        <w:t>paternity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</w:t>
      </w:r>
      <w:r>
        <w:rPr>
          <w:rFonts w:ascii="Arial" w:eastAsia="Arial" w:hAnsi="Arial" w:cs="Arial"/>
        </w:rPr>
        <w:t xml:space="preserve"> or denial of parentage may commence a proceeding to challenge the acknowledgment or denial only:</w:t>
      </w:r>
      <w:bookmarkEnd w:id="280"/>
    </w:p>
    <w:p w:rsidR="008D0ABA" w:rsidP="008D0ABA">
      <w:pPr>
        <w:ind w:left="720"/>
        <w:rPr>
          <w:rFonts w:ascii="Arial" w:eastAsia="Arial" w:hAnsi="Arial" w:cs="Arial"/>
        </w:rPr>
      </w:pPr>
      <w:bookmarkStart w:id="282" w:name="_STATUTE_NUMBER__cd1cc363_5a68_4d66_ac13"/>
      <w:bookmarkStart w:id="283" w:name="_STATUTE_P__e384119c_d254_46a6_a0b5_a1b9"/>
      <w:bookmarkStart w:id="284" w:name="_PAR__10_af1c6ecc_6d27_48f7_8947_6199534"/>
      <w:bookmarkEnd w:id="277"/>
      <w:r>
        <w:rPr>
          <w:rFonts w:ascii="Arial" w:eastAsia="Arial" w:hAnsi="Arial" w:cs="Arial"/>
        </w:rPr>
        <w:t>A</w:t>
      </w:r>
      <w:bookmarkEnd w:id="282"/>
      <w:r>
        <w:rPr>
          <w:rFonts w:ascii="Arial" w:eastAsia="Arial" w:hAnsi="Arial" w:cs="Arial"/>
        </w:rPr>
        <w:t xml:space="preserve">.  </w:t>
      </w:r>
      <w:bookmarkStart w:id="285" w:name="_STATUTE_CONTENT__a6bdb9d1_628a_43ab_a77"/>
      <w:r>
        <w:rPr>
          <w:rFonts w:ascii="Arial" w:eastAsia="Arial" w:hAnsi="Arial" w:cs="Arial"/>
        </w:rPr>
        <w:t>On the basis of fraud, duress</w:t>
      </w:r>
      <w:r>
        <w:rPr>
          <w:rFonts w:ascii="Arial" w:eastAsia="Arial" w:hAnsi="Arial" w:cs="Arial"/>
          <w:u w:val="single"/>
        </w:rPr>
        <w:t>, coercion, threat of harm</w:t>
      </w:r>
      <w:r>
        <w:rPr>
          <w:rFonts w:ascii="Arial" w:eastAsia="Arial" w:hAnsi="Arial" w:cs="Arial"/>
        </w:rPr>
        <w:t xml:space="preserve"> or material mistake of fact; and</w:t>
      </w:r>
      <w:bookmarkEnd w:id="285"/>
    </w:p>
    <w:p w:rsidR="008D0ABA" w:rsidP="008D0ABA">
      <w:pPr>
        <w:ind w:left="720"/>
        <w:rPr>
          <w:rFonts w:ascii="Arial" w:eastAsia="Arial" w:hAnsi="Arial" w:cs="Arial"/>
        </w:rPr>
      </w:pPr>
      <w:bookmarkStart w:id="286" w:name="_STATUTE_NUMBER__577162ab_9806_4063_a31b"/>
      <w:bookmarkStart w:id="287" w:name="_STATUTE_P__c913d2e5_4ea6_4e32_9c16_abdf"/>
      <w:bookmarkStart w:id="288" w:name="_PAR__11_20d06314_2b34_43d1_8dee_955c883"/>
      <w:bookmarkEnd w:id="283"/>
      <w:bookmarkEnd w:id="284"/>
      <w:r>
        <w:rPr>
          <w:rFonts w:ascii="Arial" w:eastAsia="Arial" w:hAnsi="Arial" w:cs="Arial"/>
        </w:rPr>
        <w:t>B</w:t>
      </w:r>
      <w:bookmarkEnd w:id="286"/>
      <w:r>
        <w:rPr>
          <w:rFonts w:ascii="Arial" w:eastAsia="Arial" w:hAnsi="Arial" w:cs="Arial"/>
        </w:rPr>
        <w:t xml:space="preserve">.  </w:t>
      </w:r>
      <w:bookmarkStart w:id="289" w:name="_STATUTE_CONTENT__8079fab2_f4b2_4158_ab3"/>
      <w:r>
        <w:rPr>
          <w:rFonts w:ascii="Arial" w:eastAsia="Arial" w:hAnsi="Arial" w:cs="Arial"/>
        </w:rPr>
        <w:t>Within 2 years after the acknowledgment or denial is filed with the State Registrar of Vital Statistics.</w:t>
      </w:r>
      <w:bookmarkEnd w:id="289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290" w:name="_STATUTE_NUMBER__acd2a54e_fe66_478c_96cf"/>
      <w:bookmarkStart w:id="291" w:name="_STATUTE_SS__78944875_de6d_48ff_9e99_8e7"/>
      <w:bookmarkStart w:id="292" w:name="_PAR__12_ead6e68a_163d_49c5_bb12_85a6f28"/>
      <w:bookmarkEnd w:id="278"/>
      <w:bookmarkEnd w:id="287"/>
      <w:bookmarkEnd w:id="288"/>
      <w:r>
        <w:rPr>
          <w:rFonts w:ascii="Arial" w:eastAsia="Arial" w:hAnsi="Arial" w:cs="Arial"/>
          <w:b/>
        </w:rPr>
        <w:t>2</w:t>
      </w:r>
      <w:bookmarkEnd w:id="290"/>
      <w:r>
        <w:rPr>
          <w:rFonts w:ascii="Arial" w:eastAsia="Arial" w:hAnsi="Arial" w:cs="Arial"/>
          <w:b/>
        </w:rPr>
        <w:t xml:space="preserve">.  </w:t>
      </w:r>
      <w:bookmarkStart w:id="293" w:name="_STATUTE_HEADNOTE__5cfcaa97_3e8b_4331_9c"/>
      <w:r>
        <w:rPr>
          <w:rFonts w:ascii="Arial" w:eastAsia="Arial" w:hAnsi="Arial" w:cs="Arial"/>
          <w:b/>
        </w:rPr>
        <w:t>Challenge by person not a signatory.</w:t>
      </w:r>
      <w:bookmarkEnd w:id="29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94" w:name="_STATUTE_CONTENT__bda24c91_e5ef_48b6_b19"/>
      <w:r>
        <w:rPr>
          <w:rFonts w:ascii="Arial" w:eastAsia="Arial" w:hAnsi="Arial" w:cs="Arial"/>
        </w:rPr>
        <w:t xml:space="preserve">If an acknowledgment of </w:t>
      </w:r>
      <w:r>
        <w:rPr>
          <w:rFonts w:ascii="Arial" w:eastAsia="Arial" w:hAnsi="Arial" w:cs="Arial"/>
          <w:strike/>
        </w:rPr>
        <w:t>paternity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</w:t>
      </w:r>
      <w:r>
        <w:rPr>
          <w:rFonts w:ascii="Arial" w:eastAsia="Arial" w:hAnsi="Arial" w:cs="Arial"/>
        </w:rPr>
        <w:t xml:space="preserve"> has been made in accordance with this subchapter, </w:t>
      </w:r>
      <w:r>
        <w:rPr>
          <w:rFonts w:ascii="Arial" w:eastAsia="Arial" w:hAnsi="Arial" w:cs="Arial"/>
          <w:strike/>
        </w:rPr>
        <w:t>an individual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 person</w:t>
      </w:r>
      <w:r>
        <w:rPr>
          <w:rFonts w:ascii="Arial" w:eastAsia="Arial" w:hAnsi="Arial" w:cs="Arial"/>
        </w:rPr>
        <w:t xml:space="preserve"> who is neither the child nor a signatory to the acknowledgment of </w:t>
      </w:r>
      <w:r>
        <w:rPr>
          <w:rFonts w:ascii="Arial" w:eastAsia="Arial" w:hAnsi="Arial" w:cs="Arial"/>
          <w:strike/>
        </w:rPr>
        <w:t>paternity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</w:t>
      </w:r>
      <w:r>
        <w:rPr>
          <w:rFonts w:ascii="Arial" w:eastAsia="Arial" w:hAnsi="Arial" w:cs="Arial"/>
        </w:rPr>
        <w:t xml:space="preserve"> and who seeks to challenge the validity of the acknowledgment and adjudicate parentage must commence a proceeding not later than 2 years after the effective date of the acknowledgment, as provided in section 1864, unless the </w:t>
      </w:r>
      <w:r>
        <w:rPr>
          <w:rFonts w:ascii="Arial" w:eastAsia="Arial" w:hAnsi="Arial" w:cs="Arial"/>
          <w:strike/>
        </w:rPr>
        <w:t>individual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person</w:t>
      </w:r>
      <w:r>
        <w:rPr>
          <w:rFonts w:ascii="Arial" w:eastAsia="Arial" w:hAnsi="Arial" w:cs="Arial"/>
        </w:rPr>
        <w:t xml:space="preserve"> did not know and could not reasonably have known of the </w:t>
      </w:r>
      <w:r>
        <w:rPr>
          <w:rFonts w:ascii="Arial" w:eastAsia="Arial" w:hAnsi="Arial" w:cs="Arial"/>
          <w:strike/>
        </w:rPr>
        <w:t>individual's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person's</w:t>
      </w:r>
      <w:r>
        <w:rPr>
          <w:rFonts w:ascii="Arial" w:eastAsia="Arial" w:hAnsi="Arial" w:cs="Arial"/>
        </w:rPr>
        <w:t xml:space="preserve"> potential </w:t>
      </w:r>
      <w:r>
        <w:rPr>
          <w:rFonts w:ascii="Arial" w:eastAsia="Arial" w:hAnsi="Arial" w:cs="Arial"/>
          <w:strike/>
        </w:rPr>
        <w:t>genetic</w:t>
      </w:r>
      <w:r>
        <w:rPr>
          <w:rFonts w:ascii="Arial" w:eastAsia="Arial" w:hAnsi="Arial" w:cs="Arial"/>
        </w:rPr>
        <w:t xml:space="preserve"> parentage on account of material misrepresentation or concealment, in which case the proceeding must be commenced no later than 2 years after discovery.</w:t>
      </w:r>
      <w:bookmarkEnd w:id="294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295" w:name="_STATUTE_NUMBER__bf2c760e_e5d6_4ada_aa3a"/>
      <w:bookmarkStart w:id="296" w:name="_STATUTE_SS__537290e6_3105_4cba_8a9f_7ff"/>
      <w:bookmarkStart w:id="297" w:name="_PAR__13_3199f5ff_450e_48ec_899c_6adb92c"/>
      <w:bookmarkEnd w:id="291"/>
      <w:bookmarkEnd w:id="292"/>
      <w:r>
        <w:rPr>
          <w:rFonts w:ascii="Arial" w:eastAsia="Arial" w:hAnsi="Arial" w:cs="Arial"/>
          <w:b/>
        </w:rPr>
        <w:t>3</w:t>
      </w:r>
      <w:bookmarkEnd w:id="295"/>
      <w:r>
        <w:rPr>
          <w:rFonts w:ascii="Arial" w:eastAsia="Arial" w:hAnsi="Arial" w:cs="Arial"/>
          <w:b/>
        </w:rPr>
        <w:t xml:space="preserve">.  </w:t>
      </w:r>
      <w:bookmarkStart w:id="298" w:name="_STATUTE_HEADNOTE__03007f1f_1e85_4024_9f"/>
      <w:r>
        <w:rPr>
          <w:rFonts w:ascii="Arial" w:eastAsia="Arial" w:hAnsi="Arial" w:cs="Arial"/>
          <w:b/>
        </w:rPr>
        <w:t>Burden of proof.</w:t>
      </w:r>
      <w:bookmarkEnd w:id="29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99" w:name="_STATUTE_CONTENT__1608b9a5_4d23_40e4_95d"/>
      <w:r>
        <w:rPr>
          <w:rFonts w:ascii="Arial" w:eastAsia="Arial" w:hAnsi="Arial" w:cs="Arial"/>
        </w:rPr>
        <w:t xml:space="preserve">A party challenging an acknowledgment of </w:t>
      </w:r>
      <w:r>
        <w:rPr>
          <w:rFonts w:ascii="Arial" w:eastAsia="Arial" w:hAnsi="Arial" w:cs="Arial"/>
          <w:strike/>
        </w:rPr>
        <w:t>paternity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</w:t>
      </w:r>
      <w:r>
        <w:rPr>
          <w:rFonts w:ascii="Arial" w:eastAsia="Arial" w:hAnsi="Arial" w:cs="Arial"/>
        </w:rPr>
        <w:t xml:space="preserve"> or denial of parentage pursuant to this section has the burden of proof.</w:t>
      </w:r>
      <w:bookmarkEnd w:id="299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300" w:name="_STATUTE_NUMBER__6e55dd99_1b58_49da_b2c1"/>
      <w:bookmarkStart w:id="301" w:name="_STATUTE_SS__be62168e_8fd8_42b7_9e9e_cc9"/>
      <w:bookmarkStart w:id="302" w:name="_PAR__1_1fa377d7_e6be_4119_b77f_a140ed7f"/>
      <w:bookmarkEnd w:id="296"/>
      <w:bookmarkEnd w:id="297"/>
      <w:r>
        <w:rPr>
          <w:rFonts w:ascii="Arial" w:eastAsia="Arial" w:hAnsi="Arial" w:cs="Arial"/>
          <w:b/>
          <w:u w:val="single"/>
        </w:rPr>
        <w:t>4</w:t>
      </w:r>
      <w:bookmarkEnd w:id="300"/>
      <w:r>
        <w:rPr>
          <w:rFonts w:ascii="Arial" w:eastAsia="Arial" w:hAnsi="Arial" w:cs="Arial"/>
          <w:b/>
          <w:u w:val="single"/>
        </w:rPr>
        <w:t xml:space="preserve">.  </w:t>
      </w:r>
      <w:bookmarkStart w:id="303" w:name="_STATUTE_HEADNOTE__0613aec3_3c5d_4368_a2"/>
      <w:r>
        <w:rPr>
          <w:rFonts w:ascii="Arial" w:eastAsia="Arial" w:hAnsi="Arial" w:cs="Arial"/>
          <w:b/>
          <w:u w:val="single"/>
        </w:rPr>
        <w:t xml:space="preserve">Consolidation. </w:t>
      </w:r>
      <w:r>
        <w:rPr>
          <w:rFonts w:ascii="Arial" w:eastAsia="Arial" w:hAnsi="Arial" w:cs="Arial"/>
          <w:u w:val="single"/>
        </w:rPr>
        <w:t xml:space="preserve"> </w:t>
      </w:r>
      <w:bookmarkStart w:id="304" w:name="_STATUTE_CONTENT__e0169a88_d0b1_4ac7_8b9"/>
      <w:bookmarkEnd w:id="303"/>
      <w:r>
        <w:rPr>
          <w:rFonts w:ascii="Arial" w:eastAsia="Arial" w:hAnsi="Arial" w:cs="Arial"/>
          <w:u w:val="single"/>
        </w:rPr>
        <w:t>A court proceeding in which the validity of an acknowledgment of parentage is challenged may be consolidated with any other pending court actions regarding the child.</w:t>
      </w:r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305" w:name="_BILL_SECTION_HEADER__af7f9c0c_4cec_474e"/>
      <w:bookmarkStart w:id="306" w:name="_PAR__2_2e327e78_4b81_4fea_811c_a856ad3f"/>
      <w:bookmarkStart w:id="307" w:name="_BILL_SECTION__a59c9c69_50a1_4c23_8f12_4"/>
      <w:bookmarkEnd w:id="270"/>
      <w:bookmarkEnd w:id="273"/>
      <w:bookmarkEnd w:id="301"/>
      <w:bookmarkEnd w:id="302"/>
      <w:bookmarkEnd w:id="304"/>
      <w:r>
        <w:rPr>
          <w:rFonts w:ascii="Arial" w:eastAsia="Arial" w:hAnsi="Arial" w:cs="Arial"/>
          <w:b/>
          <w:sz w:val="24"/>
        </w:rPr>
        <w:t xml:space="preserve">Sec. </w:t>
      </w:r>
      <w:bookmarkStart w:id="308" w:name="_BILL_SECTION_NUMBER__fbd766da_2a24_40a7"/>
      <w:r>
        <w:rPr>
          <w:rFonts w:ascii="Arial" w:eastAsia="Arial" w:hAnsi="Arial" w:cs="Arial"/>
          <w:b/>
          <w:sz w:val="24"/>
        </w:rPr>
        <w:t>14</w:t>
      </w:r>
      <w:bookmarkEnd w:id="308"/>
      <w:r>
        <w:rPr>
          <w:rFonts w:ascii="Arial" w:eastAsia="Arial" w:hAnsi="Arial" w:cs="Arial"/>
          <w:b/>
          <w:sz w:val="24"/>
        </w:rPr>
        <w:t>.  19-A MRSA §1869,</w:t>
      </w:r>
      <w:r>
        <w:rPr>
          <w:rFonts w:ascii="Arial" w:eastAsia="Arial" w:hAnsi="Arial" w:cs="Arial"/>
        </w:rPr>
        <w:t xml:space="preserve"> as enacted by PL 2015, c. 296, Pt. A, §1 and affected by Pt. D, §1, is amended to read:</w:t>
      </w:r>
    </w:p>
    <w:p w:rsidR="008D0ABA" w:rsidP="008D0ABA">
      <w:pPr>
        <w:ind w:left="1080" w:hanging="720"/>
        <w:rPr>
          <w:rFonts w:ascii="Arial" w:eastAsia="Arial" w:hAnsi="Arial" w:cs="Arial"/>
        </w:rPr>
      </w:pPr>
      <w:bookmarkStart w:id="309" w:name="_PAR__3_c09c153d_855c_4091_aecb_73df5004"/>
      <w:bookmarkStart w:id="310" w:name="_STATUTE_S__97044f7a_8eb2_4f21_bf8a_40e0"/>
      <w:bookmarkEnd w:id="305"/>
      <w:bookmarkEnd w:id="306"/>
      <w:r>
        <w:rPr>
          <w:rFonts w:ascii="Arial" w:eastAsia="Arial" w:hAnsi="Arial" w:cs="Arial"/>
          <w:b/>
        </w:rPr>
        <w:t>§</w:t>
      </w:r>
      <w:bookmarkStart w:id="311" w:name="_STATUTE_NUMBER__91fa72fb_59d0_43fa_b289"/>
      <w:r>
        <w:rPr>
          <w:rFonts w:ascii="Arial" w:eastAsia="Arial" w:hAnsi="Arial" w:cs="Arial"/>
          <w:b/>
        </w:rPr>
        <w:t>1869</w:t>
      </w:r>
      <w:bookmarkEnd w:id="311"/>
      <w:r>
        <w:rPr>
          <w:rFonts w:ascii="Arial" w:eastAsia="Arial" w:hAnsi="Arial" w:cs="Arial"/>
          <w:b/>
        </w:rPr>
        <w:t xml:space="preserve">.  </w:t>
      </w:r>
      <w:bookmarkStart w:id="312" w:name="_STATUTE_HEADNOTE__fa00978e_2804_421b_bf"/>
      <w:r>
        <w:rPr>
          <w:rFonts w:ascii="Arial" w:eastAsia="Arial" w:hAnsi="Arial" w:cs="Arial"/>
          <w:b/>
        </w:rPr>
        <w:t>Procedure for rescission or challenge</w:t>
      </w:r>
      <w:bookmarkEnd w:id="312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313" w:name="_STATUTE_NUMBER__df050db5_6caa_46b8_a58f"/>
      <w:bookmarkStart w:id="314" w:name="_STATUTE_SS__ef6ad335_d9f4_4c43_aa78_468"/>
      <w:bookmarkStart w:id="315" w:name="_PAR__4_d33cdb2f_3160_4a8a_a28f_b4cc2c33"/>
      <w:bookmarkEnd w:id="309"/>
      <w:r>
        <w:rPr>
          <w:rFonts w:ascii="Arial" w:eastAsia="Arial" w:hAnsi="Arial" w:cs="Arial"/>
          <w:b/>
        </w:rPr>
        <w:t>1</w:t>
      </w:r>
      <w:bookmarkEnd w:id="313"/>
      <w:r>
        <w:rPr>
          <w:rFonts w:ascii="Arial" w:eastAsia="Arial" w:hAnsi="Arial" w:cs="Arial"/>
          <w:b/>
        </w:rPr>
        <w:t xml:space="preserve">.  </w:t>
      </w:r>
      <w:bookmarkStart w:id="316" w:name="_STATUTE_HEADNOTE__0cac1c0f_9c07_427c_91"/>
      <w:r>
        <w:rPr>
          <w:rFonts w:ascii="Arial" w:eastAsia="Arial" w:hAnsi="Arial" w:cs="Arial"/>
          <w:b/>
        </w:rPr>
        <w:t>Every signatory party.</w:t>
      </w:r>
      <w:bookmarkEnd w:id="31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17" w:name="_STATUTE_CONTENT__fdc08485_4749_40ce_843"/>
      <w:r>
        <w:rPr>
          <w:rFonts w:ascii="Arial" w:eastAsia="Arial" w:hAnsi="Arial" w:cs="Arial"/>
        </w:rPr>
        <w:t xml:space="preserve">Every signatory to an acknowledgment of </w:t>
      </w:r>
      <w:r>
        <w:rPr>
          <w:rFonts w:ascii="Arial" w:eastAsia="Arial" w:hAnsi="Arial" w:cs="Arial"/>
          <w:strike/>
        </w:rPr>
        <w:t>paternity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</w:t>
      </w:r>
      <w:r>
        <w:rPr>
          <w:rFonts w:ascii="Arial" w:eastAsia="Arial" w:hAnsi="Arial" w:cs="Arial"/>
        </w:rPr>
        <w:t xml:space="preserve"> and </w:t>
      </w:r>
      <w:r>
        <w:rPr>
          <w:rFonts w:ascii="Arial" w:eastAsia="Arial" w:hAnsi="Arial" w:cs="Arial"/>
          <w:strike/>
        </w:rPr>
        <w:t>any related</w:t>
      </w:r>
      <w:r>
        <w:rPr>
          <w:rFonts w:ascii="Arial" w:eastAsia="Arial" w:hAnsi="Arial" w:cs="Arial"/>
        </w:rPr>
        <w:t xml:space="preserve"> denial of parentage under this subchapter must be made a party to a proceeding under </w:t>
      </w:r>
      <w:bookmarkStart w:id="318" w:name="_CROSS_REFERENCE__b1f62425_b387_41f8_ac3"/>
      <w:r>
        <w:rPr>
          <w:rFonts w:ascii="Arial" w:eastAsia="Arial" w:hAnsi="Arial" w:cs="Arial"/>
        </w:rPr>
        <w:t>section 1867</w:t>
      </w:r>
      <w:bookmarkEnd w:id="318"/>
      <w:r>
        <w:rPr>
          <w:rFonts w:ascii="Arial" w:eastAsia="Arial" w:hAnsi="Arial" w:cs="Arial"/>
        </w:rPr>
        <w:t xml:space="preserve"> or 1868 to rescind or challenge the acknowledgment or denial.</w:t>
      </w:r>
      <w:bookmarkEnd w:id="317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319" w:name="_STATUTE_NUMBER__231405bc_5607_425e_afec"/>
      <w:bookmarkStart w:id="320" w:name="_STATUTE_SS__8bd579d3_bf3d_43f9_a2cf_127"/>
      <w:bookmarkStart w:id="321" w:name="_PAR__5_43b7ed1c_9bc2_41b8_8060_f298678b"/>
      <w:bookmarkEnd w:id="314"/>
      <w:bookmarkEnd w:id="315"/>
      <w:r>
        <w:rPr>
          <w:rFonts w:ascii="Arial" w:eastAsia="Arial" w:hAnsi="Arial" w:cs="Arial"/>
          <w:b/>
        </w:rPr>
        <w:t>2</w:t>
      </w:r>
      <w:bookmarkEnd w:id="319"/>
      <w:r>
        <w:rPr>
          <w:rFonts w:ascii="Arial" w:eastAsia="Arial" w:hAnsi="Arial" w:cs="Arial"/>
          <w:b/>
        </w:rPr>
        <w:t xml:space="preserve">.  </w:t>
      </w:r>
      <w:bookmarkStart w:id="322" w:name="_STATUTE_HEADNOTE__e973d6e1_f795_4519_88"/>
      <w:r>
        <w:rPr>
          <w:rFonts w:ascii="Arial" w:eastAsia="Arial" w:hAnsi="Arial" w:cs="Arial"/>
          <w:b/>
        </w:rPr>
        <w:t>Submission to personal jurisdiction.</w:t>
      </w:r>
      <w:bookmarkEnd w:id="32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23" w:name="_STATUTE_CONTENT__7b5933ef_2c2b_430f_946"/>
      <w:r>
        <w:rPr>
          <w:rFonts w:ascii="Arial" w:eastAsia="Arial" w:hAnsi="Arial" w:cs="Arial"/>
        </w:rPr>
        <w:t xml:space="preserve">For the purpose of rescission of or challenge to an acknowledgment of </w:t>
      </w:r>
      <w:r>
        <w:rPr>
          <w:rFonts w:ascii="Arial" w:eastAsia="Arial" w:hAnsi="Arial" w:cs="Arial"/>
          <w:strike/>
        </w:rPr>
        <w:t>paternity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</w:t>
      </w:r>
      <w:r>
        <w:rPr>
          <w:rFonts w:ascii="Arial" w:eastAsia="Arial" w:hAnsi="Arial" w:cs="Arial"/>
        </w:rPr>
        <w:t xml:space="preserve"> or denial of parentage, a signatory submits to personal jurisdiction of this State by signing the acknowledgment or denial, effective upon the filing of the document with the State Registrar of Vital Statistics pursuant to </w:t>
      </w:r>
      <w:bookmarkStart w:id="324" w:name="_CROSS_REFERENCE__0004006a_3f18_4aee_a22"/>
      <w:r>
        <w:rPr>
          <w:rFonts w:ascii="Arial" w:eastAsia="Arial" w:hAnsi="Arial" w:cs="Arial"/>
        </w:rPr>
        <w:t>section 1864</w:t>
      </w:r>
      <w:bookmarkEnd w:id="324"/>
      <w:r>
        <w:rPr>
          <w:rFonts w:ascii="Arial" w:eastAsia="Arial" w:hAnsi="Arial" w:cs="Arial"/>
        </w:rPr>
        <w:t>.</w:t>
      </w:r>
      <w:bookmarkEnd w:id="323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325" w:name="_STATUTE_NUMBER__4fe6a3af_ea19_4e00_807c"/>
      <w:bookmarkStart w:id="326" w:name="_STATUTE_SS__0f315340_8a58_46cf_9cb5_aa1"/>
      <w:bookmarkStart w:id="327" w:name="_PAR__6_695d2493_b2a0_4311_bdb9_38da4f6d"/>
      <w:bookmarkEnd w:id="320"/>
      <w:bookmarkEnd w:id="321"/>
      <w:r>
        <w:rPr>
          <w:rFonts w:ascii="Arial" w:eastAsia="Arial" w:hAnsi="Arial" w:cs="Arial"/>
          <w:b/>
        </w:rPr>
        <w:t>3</w:t>
      </w:r>
      <w:bookmarkEnd w:id="325"/>
      <w:r>
        <w:rPr>
          <w:rFonts w:ascii="Arial" w:eastAsia="Arial" w:hAnsi="Arial" w:cs="Arial"/>
          <w:b/>
        </w:rPr>
        <w:t xml:space="preserve">.  </w:t>
      </w:r>
      <w:bookmarkStart w:id="328" w:name="_STATUTE_HEADNOTE__0d038995_e367_48ad_b8"/>
      <w:r>
        <w:rPr>
          <w:rFonts w:ascii="Arial" w:eastAsia="Arial" w:hAnsi="Arial" w:cs="Arial"/>
          <w:b/>
        </w:rPr>
        <w:t>Suspension of legal responsibilities.</w:t>
      </w:r>
      <w:bookmarkEnd w:id="32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29" w:name="_STATUTE_CONTENT__da609c60_53c4_45fa_bc5"/>
      <w:r>
        <w:rPr>
          <w:rFonts w:ascii="Arial" w:eastAsia="Arial" w:hAnsi="Arial" w:cs="Arial"/>
        </w:rPr>
        <w:t xml:space="preserve">Except for good cause shown, during the pendency of a proceeding under </w:t>
      </w:r>
      <w:bookmarkStart w:id="330" w:name="_CROSS_REFERENCE__f5866ed0_08d8_46db_811"/>
      <w:r>
        <w:rPr>
          <w:rFonts w:ascii="Arial" w:eastAsia="Arial" w:hAnsi="Arial" w:cs="Arial"/>
        </w:rPr>
        <w:t>section 1867</w:t>
      </w:r>
      <w:bookmarkEnd w:id="330"/>
      <w:r>
        <w:rPr>
          <w:rFonts w:ascii="Arial" w:eastAsia="Arial" w:hAnsi="Arial" w:cs="Arial"/>
        </w:rPr>
        <w:t xml:space="preserve"> or 1868 to rescind or challenge an acknowledgment of </w:t>
      </w:r>
      <w:r>
        <w:rPr>
          <w:rFonts w:ascii="Arial" w:eastAsia="Arial" w:hAnsi="Arial" w:cs="Arial"/>
          <w:strike/>
        </w:rPr>
        <w:t>paternity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</w:t>
      </w:r>
      <w:r>
        <w:rPr>
          <w:rFonts w:ascii="Arial" w:eastAsia="Arial" w:hAnsi="Arial" w:cs="Arial"/>
        </w:rPr>
        <w:t xml:space="preserve"> or denial of parentage, the court may not suspend the legal responsibilities of a signatory arising from the acknowledgment, including the duty to pay child support.</w:t>
      </w:r>
      <w:bookmarkEnd w:id="329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331" w:name="_STATUTE_NUMBER__9fb4cda2_93ef_47bd_b257"/>
      <w:bookmarkStart w:id="332" w:name="_STATUTE_SS__b96b6a31_1857_485b_a6ae_647"/>
      <w:bookmarkStart w:id="333" w:name="_PAR__7_c03fd852_1529_4745_bcd2_594b97e6"/>
      <w:bookmarkEnd w:id="326"/>
      <w:bookmarkEnd w:id="327"/>
      <w:r>
        <w:rPr>
          <w:rFonts w:ascii="Arial" w:eastAsia="Arial" w:hAnsi="Arial" w:cs="Arial"/>
          <w:b/>
        </w:rPr>
        <w:t>4</w:t>
      </w:r>
      <w:bookmarkEnd w:id="331"/>
      <w:r>
        <w:rPr>
          <w:rFonts w:ascii="Arial" w:eastAsia="Arial" w:hAnsi="Arial" w:cs="Arial"/>
          <w:b/>
        </w:rPr>
        <w:t xml:space="preserve">.  </w:t>
      </w:r>
      <w:bookmarkStart w:id="334" w:name="_STATUTE_HEADNOTE__e1975689_cbd6_410a_ae"/>
      <w:r>
        <w:rPr>
          <w:rFonts w:ascii="Arial" w:eastAsia="Arial" w:hAnsi="Arial" w:cs="Arial"/>
          <w:b/>
        </w:rPr>
        <w:t>Proceeding to rescind or challenge.</w:t>
      </w:r>
      <w:bookmarkEnd w:id="33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35" w:name="_STATUTE_CONTENT__fed936c1_a341_4b39_82e"/>
      <w:r>
        <w:rPr>
          <w:rFonts w:ascii="Arial" w:eastAsia="Arial" w:hAnsi="Arial" w:cs="Arial"/>
        </w:rPr>
        <w:t xml:space="preserve">A proceeding under </w:t>
      </w:r>
      <w:bookmarkStart w:id="336" w:name="_CROSS_REFERENCE__4e88e430_0fdd_47ce_8a0"/>
      <w:r>
        <w:rPr>
          <w:rFonts w:ascii="Arial" w:eastAsia="Arial" w:hAnsi="Arial" w:cs="Arial"/>
        </w:rPr>
        <w:t>section 1867</w:t>
      </w:r>
      <w:bookmarkEnd w:id="336"/>
      <w:r>
        <w:rPr>
          <w:rFonts w:ascii="Arial" w:eastAsia="Arial" w:hAnsi="Arial" w:cs="Arial"/>
        </w:rPr>
        <w:t xml:space="preserve"> or 1868 to rescind or challenge an acknowledgment of </w:t>
      </w:r>
      <w:r>
        <w:rPr>
          <w:rFonts w:ascii="Arial" w:eastAsia="Arial" w:hAnsi="Arial" w:cs="Arial"/>
          <w:strike/>
        </w:rPr>
        <w:t>paternity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</w:t>
      </w:r>
      <w:r>
        <w:rPr>
          <w:rFonts w:ascii="Arial" w:eastAsia="Arial" w:hAnsi="Arial" w:cs="Arial"/>
        </w:rPr>
        <w:t xml:space="preserve"> or denial of parentage must be conducted as a proceeding to adjudicate parentage under subchapter 1.</w:t>
      </w:r>
      <w:bookmarkEnd w:id="335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337" w:name="_STATUTE_NUMBER__721f806f_8eef_4901_849c"/>
      <w:bookmarkStart w:id="338" w:name="_STATUTE_SS__aa296c95_0be1_46f8_95f0_aee"/>
      <w:bookmarkStart w:id="339" w:name="_PAR__8_37cc0112_a535_4eba_93ae_b9b73c44"/>
      <w:bookmarkEnd w:id="332"/>
      <w:bookmarkEnd w:id="333"/>
      <w:r>
        <w:rPr>
          <w:rFonts w:ascii="Arial" w:eastAsia="Arial" w:hAnsi="Arial" w:cs="Arial"/>
          <w:b/>
        </w:rPr>
        <w:t>5</w:t>
      </w:r>
      <w:bookmarkEnd w:id="337"/>
      <w:r>
        <w:rPr>
          <w:rFonts w:ascii="Arial" w:eastAsia="Arial" w:hAnsi="Arial" w:cs="Arial"/>
          <w:b/>
        </w:rPr>
        <w:t xml:space="preserve">.  </w:t>
      </w:r>
      <w:bookmarkStart w:id="340" w:name="_STATUTE_HEADNOTE__129e7b03_c427_478d_95"/>
      <w:r>
        <w:rPr>
          <w:rFonts w:ascii="Arial" w:eastAsia="Arial" w:hAnsi="Arial" w:cs="Arial"/>
          <w:b/>
        </w:rPr>
        <w:t>Amendment to birth record.</w:t>
      </w:r>
      <w:bookmarkEnd w:id="34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41" w:name="_STATUTE_CONTENT__0bd2b1de_bcc2_4239_bbf"/>
      <w:r>
        <w:rPr>
          <w:rFonts w:ascii="Arial" w:eastAsia="Arial" w:hAnsi="Arial" w:cs="Arial"/>
        </w:rPr>
        <w:t xml:space="preserve">At the conclusion of a proceeding under </w:t>
      </w:r>
      <w:bookmarkStart w:id="342" w:name="_CROSS_REFERENCE__4dbe9402_8fdb_4f97_976"/>
      <w:r>
        <w:rPr>
          <w:rFonts w:ascii="Arial" w:eastAsia="Arial" w:hAnsi="Arial" w:cs="Arial"/>
        </w:rPr>
        <w:t>section 1867</w:t>
      </w:r>
      <w:bookmarkEnd w:id="342"/>
      <w:r>
        <w:rPr>
          <w:rFonts w:ascii="Arial" w:eastAsia="Arial" w:hAnsi="Arial" w:cs="Arial"/>
        </w:rPr>
        <w:t xml:space="preserve"> or 1868 to rescind or challenge an acknowledgment of </w:t>
      </w:r>
      <w:r>
        <w:rPr>
          <w:rFonts w:ascii="Arial" w:eastAsia="Arial" w:hAnsi="Arial" w:cs="Arial"/>
          <w:strike/>
        </w:rPr>
        <w:t>paternity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</w:t>
      </w:r>
      <w:r>
        <w:rPr>
          <w:rFonts w:ascii="Arial" w:eastAsia="Arial" w:hAnsi="Arial" w:cs="Arial"/>
        </w:rPr>
        <w:t xml:space="preserve"> or denial of parentage, the court shall order the State Registrar of Vital Statistics to amend the birth record of the child, if appropriate.</w:t>
      </w:r>
      <w:bookmarkEnd w:id="341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343" w:name="_BILL_SECTION_HEADER__c855caef_239f_4757"/>
      <w:bookmarkStart w:id="344" w:name="_PAR__9_ec72d129_d37d_466f_8828_75a630ad"/>
      <w:bookmarkStart w:id="345" w:name="_BILL_SECTION__6e9852e5_9e6d_4479_a36b_7"/>
      <w:bookmarkEnd w:id="307"/>
      <w:bookmarkEnd w:id="310"/>
      <w:bookmarkEnd w:id="338"/>
      <w:bookmarkEnd w:id="339"/>
      <w:r>
        <w:rPr>
          <w:rFonts w:ascii="Arial" w:eastAsia="Arial" w:hAnsi="Arial" w:cs="Arial"/>
          <w:b/>
          <w:sz w:val="24"/>
        </w:rPr>
        <w:t xml:space="preserve">Sec. </w:t>
      </w:r>
      <w:bookmarkStart w:id="346" w:name="_BILL_SECTION_NUMBER__a3274475_46f7_4f75"/>
      <w:r>
        <w:rPr>
          <w:rFonts w:ascii="Arial" w:eastAsia="Arial" w:hAnsi="Arial" w:cs="Arial"/>
          <w:b/>
          <w:sz w:val="24"/>
        </w:rPr>
        <w:t>15</w:t>
      </w:r>
      <w:bookmarkEnd w:id="346"/>
      <w:r>
        <w:rPr>
          <w:rFonts w:ascii="Arial" w:eastAsia="Arial" w:hAnsi="Arial" w:cs="Arial"/>
          <w:b/>
          <w:sz w:val="24"/>
        </w:rPr>
        <w:t>.  19-A MRSA §1870,</w:t>
      </w:r>
      <w:r>
        <w:rPr>
          <w:rFonts w:ascii="Arial" w:eastAsia="Arial" w:hAnsi="Arial" w:cs="Arial"/>
        </w:rPr>
        <w:t xml:space="preserve"> as enacted by PL 2015, c. 296, Pt. A, §1 and affected by Pt. D, §1, is amended to read:</w:t>
      </w:r>
    </w:p>
    <w:p w:rsidR="008D0ABA" w:rsidP="008D0ABA">
      <w:pPr>
        <w:ind w:left="1080" w:hanging="720"/>
        <w:rPr>
          <w:rFonts w:ascii="Arial" w:eastAsia="Arial" w:hAnsi="Arial" w:cs="Arial"/>
        </w:rPr>
      </w:pPr>
      <w:bookmarkStart w:id="347" w:name="_PAR__10_6428df0f_24a5_444e_8789_7869ba9"/>
      <w:bookmarkStart w:id="348" w:name="_STATUTE_S__1a73c615_6692_45fc_bc88_cd8c"/>
      <w:bookmarkEnd w:id="343"/>
      <w:bookmarkEnd w:id="344"/>
      <w:r>
        <w:rPr>
          <w:rFonts w:ascii="Arial" w:eastAsia="Arial" w:hAnsi="Arial" w:cs="Arial"/>
          <w:b/>
        </w:rPr>
        <w:t>§</w:t>
      </w:r>
      <w:bookmarkStart w:id="349" w:name="_STATUTE_NUMBER__8976b65e_7bbb_4d9a_8e14"/>
      <w:r>
        <w:rPr>
          <w:rFonts w:ascii="Arial" w:eastAsia="Arial" w:hAnsi="Arial" w:cs="Arial"/>
          <w:b/>
        </w:rPr>
        <w:t>1870</w:t>
      </w:r>
      <w:bookmarkEnd w:id="349"/>
      <w:r>
        <w:rPr>
          <w:rFonts w:ascii="Arial" w:eastAsia="Arial" w:hAnsi="Arial" w:cs="Arial"/>
          <w:b/>
        </w:rPr>
        <w:t xml:space="preserve">.  </w:t>
      </w:r>
      <w:bookmarkStart w:id="350" w:name="_STATUTE_HEADNOTE__204c2a15_33a8_4e71_bd"/>
      <w:r>
        <w:rPr>
          <w:rFonts w:ascii="Arial" w:eastAsia="Arial" w:hAnsi="Arial" w:cs="Arial"/>
          <w:b/>
        </w:rPr>
        <w:t>Ratification not permitted</w:t>
      </w:r>
      <w:bookmarkEnd w:id="350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351" w:name="_STATUTE_CONTENT__0e5c49e1_5589_4197_8bf"/>
      <w:bookmarkStart w:id="352" w:name="_STATUTE_P__fb1e3109_9d50_4f90_a9d2_e6d5"/>
      <w:bookmarkStart w:id="353" w:name="_PAR__11_955bd0ad_4c37_46f3_92ea_0e74c3d"/>
      <w:bookmarkEnd w:id="347"/>
      <w:r>
        <w:rPr>
          <w:rFonts w:ascii="Arial" w:eastAsia="Arial" w:hAnsi="Arial" w:cs="Arial"/>
        </w:rPr>
        <w:t xml:space="preserve">A court or administrative agency conducting a judicial or administrative proceeding may not ratify an unchallenged acknowledgment of </w:t>
      </w:r>
      <w:r>
        <w:rPr>
          <w:rFonts w:ascii="Arial" w:eastAsia="Arial" w:hAnsi="Arial" w:cs="Arial"/>
          <w:strike/>
        </w:rPr>
        <w:t>paternity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</w:t>
      </w:r>
      <w:r>
        <w:rPr>
          <w:rFonts w:ascii="Arial" w:eastAsia="Arial" w:hAnsi="Arial" w:cs="Arial"/>
        </w:rPr>
        <w:t xml:space="preserve"> under </w:t>
      </w:r>
      <w:bookmarkStart w:id="354" w:name="_CROSS_REFERENCE__e89dc2b7_de5f_442d_8a4"/>
      <w:r>
        <w:rPr>
          <w:rFonts w:ascii="Arial" w:eastAsia="Arial" w:hAnsi="Arial" w:cs="Arial"/>
        </w:rPr>
        <w:t>section 1861</w:t>
      </w:r>
      <w:bookmarkEnd w:id="354"/>
      <w:r>
        <w:rPr>
          <w:rFonts w:ascii="Arial" w:eastAsia="Arial" w:hAnsi="Arial" w:cs="Arial"/>
        </w:rPr>
        <w:t>.</w:t>
      </w:r>
      <w:bookmarkEnd w:id="351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355" w:name="_BILL_SECTION_HEADER__664c4951_5948_4cce"/>
      <w:bookmarkStart w:id="356" w:name="_PAR__12_161f07f3_3ffe_4f34_b0cb_42feb06"/>
      <w:bookmarkStart w:id="357" w:name="_BILL_SECTION__a5287956_5bb6_4bf5_9087_5"/>
      <w:bookmarkEnd w:id="345"/>
      <w:bookmarkEnd w:id="348"/>
      <w:bookmarkEnd w:id="352"/>
      <w:bookmarkEnd w:id="353"/>
      <w:r>
        <w:rPr>
          <w:rFonts w:ascii="Arial" w:eastAsia="Arial" w:hAnsi="Arial" w:cs="Arial"/>
          <w:b/>
          <w:sz w:val="24"/>
        </w:rPr>
        <w:t xml:space="preserve">Sec. </w:t>
      </w:r>
      <w:bookmarkStart w:id="358" w:name="_BILL_SECTION_NUMBER__755ded41_f27d_41a0"/>
      <w:r>
        <w:rPr>
          <w:rFonts w:ascii="Arial" w:eastAsia="Arial" w:hAnsi="Arial" w:cs="Arial"/>
          <w:b/>
          <w:sz w:val="24"/>
        </w:rPr>
        <w:t>16</w:t>
      </w:r>
      <w:bookmarkEnd w:id="358"/>
      <w:r>
        <w:rPr>
          <w:rFonts w:ascii="Arial" w:eastAsia="Arial" w:hAnsi="Arial" w:cs="Arial"/>
          <w:b/>
          <w:sz w:val="24"/>
        </w:rPr>
        <w:t>.  19-A MRSA §1871,</w:t>
      </w:r>
      <w:r>
        <w:rPr>
          <w:rFonts w:ascii="Arial" w:eastAsia="Arial" w:hAnsi="Arial" w:cs="Arial"/>
        </w:rPr>
        <w:t xml:space="preserve"> as enacted by PL 2015, c. 296, Pt. A, §1 and affected by Pt. D, §1, is amended to read:</w:t>
      </w:r>
    </w:p>
    <w:p w:rsidR="008D0ABA" w:rsidP="008D0ABA">
      <w:pPr>
        <w:ind w:left="1080" w:hanging="720"/>
        <w:rPr>
          <w:rFonts w:ascii="Arial" w:eastAsia="Arial" w:hAnsi="Arial" w:cs="Arial"/>
        </w:rPr>
      </w:pPr>
      <w:bookmarkStart w:id="359" w:name="_PAR__13_5ffcbacb_2971_4cd0_878e_6d491c5"/>
      <w:bookmarkStart w:id="360" w:name="_STATUTE_S__206d8b1f_fa65_4cfe_8143_a989"/>
      <w:bookmarkEnd w:id="355"/>
      <w:bookmarkEnd w:id="356"/>
      <w:r>
        <w:rPr>
          <w:rFonts w:ascii="Arial" w:eastAsia="Arial" w:hAnsi="Arial" w:cs="Arial"/>
          <w:b/>
        </w:rPr>
        <w:t>§</w:t>
      </w:r>
      <w:bookmarkStart w:id="361" w:name="_STATUTE_NUMBER__d99174b3_c157_461f_a941"/>
      <w:r>
        <w:rPr>
          <w:rFonts w:ascii="Arial" w:eastAsia="Arial" w:hAnsi="Arial" w:cs="Arial"/>
          <w:b/>
        </w:rPr>
        <w:t>1871</w:t>
      </w:r>
      <w:bookmarkEnd w:id="361"/>
      <w:r>
        <w:rPr>
          <w:rFonts w:ascii="Arial" w:eastAsia="Arial" w:hAnsi="Arial" w:cs="Arial"/>
          <w:b/>
        </w:rPr>
        <w:t xml:space="preserve">.  </w:t>
      </w:r>
      <w:bookmarkStart w:id="362" w:name="_STATUTE_HEADNOTE__0bc1b4f7_9c09_439b_9b"/>
      <w:r>
        <w:rPr>
          <w:rFonts w:ascii="Arial" w:eastAsia="Arial" w:hAnsi="Arial" w:cs="Arial"/>
          <w:b/>
        </w:rPr>
        <w:t xml:space="preserve">Forms for acknowledgment and denial of </w:t>
      </w:r>
      <w:r>
        <w:rPr>
          <w:rFonts w:ascii="Arial" w:eastAsia="Arial" w:hAnsi="Arial" w:cs="Arial"/>
          <w:b/>
          <w:strike/>
        </w:rPr>
        <w:t>paternity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parentage</w:t>
      </w:r>
      <w:bookmarkEnd w:id="362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363" w:name="_STATUTE_CONTENT__18f3138f_5376_4f93_b33"/>
      <w:bookmarkStart w:id="364" w:name="_STATUTE_P__eab7c7d1_aaee_4b86_870e_71e5"/>
      <w:bookmarkStart w:id="365" w:name="_PAR__14_a178161a_343b_4f6f_b9fe_59abe81"/>
      <w:bookmarkEnd w:id="359"/>
      <w:r>
        <w:rPr>
          <w:rFonts w:ascii="Arial" w:eastAsia="Arial" w:hAnsi="Arial" w:cs="Arial"/>
        </w:rPr>
        <w:t xml:space="preserve">To facilitate compliance with this subchapter, the State Registrar of Vital Statistics shall prescribe forms for the acknowledgment of </w:t>
      </w:r>
      <w:r>
        <w:rPr>
          <w:rFonts w:ascii="Arial" w:eastAsia="Arial" w:hAnsi="Arial" w:cs="Arial"/>
          <w:strike/>
        </w:rPr>
        <w:t>paternity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</w:t>
      </w:r>
      <w:r>
        <w:rPr>
          <w:rFonts w:ascii="Arial" w:eastAsia="Arial" w:hAnsi="Arial" w:cs="Arial"/>
        </w:rPr>
        <w:t xml:space="preserve"> and the denial of parentage.  A valid acknowledgment of </w:t>
      </w:r>
      <w:r>
        <w:rPr>
          <w:rFonts w:ascii="Arial" w:eastAsia="Arial" w:hAnsi="Arial" w:cs="Arial"/>
          <w:strike/>
        </w:rPr>
        <w:t>paternity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</w:t>
      </w:r>
      <w:r>
        <w:rPr>
          <w:rFonts w:ascii="Arial" w:eastAsia="Arial" w:hAnsi="Arial" w:cs="Arial"/>
        </w:rPr>
        <w:t xml:space="preserve"> or denial of parentage is not affected by a later modification of the prescribed form.</w:t>
      </w:r>
      <w:bookmarkEnd w:id="363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366" w:name="_BILL_SECTION_HEADER__b517d913_1c28_4b6e"/>
      <w:bookmarkStart w:id="367" w:name="_PAR__15_66a27345_39fd_4097_98c7_4257be3"/>
      <w:bookmarkStart w:id="368" w:name="_BILL_SECTION__2f59a869_1d32_4b88_912d_6"/>
      <w:bookmarkEnd w:id="357"/>
      <w:bookmarkEnd w:id="360"/>
      <w:bookmarkEnd w:id="364"/>
      <w:bookmarkEnd w:id="365"/>
      <w:r>
        <w:rPr>
          <w:rFonts w:ascii="Arial" w:eastAsia="Arial" w:hAnsi="Arial" w:cs="Arial"/>
          <w:b/>
          <w:sz w:val="24"/>
        </w:rPr>
        <w:t xml:space="preserve">Sec. </w:t>
      </w:r>
      <w:bookmarkStart w:id="369" w:name="_BILL_SECTION_NUMBER__fc21fa8b_93a5_4276"/>
      <w:r>
        <w:rPr>
          <w:rFonts w:ascii="Arial" w:eastAsia="Arial" w:hAnsi="Arial" w:cs="Arial"/>
          <w:b/>
          <w:sz w:val="24"/>
        </w:rPr>
        <w:t>17</w:t>
      </w:r>
      <w:bookmarkEnd w:id="369"/>
      <w:r>
        <w:rPr>
          <w:rFonts w:ascii="Arial" w:eastAsia="Arial" w:hAnsi="Arial" w:cs="Arial"/>
          <w:b/>
          <w:sz w:val="24"/>
        </w:rPr>
        <w:t>.  19-A MRSA §1872,</w:t>
      </w:r>
      <w:r>
        <w:rPr>
          <w:rFonts w:ascii="Arial" w:eastAsia="Arial" w:hAnsi="Arial" w:cs="Arial"/>
        </w:rPr>
        <w:t xml:space="preserve"> as enacted by PL 2015, c. 296, Pt. A, §1 and affected by Pt. D, §1, is amended to read:</w:t>
      </w:r>
    </w:p>
    <w:p w:rsidR="008D0ABA" w:rsidP="008D0ABA">
      <w:pPr>
        <w:ind w:left="1080" w:hanging="720"/>
        <w:rPr>
          <w:rFonts w:ascii="Arial" w:eastAsia="Arial" w:hAnsi="Arial" w:cs="Arial"/>
        </w:rPr>
      </w:pPr>
      <w:bookmarkStart w:id="370" w:name="_PAR__1_e92c5f77_889e_4635_a444_07f526fd"/>
      <w:bookmarkStart w:id="371" w:name="_STATUTE_S__da3237fe_d6cf_4d89_94ef_a7b0"/>
      <w:bookmarkEnd w:id="366"/>
      <w:bookmarkEnd w:id="367"/>
      <w:r>
        <w:rPr>
          <w:rFonts w:ascii="Arial" w:eastAsia="Arial" w:hAnsi="Arial" w:cs="Arial"/>
          <w:b/>
        </w:rPr>
        <w:t>§</w:t>
      </w:r>
      <w:bookmarkStart w:id="372" w:name="_STATUTE_NUMBER__a0866b7a_4c89_4509_b850"/>
      <w:r>
        <w:rPr>
          <w:rFonts w:ascii="Arial" w:eastAsia="Arial" w:hAnsi="Arial" w:cs="Arial"/>
          <w:b/>
        </w:rPr>
        <w:t>1872</w:t>
      </w:r>
      <w:bookmarkEnd w:id="372"/>
      <w:r>
        <w:rPr>
          <w:rFonts w:ascii="Arial" w:eastAsia="Arial" w:hAnsi="Arial" w:cs="Arial"/>
          <w:b/>
        </w:rPr>
        <w:t xml:space="preserve">.  </w:t>
      </w:r>
      <w:bookmarkStart w:id="373" w:name="_STATUTE_HEADNOTE__d66e932b_fd11_4fcb_8b"/>
      <w:r>
        <w:rPr>
          <w:rFonts w:ascii="Arial" w:eastAsia="Arial" w:hAnsi="Arial" w:cs="Arial"/>
          <w:b/>
        </w:rPr>
        <w:t>Release of information</w:t>
      </w:r>
      <w:bookmarkEnd w:id="373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374" w:name="_STATUTE_CONTENT__2c085f14_61af_4892_8a2"/>
      <w:bookmarkStart w:id="375" w:name="_STATUTE_P__de358cf9_c5f5_4196_b0e4_7ee7"/>
      <w:bookmarkStart w:id="376" w:name="_PAR__2_a4dfe146_5fac_4ad1_8238_a535c0f0"/>
      <w:bookmarkEnd w:id="370"/>
      <w:r>
        <w:rPr>
          <w:rFonts w:ascii="Arial" w:eastAsia="Arial" w:hAnsi="Arial" w:cs="Arial"/>
        </w:rPr>
        <w:t xml:space="preserve">The State Registrar of Vital Statistics may release information relating to an acknowledgment of </w:t>
      </w:r>
      <w:r>
        <w:rPr>
          <w:rFonts w:ascii="Arial" w:eastAsia="Arial" w:hAnsi="Arial" w:cs="Arial"/>
          <w:strike/>
        </w:rPr>
        <w:t>paternity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</w:t>
      </w:r>
      <w:r>
        <w:rPr>
          <w:rFonts w:ascii="Arial" w:eastAsia="Arial" w:hAnsi="Arial" w:cs="Arial"/>
        </w:rPr>
        <w:t xml:space="preserve"> under </w:t>
      </w:r>
      <w:bookmarkStart w:id="377" w:name="_CROSS_REFERENCE__d74a479f_6c8a_410a_984"/>
      <w:r>
        <w:rPr>
          <w:rFonts w:ascii="Arial" w:eastAsia="Arial" w:hAnsi="Arial" w:cs="Arial"/>
        </w:rPr>
        <w:t>section 1861</w:t>
      </w:r>
      <w:bookmarkEnd w:id="377"/>
      <w:r>
        <w:rPr>
          <w:rFonts w:ascii="Arial" w:eastAsia="Arial" w:hAnsi="Arial" w:cs="Arial"/>
        </w:rPr>
        <w:t xml:space="preserve"> as provided in </w:t>
      </w:r>
      <w:bookmarkStart w:id="378" w:name="_CROSS_REFERENCE__43b31b07_7651_4bec_abc"/>
      <w:r>
        <w:rPr>
          <w:rFonts w:ascii="Arial" w:eastAsia="Arial" w:hAnsi="Arial" w:cs="Arial"/>
        </w:rPr>
        <w:t>Title 22, section 2706</w:t>
      </w:r>
      <w:bookmarkEnd w:id="378"/>
      <w:r>
        <w:rPr>
          <w:rFonts w:ascii="Arial" w:eastAsia="Arial" w:hAnsi="Arial" w:cs="Arial"/>
        </w:rPr>
        <w:t>.</w:t>
      </w:r>
      <w:bookmarkEnd w:id="374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379" w:name="_BILL_SECTION_HEADER__69db070c_5a38_448a"/>
      <w:bookmarkStart w:id="380" w:name="_PAR__3_703e0a6f_088e_40d0_a060_6ef47872"/>
      <w:bookmarkStart w:id="381" w:name="_BILL_SECTION__c5ad2ac2_b3ac_4666_9d6c_3"/>
      <w:bookmarkEnd w:id="368"/>
      <w:bookmarkEnd w:id="371"/>
      <w:bookmarkEnd w:id="375"/>
      <w:bookmarkEnd w:id="376"/>
      <w:r>
        <w:rPr>
          <w:rFonts w:ascii="Arial" w:eastAsia="Arial" w:hAnsi="Arial" w:cs="Arial"/>
          <w:b/>
          <w:sz w:val="24"/>
        </w:rPr>
        <w:t xml:space="preserve">Sec. </w:t>
      </w:r>
      <w:bookmarkStart w:id="382" w:name="_BILL_SECTION_NUMBER__1cd6b03a_469e_469e"/>
      <w:r>
        <w:rPr>
          <w:rFonts w:ascii="Arial" w:eastAsia="Arial" w:hAnsi="Arial" w:cs="Arial"/>
          <w:b/>
          <w:sz w:val="24"/>
        </w:rPr>
        <w:t>18</w:t>
      </w:r>
      <w:bookmarkEnd w:id="382"/>
      <w:r>
        <w:rPr>
          <w:rFonts w:ascii="Arial" w:eastAsia="Arial" w:hAnsi="Arial" w:cs="Arial"/>
          <w:b/>
          <w:sz w:val="24"/>
        </w:rPr>
        <w:t>.  19-A MRSA §1924, sub-§3,</w:t>
      </w:r>
      <w:r>
        <w:rPr>
          <w:rFonts w:ascii="Arial" w:eastAsia="Arial" w:hAnsi="Arial" w:cs="Arial"/>
        </w:rPr>
        <w:t xml:space="preserve"> as enacted by PL 2015, c. 296, Pt. A, §1 and affected by Pt. D, §1, is amended to read:</w:t>
      </w:r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383" w:name="_STATUTE_NUMBER__c59087e5_d6a1_4284_b56d"/>
      <w:bookmarkStart w:id="384" w:name="_STATUTE_SS__830309d2_37d6_455e_af96_d7f"/>
      <w:bookmarkStart w:id="385" w:name="_PAR__4_bc627544_1b3a_42d2_ad3a_0f66ca36"/>
      <w:bookmarkEnd w:id="379"/>
      <w:bookmarkEnd w:id="380"/>
      <w:r>
        <w:rPr>
          <w:rFonts w:ascii="Arial" w:eastAsia="Arial" w:hAnsi="Arial" w:cs="Arial"/>
          <w:b/>
        </w:rPr>
        <w:t>3</w:t>
      </w:r>
      <w:bookmarkEnd w:id="383"/>
      <w:r>
        <w:rPr>
          <w:rFonts w:ascii="Arial" w:eastAsia="Arial" w:hAnsi="Arial" w:cs="Arial"/>
          <w:b/>
        </w:rPr>
        <w:t xml:space="preserve">.  </w:t>
      </w:r>
      <w:bookmarkStart w:id="386" w:name="_STATUTE_HEADNOTE__61a613b2_ee08_4153_b3"/>
      <w:r>
        <w:rPr>
          <w:rFonts w:ascii="Arial" w:eastAsia="Arial" w:hAnsi="Arial" w:cs="Arial"/>
          <w:b/>
        </w:rPr>
        <w:t>Consent form.</w:t>
      </w:r>
      <w:bookmarkEnd w:id="38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87" w:name="_STATUTE_CONTENT__a80b6682_df68_4bf5_9bc"/>
      <w:r>
        <w:rPr>
          <w:rFonts w:ascii="Arial" w:eastAsia="Arial" w:hAnsi="Arial" w:cs="Arial"/>
        </w:rPr>
        <w:t xml:space="preserve">Consent under subsection 1 executed via a consent form adopted by the Office of Data, Research and Vital Statistics must be accepted and relied upon for purposes of issuing a birth record.  </w:t>
      </w:r>
      <w:r>
        <w:rPr>
          <w:rFonts w:ascii="Arial" w:eastAsia="Arial" w:hAnsi="Arial" w:cs="Arial"/>
          <w:u w:val="single"/>
        </w:rPr>
        <w:t>Nothing in this subsection precludes a person from filing a voluntary acknowledgment of parentage under subchapter 3.</w:t>
      </w:r>
      <w:bookmarkEnd w:id="387"/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388" w:name="_BILL_SECTION_HEADER__7aa26935_e1af_4c80"/>
      <w:bookmarkStart w:id="389" w:name="_PAR__3_07d47be9_ad5c_442d_a924_2048b614"/>
      <w:bookmarkStart w:id="390" w:name="_BILL_SECTION__861d560d_59be_470d_98b9_4"/>
      <w:bookmarkEnd w:id="381"/>
      <w:bookmarkEnd w:id="384"/>
      <w:bookmarkEnd w:id="385"/>
      <w:r>
        <w:rPr>
          <w:rFonts w:ascii="Arial" w:eastAsia="Arial" w:hAnsi="Arial" w:cs="Arial"/>
          <w:b/>
          <w:sz w:val="24"/>
        </w:rPr>
        <w:t xml:space="preserve">Sec. </w:t>
      </w:r>
      <w:bookmarkStart w:id="391" w:name="_BILL_SECTION_NUMBER__00f31bbf_77da_49e9"/>
      <w:r>
        <w:rPr>
          <w:rFonts w:ascii="Arial" w:eastAsia="Arial" w:hAnsi="Arial" w:cs="Arial"/>
          <w:b/>
          <w:sz w:val="24"/>
        </w:rPr>
        <w:t>19</w:t>
      </w:r>
      <w:bookmarkEnd w:id="391"/>
      <w:r>
        <w:rPr>
          <w:rFonts w:ascii="Arial" w:eastAsia="Arial" w:hAnsi="Arial" w:cs="Arial"/>
          <w:b/>
          <w:sz w:val="24"/>
        </w:rPr>
        <w:t>.  19-A MRSA §3016, sub-§10,</w:t>
      </w:r>
      <w:r>
        <w:rPr>
          <w:rFonts w:ascii="Arial" w:eastAsia="Arial" w:hAnsi="Arial" w:cs="Arial"/>
        </w:rPr>
        <w:t xml:space="preserve"> as enacted by PL 2003, c. 436, §25, is amended to read:</w:t>
      </w:r>
    </w:p>
    <w:p w:rsidR="008D0ABA" w:rsidP="008D0ABA">
      <w:pPr>
        <w:ind w:left="360" w:firstLine="360"/>
        <w:rPr>
          <w:rFonts w:ascii="Arial" w:eastAsia="Arial" w:hAnsi="Arial" w:cs="Arial"/>
        </w:rPr>
      </w:pPr>
      <w:bookmarkStart w:id="392" w:name="_STATUTE_NUMBER__ee268fad_bd25_415c_808a"/>
      <w:bookmarkStart w:id="393" w:name="_STATUTE_SS__3cf36b1d_4aae_4a05_8d31_02c"/>
      <w:bookmarkStart w:id="394" w:name="_PAR__4_56c8c81f_86f7_489c_8fcc_a21bb5a2"/>
      <w:bookmarkEnd w:id="388"/>
      <w:bookmarkEnd w:id="389"/>
      <w:r>
        <w:rPr>
          <w:rFonts w:ascii="Arial" w:eastAsia="Arial" w:hAnsi="Arial" w:cs="Arial"/>
          <w:b/>
        </w:rPr>
        <w:t>10</w:t>
      </w:r>
      <w:bookmarkEnd w:id="392"/>
      <w:r>
        <w:rPr>
          <w:rFonts w:ascii="Arial" w:eastAsia="Arial" w:hAnsi="Arial" w:cs="Arial"/>
          <w:b/>
        </w:rPr>
        <w:t xml:space="preserve">.  </w:t>
      </w:r>
      <w:bookmarkStart w:id="395" w:name="_STATUTE_HEADNOTE__b4c994c9_3dbb_4d9d_8f"/>
      <w:r>
        <w:rPr>
          <w:rFonts w:ascii="Arial" w:eastAsia="Arial" w:hAnsi="Arial" w:cs="Arial"/>
          <w:b/>
        </w:rPr>
        <w:t>Voluntary acknowledgment admissible.</w:t>
      </w:r>
      <w:bookmarkEnd w:id="39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96" w:name="_STATUTE_CONTENT__149859ac_7d7b_4266_864"/>
      <w:r>
        <w:rPr>
          <w:rFonts w:ascii="Arial" w:eastAsia="Arial" w:hAnsi="Arial" w:cs="Arial"/>
        </w:rPr>
        <w:t xml:space="preserve">A voluntary acknowledgment of </w:t>
      </w:r>
      <w:r>
        <w:rPr>
          <w:rFonts w:ascii="Arial" w:eastAsia="Arial" w:hAnsi="Arial" w:cs="Arial"/>
          <w:strike/>
        </w:rPr>
        <w:t>paternity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parentage</w:t>
      </w:r>
      <w:r>
        <w:rPr>
          <w:rFonts w:ascii="Arial" w:eastAsia="Arial" w:hAnsi="Arial" w:cs="Arial"/>
        </w:rPr>
        <w:t>, certified as a true copy, is admissible to establish parentage of the child.</w:t>
      </w:r>
      <w:bookmarkEnd w:id="396"/>
    </w:p>
    <w:p w:rsidR="00000000" w:rsidP="008D0ABA">
      <w:pPr>
        <w:ind w:left="360" w:firstLine="360"/>
        <w:rPr>
          <w:rFonts w:ascii="Arial" w:eastAsia="Arial" w:hAnsi="Arial" w:cs="Arial"/>
        </w:rPr>
      </w:pPr>
      <w:bookmarkStart w:id="397" w:name="_EFFECTIVE_CLAUSE__e450f510_0fe9_4703_80"/>
      <w:bookmarkStart w:id="398" w:name="_PAR__5_93a85610_0841_4981_95c3_d58d0dcc"/>
      <w:bookmarkEnd w:id="390"/>
      <w:bookmarkEnd w:id="393"/>
      <w:bookmarkEnd w:id="394"/>
      <w:r>
        <w:rPr>
          <w:rFonts w:ascii="Arial" w:eastAsia="Arial" w:hAnsi="Arial" w:cs="Arial"/>
          <w:b/>
          <w:sz w:val="24"/>
        </w:rPr>
        <w:t xml:space="preserve">Sec. </w:t>
      </w:r>
      <w:bookmarkStart w:id="399" w:name="_BILL_SECTION_NUMBER__6c9c7520_ca62_44fe"/>
      <w:r>
        <w:rPr>
          <w:rFonts w:ascii="Arial" w:eastAsia="Arial" w:hAnsi="Arial" w:cs="Arial"/>
          <w:b/>
          <w:sz w:val="24"/>
        </w:rPr>
        <w:t>20</w:t>
      </w:r>
      <w:bookmarkEnd w:id="399"/>
      <w:r>
        <w:rPr>
          <w:rFonts w:ascii="Arial" w:eastAsia="Arial" w:hAnsi="Arial" w:cs="Arial"/>
          <w:b/>
          <w:sz w:val="24"/>
        </w:rPr>
        <w:t xml:space="preserve">.  Effective date. </w:t>
      </w:r>
      <w:r>
        <w:rPr>
          <w:rFonts w:ascii="Arial" w:eastAsia="Arial" w:hAnsi="Arial" w:cs="Arial"/>
        </w:rPr>
        <w:t>This Act takes effect October 1, 2021.</w:t>
      </w:r>
      <w:bookmarkEnd w:id="2"/>
      <w:bookmarkEnd w:id="6"/>
      <w:bookmarkEnd w:id="397"/>
      <w:bookmarkEnd w:id="39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LR0291,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the Maine Parentage Act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47041"/>
    <w:rsid w:val="007D72C8"/>
    <w:rsid w:val="007F3B1E"/>
    <w:rsid w:val="00801F19"/>
    <w:rsid w:val="00806421"/>
    <w:rsid w:val="00874735"/>
    <w:rsid w:val="008A5943"/>
    <w:rsid w:val="008D0ABA"/>
    <w:rsid w:val="0092322A"/>
    <w:rsid w:val="009367EC"/>
    <w:rsid w:val="0099722B"/>
    <w:rsid w:val="009B3D4F"/>
    <w:rsid w:val="009D4095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014C8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