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Licensing of Persons to Conduct Advance Deposit Wagering</w:t>
      </w:r>
    </w:p>
    <w:p w:rsidR="00CF128E" w:rsidP="00CF128E">
      <w:pPr>
        <w:spacing w:after="240"/>
        <w:ind w:left="360"/>
        <w:jc w:val="right"/>
        <w:rPr>
          <w:rFonts w:ascii="Arial" w:eastAsia="Arial" w:hAnsi="Arial" w:cs="Arial"/>
          <w:caps/>
        </w:rPr>
      </w:pPr>
      <w:bookmarkStart w:id="0" w:name="_AMEND_TITLE__356f9a22_7223_46d8_996a_d5"/>
      <w:bookmarkStart w:id="1" w:name="_PAGE__1_44593a04_5e19_4845_9662_25a5a34"/>
      <w:bookmarkStart w:id="2" w:name="_PAR__2_4ccb4ad1_e1e4_4814_9788_9b33fdc5"/>
      <w:r>
        <w:rPr>
          <w:rFonts w:ascii="Arial" w:eastAsia="Arial" w:hAnsi="Arial" w:cs="Arial"/>
          <w:caps/>
        </w:rPr>
        <w:t>L.D. 731</w:t>
      </w:r>
    </w:p>
    <w:p w:rsidR="00CF128E" w:rsidP="00CF128E">
      <w:pPr>
        <w:tabs>
          <w:tab w:val="right" w:pos="8928"/>
        </w:tabs>
        <w:spacing w:after="360"/>
        <w:ind w:left="360"/>
        <w:rPr>
          <w:rFonts w:ascii="Arial" w:eastAsia="Arial" w:hAnsi="Arial" w:cs="Arial"/>
        </w:rPr>
      </w:pPr>
      <w:bookmarkStart w:id="3" w:name="_PAR__3_ea8893c5_6973_4b91_8926_8026b714"/>
      <w:bookmarkEnd w:id="2"/>
      <w:r>
        <w:rPr>
          <w:rFonts w:ascii="Arial" w:eastAsia="Arial" w:hAnsi="Arial" w:cs="Arial"/>
        </w:rPr>
        <w:t>Date:</w:t>
      </w:r>
      <w:r>
        <w:rPr>
          <w:rFonts w:ascii="Arial" w:eastAsia="Arial" w:hAnsi="Arial" w:cs="Arial"/>
        </w:rPr>
        <w:tab/>
        <w:t>(Filing No. S-         )</w:t>
      </w:r>
    </w:p>
    <w:p w:rsidR="00CF128E" w:rsidP="00CF128E">
      <w:pPr>
        <w:spacing w:before="600" w:after="300"/>
        <w:ind w:left="360"/>
        <w:jc w:val="center"/>
        <w:outlineLvl w:val="0"/>
        <w:rPr>
          <w:rFonts w:ascii="Arial" w:eastAsia="Arial" w:hAnsi="Arial" w:cs="Arial"/>
        </w:rPr>
      </w:pPr>
      <w:bookmarkStart w:id="4" w:name="_PAR__4_fae7c7ed_ed31_4900_abfa_10afad5f"/>
      <w:bookmarkEnd w:id="3"/>
      <w:r>
        <w:rPr>
          <w:rFonts w:ascii="Arial" w:eastAsia="Arial" w:hAnsi="Arial" w:cs="Arial"/>
          <w:b/>
          <w:caps/>
          <w:sz w:val="24"/>
          <w:szCs w:val="32"/>
        </w:rPr>
        <w:t xml:space="preserve">Veterans and Legal Affairs </w:t>
      </w:r>
    </w:p>
    <w:p w:rsidR="00CF128E" w:rsidP="00CF128E">
      <w:pPr>
        <w:spacing w:before="60" w:after="60"/>
        <w:ind w:left="720"/>
        <w:rPr>
          <w:rFonts w:ascii="Arial" w:eastAsia="Arial" w:hAnsi="Arial" w:cs="Arial"/>
        </w:rPr>
      </w:pPr>
      <w:bookmarkStart w:id="5" w:name="_PAR__5_c76762a5_1eec_4c96_9cf1_865052fa"/>
      <w:bookmarkEnd w:id="4"/>
      <w:r>
        <w:rPr>
          <w:rFonts w:ascii="Arial" w:eastAsia="Arial" w:hAnsi="Arial" w:cs="Arial"/>
        </w:rPr>
        <w:t>Reproduced and distributed under the direction of the Secretary of the Senate.</w:t>
      </w:r>
    </w:p>
    <w:p w:rsidR="00CF128E" w:rsidP="00CF128E">
      <w:pPr>
        <w:spacing w:before="160" w:after="0"/>
        <w:ind w:left="360"/>
        <w:jc w:val="center"/>
        <w:outlineLvl w:val="0"/>
        <w:rPr>
          <w:rFonts w:ascii="Arial" w:eastAsia="Arial" w:hAnsi="Arial" w:cs="Arial"/>
          <w:b/>
          <w:caps/>
          <w:sz w:val="24"/>
          <w:szCs w:val="32"/>
        </w:rPr>
      </w:pPr>
      <w:bookmarkStart w:id="6" w:name="_PAR__6_875617a2_5e4d_4cbc_92fb_0a04acb0"/>
      <w:bookmarkEnd w:id="5"/>
      <w:r>
        <w:rPr>
          <w:rFonts w:ascii="Arial" w:eastAsia="Arial" w:hAnsi="Arial" w:cs="Arial"/>
          <w:b/>
          <w:caps/>
          <w:sz w:val="24"/>
          <w:szCs w:val="32"/>
        </w:rPr>
        <w:t>STATE OF MAINE</w:t>
      </w:r>
    </w:p>
    <w:p w:rsidR="00CF128E" w:rsidP="00CF128E">
      <w:pPr>
        <w:spacing w:after="0"/>
        <w:ind w:left="360"/>
        <w:jc w:val="center"/>
        <w:outlineLvl w:val="0"/>
        <w:rPr>
          <w:rFonts w:ascii="Arial" w:eastAsia="Arial" w:hAnsi="Arial" w:cs="Arial"/>
          <w:b/>
          <w:caps/>
          <w:sz w:val="24"/>
          <w:szCs w:val="32"/>
        </w:rPr>
      </w:pPr>
      <w:bookmarkStart w:id="7" w:name="_PAR__7_dd98bebc_98f5_4b93_ad19_7b4f43ed"/>
      <w:bookmarkEnd w:id="6"/>
      <w:r>
        <w:rPr>
          <w:rFonts w:ascii="Arial" w:eastAsia="Arial" w:hAnsi="Arial" w:cs="Arial"/>
          <w:b/>
          <w:caps/>
          <w:sz w:val="24"/>
          <w:szCs w:val="32"/>
        </w:rPr>
        <w:t>SENATE</w:t>
      </w:r>
    </w:p>
    <w:p w:rsidR="00CF128E" w:rsidP="00CF128E">
      <w:pPr>
        <w:spacing w:after="0"/>
        <w:ind w:left="360"/>
        <w:jc w:val="center"/>
        <w:outlineLvl w:val="0"/>
        <w:rPr>
          <w:rFonts w:ascii="Arial" w:eastAsia="Arial" w:hAnsi="Arial" w:cs="Arial"/>
          <w:b/>
          <w:caps/>
          <w:sz w:val="24"/>
          <w:szCs w:val="32"/>
        </w:rPr>
      </w:pPr>
      <w:bookmarkStart w:id="8" w:name="_PAR__8_d6eef11f_3d7e_459b_8556_e54d9a44"/>
      <w:bookmarkEnd w:id="7"/>
      <w:r>
        <w:rPr>
          <w:rFonts w:ascii="Arial" w:eastAsia="Arial" w:hAnsi="Arial" w:cs="Arial"/>
          <w:b/>
          <w:caps/>
          <w:sz w:val="24"/>
          <w:szCs w:val="32"/>
        </w:rPr>
        <w:t>131st Legislature</w:t>
      </w:r>
    </w:p>
    <w:p w:rsidR="00CF128E" w:rsidP="00CF128E">
      <w:pPr>
        <w:spacing w:after="0"/>
        <w:ind w:left="360"/>
        <w:jc w:val="center"/>
        <w:outlineLvl w:val="0"/>
        <w:rPr>
          <w:rFonts w:ascii="Arial" w:eastAsia="Arial" w:hAnsi="Arial" w:cs="Arial"/>
          <w:b/>
          <w:caps/>
          <w:sz w:val="24"/>
          <w:szCs w:val="32"/>
        </w:rPr>
      </w:pPr>
      <w:bookmarkStart w:id="9" w:name="_PAR__9_2e7db033_da36_49b2_aec1_bf3369bb"/>
      <w:bookmarkEnd w:id="8"/>
      <w:r>
        <w:rPr>
          <w:rFonts w:ascii="Arial" w:eastAsia="Arial" w:hAnsi="Arial" w:cs="Arial"/>
          <w:b/>
          <w:caps/>
          <w:sz w:val="24"/>
          <w:szCs w:val="32"/>
        </w:rPr>
        <w:t>First Special Session</w:t>
      </w:r>
    </w:p>
    <w:p w:rsidR="00CF128E" w:rsidP="00CF128E">
      <w:pPr>
        <w:spacing w:before="400" w:after="200"/>
        <w:ind w:left="360" w:firstLine="360"/>
        <w:rPr>
          <w:rFonts w:ascii="Arial" w:eastAsia="Arial" w:hAnsi="Arial" w:cs="Arial"/>
        </w:rPr>
      </w:pPr>
      <w:bookmarkStart w:id="10" w:name="_PAR__10_73d7ddb4_64f4_4b20_8866_2d5090c"/>
      <w:bookmarkEnd w:id="9"/>
      <w:r>
        <w:rPr>
          <w:rFonts w:ascii="Arial" w:eastAsia="Arial" w:hAnsi="Arial" w:cs="Arial"/>
          <w:szCs w:val="22"/>
        </w:rPr>
        <w:t>COMMITTEE AMENDMENT “      ” to S.P. 289, L.D. 731, “An Act Regarding the Licensing of Persons to Conduct Advance Deposit Wagering”</w:t>
      </w:r>
    </w:p>
    <w:p w:rsidR="00CF128E" w:rsidP="00CF128E">
      <w:pPr>
        <w:ind w:left="360" w:firstLine="360"/>
        <w:rPr>
          <w:rFonts w:ascii="Arial" w:eastAsia="Arial" w:hAnsi="Arial" w:cs="Arial"/>
        </w:rPr>
      </w:pPr>
      <w:bookmarkStart w:id="11" w:name="_INSTRUCTION__1d470f2b_6ab6_4547_96af_60"/>
      <w:bookmarkStart w:id="12" w:name="_PAR__11_5217405f_5fc8_4ffa_ab6d_456f307"/>
      <w:bookmarkEnd w:id="0"/>
      <w:bookmarkEnd w:id="10"/>
      <w:r>
        <w:rPr>
          <w:rFonts w:ascii="Arial" w:eastAsia="Arial" w:hAnsi="Arial" w:cs="Arial"/>
        </w:rPr>
        <w:t>Amend the bill by inserting after the title and before the enacting clause the following:</w:t>
      </w:r>
    </w:p>
    <w:p w:rsidR="00CF128E" w:rsidP="00CF128E">
      <w:pPr>
        <w:ind w:left="360" w:firstLine="360"/>
        <w:rPr>
          <w:rFonts w:ascii="Arial" w:eastAsia="Arial" w:hAnsi="Arial" w:cs="Arial"/>
        </w:rPr>
      </w:pPr>
      <w:bookmarkStart w:id="13" w:name="_PAR__12_e3281418_865f_4d6d_ac98_d6d403e"/>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F128E" w:rsidP="00CF128E">
      <w:pPr>
        <w:ind w:left="360" w:firstLine="360"/>
        <w:rPr>
          <w:rFonts w:ascii="Arial" w:eastAsia="Arial" w:hAnsi="Arial" w:cs="Arial"/>
        </w:rPr>
      </w:pPr>
      <w:bookmarkStart w:id="14" w:name="_PAR__13_ace6b50b_f39d_4659_a2e1_4d2ab6d"/>
      <w:bookmarkEnd w:id="13"/>
      <w:r>
        <w:rPr>
          <w:rFonts w:ascii="Arial" w:eastAsia="Arial" w:hAnsi="Arial" w:cs="Arial"/>
          <w:b/>
          <w:sz w:val="24"/>
        </w:rPr>
        <w:t>Whereas,</w:t>
      </w:r>
      <w:r>
        <w:rPr>
          <w:rFonts w:ascii="Arial" w:eastAsia="Arial" w:hAnsi="Arial" w:cs="Arial"/>
        </w:rPr>
        <w:t xml:space="preserve"> </w:t>
      </w:r>
      <w:r w:rsidRPr="00957F5D">
        <w:rPr>
          <w:rFonts w:ascii="Arial" w:eastAsia="Arial" w:hAnsi="Arial" w:cs="Arial"/>
        </w:rPr>
        <w:t xml:space="preserve">the Gambling Control </w:t>
      </w:r>
      <w:r>
        <w:rPr>
          <w:rFonts w:ascii="Arial" w:eastAsia="Arial" w:hAnsi="Arial" w:cs="Arial"/>
        </w:rPr>
        <w:t>Board</w:t>
      </w:r>
      <w:r w:rsidRPr="00957F5D">
        <w:rPr>
          <w:rFonts w:ascii="Arial" w:eastAsia="Arial" w:hAnsi="Arial" w:cs="Arial"/>
        </w:rPr>
        <w:t xml:space="preserve"> will need to initiate lengthy rulemaking in order to develop rules to implement advance deposit wagering for any entity that meets the established criteria and to transition away from the current contract with a single licensed entity; and</w:t>
      </w:r>
    </w:p>
    <w:p w:rsidR="00CF128E" w:rsidP="00CF128E">
      <w:pPr>
        <w:ind w:left="360" w:firstLine="360"/>
        <w:rPr>
          <w:rFonts w:ascii="Arial" w:eastAsia="Arial" w:hAnsi="Arial" w:cs="Arial"/>
        </w:rPr>
      </w:pPr>
      <w:bookmarkStart w:id="15" w:name="_PAR__14_2618873e_3f19_4a5f_95cc_b607283"/>
      <w:bookmarkEnd w:id="14"/>
      <w:r>
        <w:rPr>
          <w:rFonts w:ascii="Arial" w:eastAsia="Arial" w:hAnsi="Arial" w:cs="Arial"/>
          <w:b/>
          <w:sz w:val="24"/>
        </w:rPr>
        <w:t>Whereas,</w:t>
      </w:r>
      <w:r>
        <w:rPr>
          <w:rFonts w:ascii="Arial" w:eastAsia="Arial" w:hAnsi="Arial" w:cs="Arial"/>
        </w:rPr>
        <w:t xml:space="preserve"> </w:t>
      </w:r>
      <w:r w:rsidRPr="00957F5D">
        <w:rPr>
          <w:rFonts w:ascii="Arial" w:eastAsia="Arial" w:hAnsi="Arial" w:cs="Arial"/>
        </w:rPr>
        <w:t xml:space="preserve">the Gambling Control </w:t>
      </w:r>
      <w:r>
        <w:rPr>
          <w:rFonts w:ascii="Arial" w:eastAsia="Arial" w:hAnsi="Arial" w:cs="Arial"/>
        </w:rPr>
        <w:t>Unit</w:t>
      </w:r>
      <w:r w:rsidRPr="00957F5D">
        <w:rPr>
          <w:rFonts w:ascii="Arial" w:eastAsia="Arial" w:hAnsi="Arial" w:cs="Arial"/>
        </w:rPr>
        <w:t xml:space="preserve"> must meet with and seek input from stakeholders regarding questions related to the expansion of advance deposit wagering and report to the Legislature no later than December 15, 2023; and</w:t>
      </w:r>
    </w:p>
    <w:p w:rsidR="00CF128E" w:rsidP="00CF128E">
      <w:pPr>
        <w:ind w:left="360" w:firstLine="360"/>
        <w:rPr>
          <w:rFonts w:ascii="Arial" w:eastAsia="Arial" w:hAnsi="Arial" w:cs="Arial"/>
        </w:rPr>
      </w:pPr>
      <w:bookmarkStart w:id="16" w:name="_PAR__15_062852fc_72b7_4534_9499_72dfd7a"/>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CF128E" w:rsidP="00CF128E">
      <w:pPr>
        <w:ind w:left="360" w:firstLine="360"/>
        <w:rPr>
          <w:rFonts w:ascii="Arial" w:eastAsia="Arial" w:hAnsi="Arial" w:cs="Arial"/>
        </w:rPr>
      </w:pPr>
      <w:bookmarkStart w:id="17" w:name="_INSTRUCTION__409e09ef_4a19_40a8_94f6_dc"/>
      <w:bookmarkStart w:id="18" w:name="_PAR__16_82fab5eb_baaa_424b_ada1_9985792"/>
      <w:bookmarkEnd w:id="11"/>
      <w:bookmarkEnd w:id="16"/>
      <w:r>
        <w:rPr>
          <w:rFonts w:ascii="Arial" w:eastAsia="Arial" w:hAnsi="Arial" w:cs="Arial"/>
        </w:rPr>
        <w:t>Amend the bill by inserting after section 2 the following:</w:t>
      </w:r>
    </w:p>
    <w:p w:rsidR="00CF128E" w:rsidP="00CF128E">
      <w:pPr>
        <w:ind w:left="360" w:firstLine="360"/>
        <w:rPr>
          <w:rFonts w:ascii="Arial" w:eastAsia="Arial" w:hAnsi="Arial" w:cs="Arial"/>
        </w:rPr>
      </w:pPr>
      <w:bookmarkStart w:id="19" w:name="_PAR__17_54919496_fb1b_454c_a3e3_096c1dd"/>
      <w:bookmarkEnd w:id="18"/>
      <w:r>
        <w:rPr>
          <w:rFonts w:ascii="Arial" w:eastAsia="Arial" w:hAnsi="Arial" w:cs="Arial"/>
        </w:rPr>
        <w:t>'</w:t>
      </w:r>
      <w:r>
        <w:rPr>
          <w:rFonts w:ascii="Arial" w:eastAsia="Arial" w:hAnsi="Arial" w:cs="Arial"/>
          <w:b/>
          <w:sz w:val="24"/>
        </w:rPr>
        <w:t>Sec. 3.  8 MRSA §1001, sub-§1-C</w:t>
      </w:r>
      <w:r>
        <w:rPr>
          <w:rFonts w:ascii="Arial" w:eastAsia="Arial" w:hAnsi="Arial" w:cs="Arial"/>
        </w:rPr>
        <w:t xml:space="preserve"> is enacted to read:</w:t>
      </w:r>
    </w:p>
    <w:p w:rsidR="00CF128E" w:rsidP="00CF128E">
      <w:pPr>
        <w:ind w:left="360" w:firstLine="360"/>
        <w:rPr>
          <w:rFonts w:ascii="Arial" w:eastAsia="Arial" w:hAnsi="Arial" w:cs="Arial"/>
        </w:rPr>
      </w:pPr>
      <w:bookmarkStart w:id="20" w:name="_PAR__18_bfae5934_f8bc_458c_99b6_3b2593d"/>
      <w:bookmarkEnd w:id="19"/>
      <w:r>
        <w:rPr>
          <w:rFonts w:ascii="Arial" w:eastAsia="Arial" w:hAnsi="Arial" w:cs="Arial"/>
          <w:b/>
          <w:u w:val="single"/>
        </w:rPr>
        <w:t xml:space="preserve">1-C.  Account wagering provider. </w:t>
      </w:r>
      <w:r>
        <w:rPr>
          <w:rFonts w:ascii="Arial" w:eastAsia="Arial" w:hAnsi="Arial" w:cs="Arial"/>
          <w:u w:val="single"/>
        </w:rPr>
        <w:t xml:space="preserve"> "Account wagering provider" means a business entity that offers advance deposit wagering on a horse race that is not a commercial track or an off-track betting facility licensed under section 275-D.</w:t>
      </w:r>
      <w:r>
        <w:rPr>
          <w:rFonts w:ascii="Arial" w:eastAsia="Arial" w:hAnsi="Arial" w:cs="Arial"/>
        </w:rPr>
        <w:t>'</w:t>
      </w:r>
    </w:p>
    <w:p w:rsidR="00CF128E" w:rsidP="00CF128E">
      <w:pPr>
        <w:ind w:left="360" w:firstLine="360"/>
        <w:rPr>
          <w:rFonts w:ascii="Arial" w:eastAsia="Arial" w:hAnsi="Arial" w:cs="Arial"/>
        </w:rPr>
      </w:pPr>
      <w:bookmarkStart w:id="21" w:name="_INSTRUCTION__84071e56_17f3_42e8_92fc_69"/>
      <w:bookmarkStart w:id="22" w:name="_PAR__19_21deddb6_a660_434c_a6d7_59581b3"/>
      <w:bookmarkEnd w:id="17"/>
      <w:bookmarkEnd w:id="20"/>
      <w:r>
        <w:rPr>
          <w:rFonts w:ascii="Arial" w:eastAsia="Arial" w:hAnsi="Arial" w:cs="Arial"/>
        </w:rPr>
        <w:t>Amend the bill in section 3 in subsection 20-A in the first line (page 1, line 18 in L.D.) by striking out the following: "</w:t>
      </w:r>
      <w:r>
        <w:rPr>
          <w:rFonts w:ascii="Arial" w:eastAsia="Arial" w:hAnsi="Arial" w:cs="Arial"/>
          <w:b/>
          <w:u w:val="single"/>
        </w:rPr>
        <w:t>wagering income</w:t>
      </w:r>
      <w:r>
        <w:rPr>
          <w:rFonts w:ascii="Arial" w:eastAsia="Arial" w:hAnsi="Arial" w:cs="Arial"/>
        </w:rPr>
        <w:t>" and inserting the following: '</w:t>
      </w:r>
      <w:r w:rsidRPr="00FF3D29">
        <w:rPr>
          <w:rFonts w:ascii="Arial" w:eastAsia="Arial" w:hAnsi="Arial" w:cs="Arial"/>
          <w:b/>
          <w:u w:val="single"/>
        </w:rPr>
        <w:t>wagers</w:t>
      </w:r>
      <w:r>
        <w:rPr>
          <w:rFonts w:ascii="Arial" w:eastAsia="Arial" w:hAnsi="Arial" w:cs="Arial"/>
        </w:rPr>
        <w:t>'</w:t>
      </w:r>
    </w:p>
    <w:p w:rsidR="00CF128E" w:rsidP="00CF128E">
      <w:pPr>
        <w:ind w:left="360" w:firstLine="360"/>
        <w:rPr>
          <w:rFonts w:ascii="Arial" w:eastAsia="Arial" w:hAnsi="Arial" w:cs="Arial"/>
        </w:rPr>
      </w:pPr>
      <w:bookmarkStart w:id="23" w:name="_INSTRUCTION__8fb32c39_68d7_4893_94b9_de"/>
      <w:bookmarkStart w:id="24" w:name="_PAR__20_ef91ab49_fc5c_4a63_8837_8952db4"/>
      <w:bookmarkEnd w:id="21"/>
      <w:bookmarkEnd w:id="22"/>
      <w:r>
        <w:rPr>
          <w:rFonts w:ascii="Arial" w:eastAsia="Arial" w:hAnsi="Arial" w:cs="Arial"/>
        </w:rPr>
        <w:t>Amend the bill in section 3 in subsection 20-A in the first 2 lines (page 1, lines 18 and 19 in L.D.) by striking out the following: "</w:t>
      </w:r>
      <w:r>
        <w:rPr>
          <w:rFonts w:ascii="Arial" w:eastAsia="Arial" w:hAnsi="Arial" w:cs="Arial"/>
          <w:u w:val="single"/>
        </w:rPr>
        <w:t>wagering income</w:t>
      </w:r>
      <w:r>
        <w:rPr>
          <w:rFonts w:ascii="Arial" w:eastAsia="Arial" w:hAnsi="Arial" w:cs="Arial"/>
        </w:rPr>
        <w:t>" and inserting the following: '</w:t>
      </w:r>
      <w:r>
        <w:rPr>
          <w:rFonts w:ascii="Arial" w:eastAsia="Arial" w:hAnsi="Arial" w:cs="Arial"/>
          <w:u w:val="single"/>
        </w:rPr>
        <w:t>wagers</w:t>
      </w:r>
      <w:r>
        <w:rPr>
          <w:rFonts w:ascii="Arial" w:eastAsia="Arial" w:hAnsi="Arial" w:cs="Arial"/>
        </w:rPr>
        <w:t>'</w:t>
      </w:r>
    </w:p>
    <w:p w:rsidR="00CF128E" w:rsidP="00CF128E">
      <w:pPr>
        <w:ind w:left="360" w:firstLine="360"/>
        <w:rPr>
          <w:rFonts w:ascii="Arial" w:eastAsia="Arial" w:hAnsi="Arial" w:cs="Arial"/>
        </w:rPr>
      </w:pPr>
      <w:bookmarkStart w:id="25" w:name="_INSTRUCTION__e3115325_3571_4a00_84fc_92"/>
      <w:bookmarkStart w:id="26" w:name="_PAGE__2_5fcaaedc_4277_4647_9c06_44cf8fd"/>
      <w:bookmarkStart w:id="27" w:name="_PAR__2_374a5187_b6c9_4f0e_875b_441931c5"/>
      <w:bookmarkEnd w:id="1"/>
      <w:bookmarkEnd w:id="23"/>
      <w:bookmarkEnd w:id="24"/>
      <w:r>
        <w:rPr>
          <w:rFonts w:ascii="Arial" w:eastAsia="Arial" w:hAnsi="Arial" w:cs="Arial"/>
        </w:rPr>
        <w:t>Amend the bill by striking out all of section 5.</w:t>
      </w:r>
    </w:p>
    <w:p w:rsidR="00CF128E" w:rsidP="00CF128E">
      <w:pPr>
        <w:ind w:left="360" w:firstLine="360"/>
        <w:rPr>
          <w:rFonts w:ascii="Arial" w:eastAsia="Arial" w:hAnsi="Arial" w:cs="Arial"/>
        </w:rPr>
      </w:pPr>
      <w:bookmarkStart w:id="28" w:name="_INSTRUCTION__918c0e0e_f7b0_4712_99a0_58"/>
      <w:bookmarkStart w:id="29" w:name="_PAR__3_d6789e09_ab2b_4349_83c0_066aafb0"/>
      <w:bookmarkEnd w:id="25"/>
      <w:bookmarkEnd w:id="27"/>
      <w:r>
        <w:rPr>
          <w:rFonts w:ascii="Arial" w:eastAsia="Arial" w:hAnsi="Arial" w:cs="Arial"/>
        </w:rPr>
        <w:t>Amend the bill in section 6 in §1015 by striking out all of subsection 6 (page 2, lines 30 to 37 in L.D.).</w:t>
      </w:r>
    </w:p>
    <w:p w:rsidR="00CF128E" w:rsidP="00CF128E">
      <w:pPr>
        <w:ind w:left="360" w:firstLine="360"/>
        <w:rPr>
          <w:rFonts w:ascii="Arial" w:eastAsia="Arial" w:hAnsi="Arial" w:cs="Arial"/>
        </w:rPr>
      </w:pPr>
      <w:bookmarkStart w:id="30" w:name="_INSTRUCTION__388fc201_fe71_4455_b2e7_05"/>
      <w:bookmarkStart w:id="31" w:name="_PAR__4_0a545ab3_6049_4333_9842_79bb83ba"/>
      <w:bookmarkEnd w:id="28"/>
      <w:bookmarkEnd w:id="29"/>
      <w:r>
        <w:rPr>
          <w:rFonts w:ascii="Arial" w:eastAsia="Arial" w:hAnsi="Arial" w:cs="Arial"/>
        </w:rPr>
        <w:t>Amend the bill in section 7 in subsection 1 in paragraph F in the first 2 lines (page 3, lines 25 and 26 in L.D.) by striking out the following: "</w:t>
      </w:r>
      <w:r w:rsidRPr="00957F5D">
        <w:rPr>
          <w:rFonts w:ascii="Arial" w:eastAsia="Arial" w:hAnsi="Arial" w:cs="Arial"/>
          <w:strike/>
        </w:rPr>
        <w:t>, although that business organization may be</w:t>
      </w:r>
      <w:r>
        <w:rPr>
          <w:rFonts w:ascii="Arial" w:eastAsia="Arial" w:hAnsi="Arial" w:cs="Arial"/>
        </w:rPr>
        <w:t xml:space="preserve"> </w:t>
      </w:r>
      <w:r>
        <w:rPr>
          <w:rFonts w:ascii="Arial" w:eastAsia="Arial" w:hAnsi="Arial" w:cs="Arial"/>
          <w:u w:val="single"/>
        </w:rPr>
        <w:t>or</w:t>
      </w:r>
      <w:r>
        <w:rPr>
          <w:rFonts w:ascii="Arial" w:eastAsia="Arial" w:hAnsi="Arial" w:cs="Arial"/>
        </w:rPr>
        <w:t>" and inserting the following: '</w:t>
      </w:r>
      <w:r w:rsidRPr="00957F5D">
        <w:rPr>
          <w:rFonts w:ascii="Arial" w:eastAsia="Arial" w:hAnsi="Arial" w:cs="Arial"/>
        </w:rPr>
        <w:t>, although that business organization may be</w:t>
      </w:r>
      <w:r>
        <w:rPr>
          <w:rFonts w:ascii="Arial" w:eastAsia="Arial" w:hAnsi="Arial" w:cs="Arial"/>
        </w:rPr>
        <w:t>'</w:t>
      </w:r>
    </w:p>
    <w:p w:rsidR="00CF128E" w:rsidP="00CF128E">
      <w:pPr>
        <w:ind w:left="360" w:firstLine="360"/>
        <w:rPr>
          <w:rFonts w:ascii="Arial" w:eastAsia="Arial" w:hAnsi="Arial" w:cs="Arial"/>
        </w:rPr>
      </w:pPr>
      <w:bookmarkStart w:id="32" w:name="_INSTRUCTION__c4c59f5b_a7ff_4024_8b5a_4e"/>
      <w:bookmarkStart w:id="33" w:name="_PAR__5_84d91bfc_29f7_4a3c_b701_4a8933eb"/>
      <w:bookmarkEnd w:id="30"/>
      <w:bookmarkEnd w:id="31"/>
      <w:r>
        <w:rPr>
          <w:rFonts w:ascii="Arial" w:eastAsia="Arial" w:hAnsi="Arial" w:cs="Arial"/>
        </w:rPr>
        <w:t>Amend the bill in section 7 in subsection 1 in paragraph F in the last line (page 3, line 29 in L.D.) by striking out the following: "</w:t>
      </w:r>
      <w:r>
        <w:rPr>
          <w:rFonts w:ascii="Arial" w:eastAsia="Arial" w:hAnsi="Arial" w:cs="Arial"/>
          <w:u w:val="single"/>
        </w:rPr>
        <w:t>a multijurisdictional</w:t>
      </w:r>
      <w:r>
        <w:rPr>
          <w:rFonts w:ascii="Arial" w:eastAsia="Arial" w:hAnsi="Arial" w:cs="Arial"/>
        </w:rPr>
        <w:t>" and inserting the following: '</w:t>
      </w:r>
      <w:r>
        <w:rPr>
          <w:rFonts w:ascii="Arial" w:eastAsia="Arial" w:hAnsi="Arial" w:cs="Arial"/>
          <w:u w:val="single"/>
        </w:rPr>
        <w:t>an</w:t>
      </w:r>
      <w:r>
        <w:rPr>
          <w:rFonts w:ascii="Arial" w:eastAsia="Arial" w:hAnsi="Arial" w:cs="Arial"/>
        </w:rPr>
        <w:t>'</w:t>
      </w:r>
    </w:p>
    <w:p w:rsidR="00CF128E" w:rsidP="00CF128E">
      <w:pPr>
        <w:ind w:left="360" w:firstLine="360"/>
        <w:rPr>
          <w:rFonts w:ascii="Arial" w:eastAsia="Arial" w:hAnsi="Arial" w:cs="Arial"/>
        </w:rPr>
      </w:pPr>
      <w:bookmarkStart w:id="34" w:name="_INSTRUCTION__d3a31cd6_e7ba_4e70_a7e3_a4"/>
      <w:bookmarkStart w:id="35" w:name="_PAR__6_fbc65659_29a1_44c6_a9ff_dcaee429"/>
      <w:bookmarkEnd w:id="32"/>
      <w:bookmarkEnd w:id="33"/>
      <w:r>
        <w:rPr>
          <w:rFonts w:ascii="Arial" w:eastAsia="Arial" w:hAnsi="Arial" w:cs="Arial"/>
        </w:rPr>
        <w:t>Amend the bill in section 10 in §1072 in subsection 1 in the 2nd line (page 4, line 10 in L.D.) by striking out the following: "</w:t>
      </w:r>
      <w:r>
        <w:rPr>
          <w:rFonts w:ascii="Arial" w:eastAsia="Arial" w:hAnsi="Arial" w:cs="Arial"/>
          <w:u w:val="single"/>
        </w:rPr>
        <w:t>1%</w:t>
      </w:r>
      <w:r>
        <w:rPr>
          <w:rFonts w:ascii="Arial" w:eastAsia="Arial" w:hAnsi="Arial" w:cs="Arial"/>
        </w:rPr>
        <w:t>" and inserting the following: '</w:t>
      </w:r>
      <w:r>
        <w:rPr>
          <w:rFonts w:ascii="Arial" w:eastAsia="Arial" w:hAnsi="Arial" w:cs="Arial"/>
          <w:u w:val="single"/>
        </w:rPr>
        <w:t>5%</w:t>
      </w:r>
      <w:r>
        <w:rPr>
          <w:rFonts w:ascii="Arial" w:eastAsia="Arial" w:hAnsi="Arial" w:cs="Arial"/>
        </w:rPr>
        <w:t>'</w:t>
      </w:r>
    </w:p>
    <w:p w:rsidR="00CF128E" w:rsidP="00CF128E">
      <w:pPr>
        <w:ind w:left="360" w:firstLine="360"/>
        <w:rPr>
          <w:rFonts w:ascii="Arial" w:eastAsia="Arial" w:hAnsi="Arial" w:cs="Arial"/>
        </w:rPr>
      </w:pPr>
      <w:bookmarkStart w:id="36" w:name="_INSTRUCTION__b11fe57f_942c_4977_9f3d_8e"/>
      <w:bookmarkStart w:id="37" w:name="_PAR__7_848fb03e_ff28_4656_a59e_8ef4f4fc"/>
      <w:bookmarkEnd w:id="34"/>
      <w:bookmarkEnd w:id="35"/>
      <w:r>
        <w:rPr>
          <w:rFonts w:ascii="Arial" w:eastAsia="Arial" w:hAnsi="Arial" w:cs="Arial"/>
        </w:rPr>
        <w:t>Amend the bill in section 10 in §1072 in subsection 1 in the 3rd line (page 4, line 11 in L.D.) by striking out the following: "</w:t>
      </w:r>
      <w:r>
        <w:rPr>
          <w:rFonts w:ascii="Arial" w:eastAsia="Arial" w:hAnsi="Arial" w:cs="Arial"/>
          <w:u w:val="single"/>
        </w:rPr>
        <w:t>wagering income</w:t>
      </w:r>
      <w:r>
        <w:rPr>
          <w:rFonts w:ascii="Arial" w:eastAsia="Arial" w:hAnsi="Arial" w:cs="Arial"/>
        </w:rPr>
        <w:t>" and inserting the following: '</w:t>
      </w:r>
      <w:r>
        <w:rPr>
          <w:rFonts w:ascii="Arial" w:eastAsia="Arial" w:hAnsi="Arial" w:cs="Arial"/>
          <w:u w:val="single"/>
        </w:rPr>
        <w:t>wagers</w:t>
      </w:r>
      <w:r>
        <w:rPr>
          <w:rFonts w:ascii="Arial" w:eastAsia="Arial" w:hAnsi="Arial" w:cs="Arial"/>
        </w:rPr>
        <w:t>'</w:t>
      </w:r>
    </w:p>
    <w:p w:rsidR="00CF128E" w:rsidP="00CF128E">
      <w:pPr>
        <w:ind w:left="360" w:firstLine="360"/>
        <w:rPr>
          <w:rFonts w:ascii="Arial" w:eastAsia="Arial" w:hAnsi="Arial" w:cs="Arial"/>
        </w:rPr>
      </w:pPr>
      <w:bookmarkStart w:id="38" w:name="_INSTRUCTION__5088b5bb_b824_4433_9b6d_9b"/>
      <w:bookmarkStart w:id="39" w:name="_PAR__8_8a9662d6_f942_49a5_ba06_7db91aa1"/>
      <w:bookmarkEnd w:id="36"/>
      <w:bookmarkEnd w:id="37"/>
      <w:r>
        <w:rPr>
          <w:rFonts w:ascii="Arial" w:eastAsia="Arial" w:hAnsi="Arial" w:cs="Arial"/>
        </w:rPr>
        <w:t>Amend the bill in section 10 in §1072 in subsection 2 in the 2nd line (page 4, line 38 in L.D.) by striking out the following: "</w:t>
      </w:r>
      <w:r>
        <w:rPr>
          <w:rFonts w:ascii="Arial" w:eastAsia="Arial" w:hAnsi="Arial" w:cs="Arial"/>
          <w:u w:val="single"/>
        </w:rPr>
        <w:t>1%</w:t>
      </w:r>
      <w:r>
        <w:rPr>
          <w:rFonts w:ascii="Arial" w:eastAsia="Arial" w:hAnsi="Arial" w:cs="Arial"/>
        </w:rPr>
        <w:t>" and inserting the following: '</w:t>
      </w:r>
      <w:r>
        <w:rPr>
          <w:rFonts w:ascii="Arial" w:eastAsia="Arial" w:hAnsi="Arial" w:cs="Arial"/>
          <w:u w:val="single"/>
        </w:rPr>
        <w:t>5%</w:t>
      </w:r>
      <w:r>
        <w:rPr>
          <w:rFonts w:ascii="Arial" w:eastAsia="Arial" w:hAnsi="Arial" w:cs="Arial"/>
        </w:rPr>
        <w:t>'</w:t>
      </w:r>
    </w:p>
    <w:p w:rsidR="00CF128E" w:rsidP="00CF128E">
      <w:pPr>
        <w:ind w:left="360" w:firstLine="360"/>
        <w:rPr>
          <w:rFonts w:ascii="Arial" w:eastAsia="Arial" w:hAnsi="Arial" w:cs="Arial"/>
        </w:rPr>
      </w:pPr>
      <w:bookmarkStart w:id="40" w:name="_INSTRUCTION__f66ee431_9c7b_406a_a3b8_cf"/>
      <w:bookmarkStart w:id="41" w:name="_PAR__9_ce1e7166_dd93_4f15_a018_c401beb4"/>
      <w:bookmarkEnd w:id="38"/>
      <w:bookmarkEnd w:id="39"/>
      <w:r>
        <w:rPr>
          <w:rFonts w:ascii="Arial" w:eastAsia="Arial" w:hAnsi="Arial" w:cs="Arial"/>
        </w:rPr>
        <w:t>Amend the bill in section 10 in §1072 in subsection 2 in the 3rd line (page 4, line 39 in L.D.) by striking out the following: "</w:t>
      </w:r>
      <w:r>
        <w:rPr>
          <w:rFonts w:ascii="Arial" w:eastAsia="Arial" w:hAnsi="Arial" w:cs="Arial"/>
          <w:u w:val="single"/>
        </w:rPr>
        <w:t>wagering income</w:t>
      </w:r>
      <w:r>
        <w:rPr>
          <w:rFonts w:ascii="Arial" w:eastAsia="Arial" w:hAnsi="Arial" w:cs="Arial"/>
        </w:rPr>
        <w:t>" and inserting the following: '</w:t>
      </w:r>
      <w:r>
        <w:rPr>
          <w:rFonts w:ascii="Arial" w:eastAsia="Arial" w:hAnsi="Arial" w:cs="Arial"/>
          <w:u w:val="single"/>
        </w:rPr>
        <w:t>wagers</w:t>
      </w:r>
      <w:r>
        <w:rPr>
          <w:rFonts w:ascii="Arial" w:eastAsia="Arial" w:hAnsi="Arial" w:cs="Arial"/>
        </w:rPr>
        <w:t>'</w:t>
      </w:r>
    </w:p>
    <w:p w:rsidR="00CF128E" w:rsidP="00CF128E">
      <w:pPr>
        <w:ind w:left="360" w:firstLine="360"/>
        <w:rPr>
          <w:rFonts w:ascii="Arial" w:eastAsia="Arial" w:hAnsi="Arial" w:cs="Arial"/>
        </w:rPr>
      </w:pPr>
      <w:bookmarkStart w:id="42" w:name="_INSTRUCTION__426f7b38_e0e4_46fd_a385_22"/>
      <w:bookmarkStart w:id="43" w:name="_PAR__10_809616a1_d0e8_478c_83cc_59f94ae"/>
      <w:bookmarkEnd w:id="40"/>
      <w:bookmarkEnd w:id="41"/>
      <w:r>
        <w:rPr>
          <w:rFonts w:ascii="Arial" w:eastAsia="Arial" w:hAnsi="Arial" w:cs="Arial"/>
        </w:rPr>
        <w:t>Amend the bill in section 11 in §1073 in subsection 1 in paragraph C in the first line (page 5, line 30 in L.D.) by striking out the following: "</w:t>
      </w:r>
      <w:r>
        <w:rPr>
          <w:rFonts w:ascii="Arial" w:eastAsia="Arial" w:hAnsi="Arial" w:cs="Arial"/>
          <w:u w:val="single"/>
        </w:rPr>
        <w:t>A multijurisdictional</w:t>
      </w:r>
      <w:r>
        <w:rPr>
          <w:rFonts w:ascii="Arial" w:eastAsia="Arial" w:hAnsi="Arial" w:cs="Arial"/>
        </w:rPr>
        <w:t>" and inserting the following: '</w:t>
      </w:r>
      <w:r>
        <w:rPr>
          <w:rFonts w:ascii="Arial" w:eastAsia="Arial" w:hAnsi="Arial" w:cs="Arial"/>
          <w:u w:val="single"/>
        </w:rPr>
        <w:t>An</w:t>
      </w:r>
      <w:r>
        <w:rPr>
          <w:rFonts w:ascii="Arial" w:eastAsia="Arial" w:hAnsi="Arial" w:cs="Arial"/>
        </w:rPr>
        <w:t>'</w:t>
      </w:r>
    </w:p>
    <w:p w:rsidR="00CF128E" w:rsidP="00CF128E">
      <w:pPr>
        <w:ind w:left="360" w:firstLine="360"/>
        <w:rPr>
          <w:rFonts w:ascii="Arial" w:eastAsia="Arial" w:hAnsi="Arial" w:cs="Arial"/>
        </w:rPr>
      </w:pPr>
      <w:bookmarkStart w:id="44" w:name="_INSTRUCTION__775f7cf7_e162_4e34_9a11_84"/>
      <w:bookmarkStart w:id="45" w:name="_PAR__11_2684bef3_e0c1_4c5f_b126_d975e4c"/>
      <w:bookmarkEnd w:id="42"/>
      <w:bookmarkEnd w:id="43"/>
      <w:r>
        <w:rPr>
          <w:rFonts w:ascii="Arial" w:eastAsia="Arial" w:hAnsi="Arial" w:cs="Arial"/>
        </w:rPr>
        <w:t>Amend the bill in section 11 in §1073 in subsection 3 in the last 2 lines (page 5, lines 35 and 36 in L.D.) by striking out the following: "</w:t>
      </w:r>
      <w:r>
        <w:rPr>
          <w:rFonts w:ascii="Arial" w:eastAsia="Arial" w:hAnsi="Arial" w:cs="Arial"/>
          <w:u w:val="single"/>
        </w:rPr>
        <w:t>a provider of advance deposit wagering services that is located in the United States</w:t>
      </w:r>
      <w:r>
        <w:rPr>
          <w:rFonts w:ascii="Arial" w:eastAsia="Arial" w:hAnsi="Arial" w:cs="Arial"/>
        </w:rPr>
        <w:t>" and inserting the following: '</w:t>
      </w:r>
      <w:r>
        <w:rPr>
          <w:rFonts w:ascii="Arial" w:eastAsia="Arial" w:hAnsi="Arial" w:cs="Arial"/>
          <w:u w:val="single"/>
        </w:rPr>
        <w:t>another advance deposit wagering licensee issued a license under this section</w:t>
      </w:r>
      <w:r>
        <w:rPr>
          <w:rFonts w:ascii="Arial" w:eastAsia="Arial" w:hAnsi="Arial" w:cs="Arial"/>
        </w:rPr>
        <w:t>'</w:t>
      </w:r>
    </w:p>
    <w:p w:rsidR="00CF128E" w:rsidP="00CF128E">
      <w:pPr>
        <w:ind w:left="360" w:firstLine="360"/>
        <w:rPr>
          <w:rFonts w:ascii="Arial" w:eastAsia="Arial" w:hAnsi="Arial" w:cs="Arial"/>
        </w:rPr>
      </w:pPr>
      <w:bookmarkStart w:id="46" w:name="_INSTRUCTION__9aca9deb_19f0_4698_873a_c4"/>
      <w:bookmarkStart w:id="47" w:name="_PAR__12_1c213b68_70d6_48c1_8a4e_a0ab9ba"/>
      <w:bookmarkEnd w:id="44"/>
      <w:bookmarkEnd w:id="45"/>
      <w:r>
        <w:rPr>
          <w:rFonts w:ascii="Arial" w:eastAsia="Arial" w:hAnsi="Arial" w:cs="Arial"/>
        </w:rPr>
        <w:t>Amend the bill in section 11 in §1073 in subsection 4 in paragraph A in the first line (page 5, line 38 in L.D.) by striking out the following: "</w:t>
      </w:r>
      <w:r>
        <w:rPr>
          <w:rFonts w:ascii="Arial" w:eastAsia="Arial" w:hAnsi="Arial" w:cs="Arial"/>
          <w:u w:val="single"/>
        </w:rPr>
        <w:t>and</w:t>
      </w:r>
      <w:r>
        <w:rPr>
          <w:rFonts w:ascii="Arial" w:eastAsia="Arial" w:hAnsi="Arial" w:cs="Arial"/>
        </w:rPr>
        <w:t>"</w:t>
      </w:r>
    </w:p>
    <w:p w:rsidR="00CF128E" w:rsidP="00CF128E">
      <w:pPr>
        <w:ind w:left="360" w:firstLine="360"/>
        <w:rPr>
          <w:rFonts w:ascii="Arial" w:eastAsia="Arial" w:hAnsi="Arial" w:cs="Arial"/>
        </w:rPr>
      </w:pPr>
      <w:bookmarkStart w:id="48" w:name="_INSTRUCTION__a3cdd3b4_476d_425d_92c7_d5"/>
      <w:bookmarkStart w:id="49" w:name="_PAR__13_f4411c71_d6d4_4604_bd7d_5c0b1cc"/>
      <w:bookmarkEnd w:id="46"/>
      <w:bookmarkEnd w:id="47"/>
      <w:r>
        <w:rPr>
          <w:rFonts w:ascii="Arial" w:eastAsia="Arial" w:hAnsi="Arial" w:cs="Arial"/>
        </w:rPr>
        <w:t>Amend the bill in section 11 in §1073 in subsection 4 in paragraph B in the last line (page 5, line 41 in L.D.) by striking out the following: "</w:t>
      </w:r>
      <w:r>
        <w:rPr>
          <w:rFonts w:ascii="Arial" w:eastAsia="Arial" w:hAnsi="Arial" w:cs="Arial"/>
          <w:u w:val="single"/>
        </w:rPr>
        <w:t>State.</w:t>
      </w:r>
      <w:r>
        <w:rPr>
          <w:rFonts w:ascii="Arial" w:eastAsia="Arial" w:hAnsi="Arial" w:cs="Arial"/>
        </w:rPr>
        <w:t>" and inserting the following: '</w:t>
      </w:r>
      <w:r>
        <w:rPr>
          <w:rFonts w:ascii="Arial" w:eastAsia="Arial" w:hAnsi="Arial" w:cs="Arial"/>
          <w:u w:val="single"/>
        </w:rPr>
        <w:t>State; and</w:t>
      </w:r>
      <w:r>
        <w:rPr>
          <w:rFonts w:ascii="Arial" w:eastAsia="Arial" w:hAnsi="Arial" w:cs="Arial"/>
        </w:rPr>
        <w:t>'</w:t>
      </w:r>
    </w:p>
    <w:p w:rsidR="00CF128E" w:rsidP="00CF128E">
      <w:pPr>
        <w:ind w:left="360" w:firstLine="360"/>
        <w:rPr>
          <w:rFonts w:ascii="Arial" w:eastAsia="Arial" w:hAnsi="Arial" w:cs="Arial"/>
        </w:rPr>
      </w:pPr>
      <w:bookmarkStart w:id="50" w:name="_INSTRUCTION__c9cc8ea9_e5bf_4d44_9ed0_f0"/>
      <w:bookmarkStart w:id="51" w:name="_PAR__14_65a7ad58_1f90_4714_84f7_24dd22e"/>
      <w:bookmarkEnd w:id="48"/>
      <w:bookmarkEnd w:id="49"/>
      <w:r>
        <w:rPr>
          <w:rFonts w:ascii="Arial" w:eastAsia="Arial" w:hAnsi="Arial" w:cs="Arial"/>
        </w:rPr>
        <w:t>Amend the bill in section 11 in §1073 in subsection 4 by inserting after paragraph B the following:</w:t>
      </w:r>
    </w:p>
    <w:p w:rsidR="00CF128E" w:rsidP="00CF128E">
      <w:pPr>
        <w:ind w:left="720"/>
        <w:rPr>
          <w:rFonts w:ascii="Arial" w:eastAsia="Arial" w:hAnsi="Arial" w:cs="Arial"/>
        </w:rPr>
      </w:pPr>
      <w:bookmarkStart w:id="52" w:name="_PAR__15_2f8dd7bc_4bdf_4e95_8bd1_853919b"/>
      <w:bookmarkEnd w:id="51"/>
      <w:r>
        <w:rPr>
          <w:rFonts w:ascii="Arial" w:eastAsia="Arial" w:hAnsi="Arial" w:cs="Arial"/>
        </w:rPr>
        <w:t>'</w:t>
      </w:r>
      <w:r>
        <w:rPr>
          <w:rFonts w:ascii="Arial" w:eastAsia="Arial" w:hAnsi="Arial" w:cs="Arial"/>
          <w:u w:val="single"/>
        </w:rPr>
        <w:t>C.  Accept wagers on all live races being conducted in this State that are available for simulcast.</w:t>
      </w:r>
      <w:r>
        <w:rPr>
          <w:rFonts w:ascii="Arial" w:eastAsia="Arial" w:hAnsi="Arial" w:cs="Arial"/>
        </w:rPr>
        <w:t>'</w:t>
      </w:r>
    </w:p>
    <w:p w:rsidR="00CF128E" w:rsidP="00CF128E">
      <w:pPr>
        <w:ind w:left="360" w:firstLine="360"/>
        <w:rPr>
          <w:rFonts w:ascii="Arial" w:eastAsia="Arial" w:hAnsi="Arial" w:cs="Arial"/>
        </w:rPr>
      </w:pPr>
      <w:bookmarkStart w:id="53" w:name="_INSTRUCTION__3dacb105_9d06_4f28_b275_49"/>
      <w:bookmarkStart w:id="54" w:name="_PAR__16_58cac03a_15de_4639_a613_77bdb4b"/>
      <w:bookmarkEnd w:id="50"/>
      <w:bookmarkEnd w:id="52"/>
      <w:r>
        <w:rPr>
          <w:rFonts w:ascii="Arial" w:eastAsia="Arial" w:hAnsi="Arial" w:cs="Arial"/>
        </w:rPr>
        <w:t>Amend the bill in section 11 in §1073 in subsection 5 in the 2nd line (page 6, line 2 in L.D.) by inserting after the following: "</w:t>
      </w:r>
      <w:r w:rsidRPr="00EF3921">
        <w:rPr>
          <w:rFonts w:ascii="Arial" w:eastAsia="Arial" w:hAnsi="Arial" w:cs="Arial"/>
          <w:u w:val="single"/>
        </w:rPr>
        <w:t xml:space="preserve">pay </w:t>
      </w:r>
      <w:r>
        <w:rPr>
          <w:rFonts w:ascii="Arial" w:eastAsia="Arial" w:hAnsi="Arial" w:cs="Arial"/>
          <w:u w:val="single"/>
        </w:rPr>
        <w:t>a</w:t>
      </w:r>
      <w:r>
        <w:rPr>
          <w:rFonts w:ascii="Arial" w:eastAsia="Arial" w:hAnsi="Arial" w:cs="Arial"/>
        </w:rPr>
        <w:t>" the following: '</w:t>
      </w:r>
      <w:r>
        <w:rPr>
          <w:rFonts w:ascii="Arial" w:eastAsia="Arial" w:hAnsi="Arial" w:cs="Arial"/>
          <w:u w:val="single"/>
        </w:rPr>
        <w:t>one-time investigation</w:t>
      </w:r>
      <w:r>
        <w:rPr>
          <w:rFonts w:ascii="Arial" w:eastAsia="Arial" w:hAnsi="Arial" w:cs="Arial"/>
        </w:rPr>
        <w:t>'</w:t>
      </w:r>
    </w:p>
    <w:p w:rsidR="00CF128E" w:rsidP="00CF128E">
      <w:pPr>
        <w:ind w:left="360" w:firstLine="360"/>
        <w:rPr>
          <w:rFonts w:ascii="Arial" w:eastAsia="Arial" w:hAnsi="Arial" w:cs="Arial"/>
        </w:rPr>
      </w:pPr>
      <w:bookmarkStart w:id="55" w:name="_INSTRUCTION__6f1e23a4_8f77_4757_9590_5b"/>
      <w:bookmarkStart w:id="56" w:name="_PAR__17_7ec6f923_fc68_4872_bfa4_27a715c"/>
      <w:bookmarkEnd w:id="53"/>
      <w:bookmarkEnd w:id="54"/>
      <w:r>
        <w:rPr>
          <w:rFonts w:ascii="Arial" w:eastAsia="Arial" w:hAnsi="Arial" w:cs="Arial"/>
        </w:rPr>
        <w:t>Amend the bill in section 11 in §1073 in subsection 6 in the 2nd line (page 6, line 6 in L.D.) by inserting after the following: "</w:t>
      </w:r>
      <w:r>
        <w:rPr>
          <w:rFonts w:ascii="Arial" w:eastAsia="Arial" w:hAnsi="Arial" w:cs="Arial"/>
          <w:u w:val="single"/>
        </w:rPr>
        <w:t>the</w:t>
      </w:r>
      <w:r>
        <w:rPr>
          <w:rFonts w:ascii="Arial" w:eastAsia="Arial" w:hAnsi="Arial" w:cs="Arial"/>
        </w:rPr>
        <w:t>" the following: '</w:t>
      </w:r>
      <w:r>
        <w:rPr>
          <w:rFonts w:ascii="Arial" w:eastAsia="Arial" w:hAnsi="Arial" w:cs="Arial"/>
          <w:u w:val="single"/>
        </w:rPr>
        <w:t>annual</w:t>
      </w:r>
      <w:r>
        <w:rPr>
          <w:rFonts w:ascii="Arial" w:eastAsia="Arial" w:hAnsi="Arial" w:cs="Arial"/>
        </w:rPr>
        <w:t>'</w:t>
      </w:r>
    </w:p>
    <w:p w:rsidR="00CF128E" w:rsidP="00CF128E">
      <w:pPr>
        <w:ind w:left="360" w:firstLine="360"/>
        <w:rPr>
          <w:rFonts w:ascii="Arial" w:eastAsia="Arial" w:hAnsi="Arial" w:cs="Arial"/>
        </w:rPr>
      </w:pPr>
      <w:bookmarkStart w:id="57" w:name="_INSTRUCTION__ec333317_2a07_4e96_8c4d_8b"/>
      <w:bookmarkStart w:id="58" w:name="_PAGE__3_fdd5be3b_e8b4_4c57_9ae3_3d5c6fb"/>
      <w:bookmarkStart w:id="59" w:name="_PAR__2_3a092b81_b116_4148_91a1_3aae4b54"/>
      <w:bookmarkEnd w:id="26"/>
      <w:bookmarkEnd w:id="55"/>
      <w:bookmarkEnd w:id="56"/>
      <w:r>
        <w:rPr>
          <w:rFonts w:ascii="Arial" w:eastAsia="Arial" w:hAnsi="Arial" w:cs="Arial"/>
        </w:rPr>
        <w:t>Amend the bill in section 11 in §1073 in subsection 6 in the last 2 lines (page 6, lines 6 and 7 in L.D.) by striking out the following: "</w:t>
      </w:r>
      <w:r>
        <w:rPr>
          <w:rFonts w:ascii="Arial" w:eastAsia="Arial" w:hAnsi="Arial" w:cs="Arial"/>
          <w:u w:val="single"/>
        </w:rPr>
        <w:t>The term of an advance deposit wagering license is 5 years.</w:t>
      </w:r>
      <w:r>
        <w:rPr>
          <w:rFonts w:ascii="Arial" w:eastAsia="Arial" w:hAnsi="Arial" w:cs="Arial"/>
        </w:rPr>
        <w:t>"</w:t>
      </w:r>
    </w:p>
    <w:p w:rsidR="00CF128E" w:rsidP="00CF128E">
      <w:pPr>
        <w:ind w:left="360" w:firstLine="360"/>
        <w:rPr>
          <w:rFonts w:ascii="Arial" w:eastAsia="Arial" w:hAnsi="Arial" w:cs="Arial"/>
        </w:rPr>
      </w:pPr>
      <w:bookmarkStart w:id="60" w:name="_INSTRUCTION__b4f9ab6b_ea02_4ffa_ab35_73"/>
      <w:bookmarkStart w:id="61" w:name="_PAR__3_9b96659f_e3da_438b_a64a_56a8233a"/>
      <w:bookmarkEnd w:id="57"/>
      <w:bookmarkEnd w:id="59"/>
      <w:r>
        <w:rPr>
          <w:rFonts w:ascii="Arial" w:eastAsia="Arial" w:hAnsi="Arial" w:cs="Arial"/>
        </w:rPr>
        <w:t>Amend the bill by inserting after section 11 the following:</w:t>
      </w:r>
    </w:p>
    <w:p w:rsidR="00CF128E" w:rsidP="00CF128E">
      <w:pPr>
        <w:ind w:left="360" w:firstLine="360"/>
        <w:rPr>
          <w:rFonts w:ascii="Arial" w:eastAsia="Arial" w:hAnsi="Arial" w:cs="Arial"/>
        </w:rPr>
      </w:pPr>
      <w:bookmarkStart w:id="62" w:name="_PAR__4_7acfffa6_9a0f_4e9a_a3ae_fcd2409e"/>
      <w:bookmarkEnd w:id="61"/>
      <w:r>
        <w:rPr>
          <w:rFonts w:ascii="Arial" w:eastAsia="Arial" w:hAnsi="Arial" w:cs="Arial"/>
        </w:rPr>
        <w:t>'</w:t>
      </w:r>
      <w:r>
        <w:rPr>
          <w:rFonts w:ascii="Arial" w:eastAsia="Arial" w:hAnsi="Arial" w:cs="Arial"/>
          <w:b/>
          <w:sz w:val="24"/>
        </w:rPr>
        <w:t>Sec. 12.</w:t>
      </w:r>
      <w:r>
        <w:rPr>
          <w:rFonts w:ascii="Arial" w:eastAsia="Arial" w:hAnsi="Arial" w:cs="Arial"/>
        </w:rPr>
        <w:t xml:space="preserve"> </w:t>
      </w:r>
      <w:r w:rsidRPr="00957F5D">
        <w:rPr>
          <w:rFonts w:ascii="Arial" w:eastAsia="Arial" w:hAnsi="Arial" w:cs="Arial"/>
          <w:b/>
          <w:sz w:val="24"/>
          <w:szCs w:val="24"/>
        </w:rPr>
        <w:t xml:space="preserve">Transition from </w:t>
      </w:r>
      <w:r>
        <w:rPr>
          <w:rFonts w:ascii="Arial" w:eastAsia="Arial" w:hAnsi="Arial" w:cs="Arial"/>
          <w:b/>
          <w:sz w:val="24"/>
          <w:szCs w:val="24"/>
        </w:rPr>
        <w:t>c</w:t>
      </w:r>
      <w:r w:rsidRPr="00957F5D">
        <w:rPr>
          <w:rFonts w:ascii="Arial" w:eastAsia="Arial" w:hAnsi="Arial" w:cs="Arial"/>
          <w:b/>
          <w:sz w:val="24"/>
          <w:szCs w:val="24"/>
        </w:rPr>
        <w:t xml:space="preserve">ontract to </w:t>
      </w:r>
      <w:r>
        <w:rPr>
          <w:rFonts w:ascii="Arial" w:eastAsia="Arial" w:hAnsi="Arial" w:cs="Arial"/>
          <w:b/>
          <w:sz w:val="24"/>
          <w:szCs w:val="24"/>
        </w:rPr>
        <w:t>l</w:t>
      </w:r>
      <w:r w:rsidRPr="00957F5D">
        <w:rPr>
          <w:rFonts w:ascii="Arial" w:eastAsia="Arial" w:hAnsi="Arial" w:cs="Arial"/>
          <w:b/>
          <w:sz w:val="24"/>
          <w:szCs w:val="24"/>
        </w:rPr>
        <w:t>icensing.</w:t>
      </w:r>
      <w:r w:rsidRPr="00957F5D">
        <w:rPr>
          <w:rFonts w:ascii="Arial" w:eastAsia="Arial" w:hAnsi="Arial" w:cs="Arial"/>
        </w:rPr>
        <w:t xml:space="preserve">  Notwithstanding any other provision of law</w:t>
      </w:r>
      <w:r>
        <w:rPr>
          <w:rFonts w:ascii="Arial" w:eastAsia="Arial" w:hAnsi="Arial" w:cs="Arial"/>
        </w:rPr>
        <w:t xml:space="preserve"> to the contrary</w:t>
      </w:r>
      <w:r w:rsidRPr="00957F5D">
        <w:rPr>
          <w:rFonts w:ascii="Arial" w:eastAsia="Arial" w:hAnsi="Arial" w:cs="Arial"/>
        </w:rPr>
        <w:t xml:space="preserve">, a person who was a party to a contract with the </w:t>
      </w:r>
      <w:r>
        <w:rPr>
          <w:rFonts w:ascii="Arial" w:eastAsia="Arial" w:hAnsi="Arial" w:cs="Arial"/>
        </w:rPr>
        <w:t xml:space="preserve">Department of Public Safety, </w:t>
      </w:r>
      <w:r w:rsidRPr="00957F5D">
        <w:rPr>
          <w:rFonts w:ascii="Arial" w:eastAsia="Arial" w:hAnsi="Arial" w:cs="Arial"/>
        </w:rPr>
        <w:t xml:space="preserve">Gambling Control Board as of January 1, 2023 authorizing that person to conduct advance deposit wagering in this State </w:t>
      </w:r>
      <w:r>
        <w:rPr>
          <w:rFonts w:ascii="Arial" w:eastAsia="Arial" w:hAnsi="Arial" w:cs="Arial"/>
        </w:rPr>
        <w:t>may</w:t>
      </w:r>
      <w:r w:rsidRPr="00957F5D">
        <w:rPr>
          <w:rFonts w:ascii="Arial" w:eastAsia="Arial" w:hAnsi="Arial" w:cs="Arial"/>
        </w:rPr>
        <w:t xml:space="preserve"> continue to conduct advance deposit wagering pursuant to the provisions of that contract until the expiration of that contract or until that person receives a license under </w:t>
      </w:r>
      <w:r>
        <w:rPr>
          <w:rFonts w:ascii="Arial" w:eastAsia="Arial" w:hAnsi="Arial" w:cs="Arial"/>
        </w:rPr>
        <w:t xml:space="preserve">the Maine Revised Statutes, </w:t>
      </w:r>
      <w:r w:rsidRPr="00957F5D">
        <w:rPr>
          <w:rFonts w:ascii="Arial" w:eastAsia="Arial" w:hAnsi="Arial" w:cs="Arial"/>
        </w:rPr>
        <w:t xml:space="preserve">Title 8, </w:t>
      </w:r>
      <w:r>
        <w:rPr>
          <w:rFonts w:ascii="Arial" w:eastAsia="Arial" w:hAnsi="Arial" w:cs="Arial"/>
        </w:rPr>
        <w:t>s</w:t>
      </w:r>
      <w:r w:rsidRPr="00957F5D">
        <w:rPr>
          <w:rFonts w:ascii="Arial" w:eastAsia="Arial" w:hAnsi="Arial" w:cs="Arial"/>
        </w:rPr>
        <w:t xml:space="preserve">ection 1073, whichever first occurs.  A person who was party to </w:t>
      </w:r>
      <w:r>
        <w:rPr>
          <w:rFonts w:ascii="Arial" w:eastAsia="Arial" w:hAnsi="Arial" w:cs="Arial"/>
        </w:rPr>
        <w:t>that</w:t>
      </w:r>
      <w:r w:rsidRPr="00957F5D">
        <w:rPr>
          <w:rFonts w:ascii="Arial" w:eastAsia="Arial" w:hAnsi="Arial" w:cs="Arial"/>
        </w:rPr>
        <w:t xml:space="preserve"> contract </w:t>
      </w:r>
      <w:r>
        <w:rPr>
          <w:rFonts w:ascii="Arial" w:eastAsia="Arial" w:hAnsi="Arial" w:cs="Arial"/>
        </w:rPr>
        <w:t>may</w:t>
      </w:r>
      <w:r w:rsidRPr="00957F5D">
        <w:rPr>
          <w:rFonts w:ascii="Arial" w:eastAsia="Arial" w:hAnsi="Arial" w:cs="Arial"/>
        </w:rPr>
        <w:t xml:space="preserve"> apply for a renewal of </w:t>
      </w:r>
      <w:r>
        <w:rPr>
          <w:rFonts w:ascii="Arial" w:eastAsia="Arial" w:hAnsi="Arial" w:cs="Arial"/>
        </w:rPr>
        <w:t>an</w:t>
      </w:r>
      <w:r w:rsidRPr="00957F5D">
        <w:rPr>
          <w:rFonts w:ascii="Arial" w:eastAsia="Arial" w:hAnsi="Arial" w:cs="Arial"/>
        </w:rPr>
        <w:t xml:space="preserve"> advance deposit wagering license under Title 8, </w:t>
      </w:r>
      <w:r>
        <w:rPr>
          <w:rFonts w:ascii="Arial" w:eastAsia="Arial" w:hAnsi="Arial" w:cs="Arial"/>
        </w:rPr>
        <w:t>s</w:t>
      </w:r>
      <w:r w:rsidRPr="00957F5D">
        <w:rPr>
          <w:rFonts w:ascii="Arial" w:eastAsia="Arial" w:hAnsi="Arial" w:cs="Arial"/>
        </w:rPr>
        <w:t xml:space="preserve">ection 1073 without need to pay </w:t>
      </w:r>
      <w:r>
        <w:rPr>
          <w:rFonts w:ascii="Arial" w:eastAsia="Arial" w:hAnsi="Arial" w:cs="Arial"/>
        </w:rPr>
        <w:t>the</w:t>
      </w:r>
      <w:r w:rsidRPr="00957F5D">
        <w:rPr>
          <w:rFonts w:ascii="Arial" w:eastAsia="Arial" w:hAnsi="Arial" w:cs="Arial"/>
        </w:rPr>
        <w:t xml:space="preserve"> investigation fee.</w:t>
      </w:r>
    </w:p>
    <w:p w:rsidR="00CF128E" w:rsidP="00CF128E">
      <w:pPr>
        <w:ind w:left="360" w:firstLine="360"/>
        <w:rPr>
          <w:rFonts w:ascii="Arial" w:eastAsia="Arial" w:hAnsi="Arial" w:cs="Arial"/>
        </w:rPr>
      </w:pPr>
      <w:bookmarkStart w:id="63" w:name="_PAR__5_30be64bf_0f51_479c_8c3b_0d96004b"/>
      <w:bookmarkEnd w:id="62"/>
      <w:r>
        <w:rPr>
          <w:rFonts w:ascii="Arial" w:eastAsia="Arial" w:hAnsi="Arial" w:cs="Arial"/>
          <w:b/>
          <w:sz w:val="24"/>
        </w:rPr>
        <w:t>Sec. 13.</w:t>
      </w:r>
      <w:r>
        <w:rPr>
          <w:rFonts w:ascii="Arial" w:eastAsia="Arial" w:hAnsi="Arial" w:cs="Arial"/>
        </w:rPr>
        <w:t xml:space="preserve"> </w:t>
      </w:r>
      <w:r w:rsidRPr="00957F5D">
        <w:rPr>
          <w:rFonts w:ascii="Arial" w:eastAsia="Arial" w:hAnsi="Arial" w:cs="Arial"/>
          <w:b/>
          <w:sz w:val="24"/>
          <w:szCs w:val="24"/>
        </w:rPr>
        <w:t xml:space="preserve">Report on </w:t>
      </w:r>
      <w:r>
        <w:rPr>
          <w:rFonts w:ascii="Arial" w:eastAsia="Arial" w:hAnsi="Arial" w:cs="Arial"/>
          <w:b/>
          <w:sz w:val="24"/>
          <w:szCs w:val="24"/>
        </w:rPr>
        <w:t>advance deposit wagering</w:t>
      </w:r>
      <w:r w:rsidRPr="00957F5D">
        <w:rPr>
          <w:rFonts w:ascii="Arial" w:eastAsia="Arial" w:hAnsi="Arial" w:cs="Arial"/>
          <w:b/>
          <w:sz w:val="24"/>
          <w:szCs w:val="24"/>
        </w:rPr>
        <w:t xml:space="preserve"> and </w:t>
      </w:r>
      <w:r>
        <w:rPr>
          <w:rFonts w:ascii="Arial" w:eastAsia="Arial" w:hAnsi="Arial" w:cs="Arial"/>
          <w:b/>
          <w:sz w:val="24"/>
          <w:szCs w:val="24"/>
        </w:rPr>
        <w:t>t</w:t>
      </w:r>
      <w:r w:rsidRPr="00957F5D">
        <w:rPr>
          <w:rFonts w:ascii="Arial" w:eastAsia="Arial" w:hAnsi="Arial" w:cs="Arial"/>
          <w:b/>
          <w:sz w:val="24"/>
          <w:szCs w:val="24"/>
        </w:rPr>
        <w:t xml:space="preserve">rack </w:t>
      </w:r>
      <w:r>
        <w:rPr>
          <w:rFonts w:ascii="Arial" w:eastAsia="Arial" w:hAnsi="Arial" w:cs="Arial"/>
          <w:b/>
          <w:sz w:val="24"/>
          <w:szCs w:val="24"/>
        </w:rPr>
        <w:t>r</w:t>
      </w:r>
      <w:r w:rsidRPr="00957F5D">
        <w:rPr>
          <w:rFonts w:ascii="Arial" w:eastAsia="Arial" w:hAnsi="Arial" w:cs="Arial"/>
          <w:b/>
          <w:sz w:val="24"/>
          <w:szCs w:val="24"/>
        </w:rPr>
        <w:t>evenues.</w:t>
      </w:r>
      <w:r w:rsidRPr="00957F5D">
        <w:rPr>
          <w:rFonts w:ascii="Arial" w:eastAsia="Arial" w:hAnsi="Arial" w:cs="Arial"/>
        </w:rPr>
        <w:t xml:space="preserve">  The </w:t>
      </w:r>
      <w:r>
        <w:rPr>
          <w:rFonts w:ascii="Arial" w:eastAsia="Arial" w:hAnsi="Arial" w:cs="Arial"/>
        </w:rPr>
        <w:t xml:space="preserve">Department of Public Safety, </w:t>
      </w:r>
      <w:r w:rsidRPr="00957F5D">
        <w:rPr>
          <w:rFonts w:ascii="Arial" w:eastAsia="Arial" w:hAnsi="Arial" w:cs="Arial"/>
        </w:rPr>
        <w:t xml:space="preserve">Gambling Control Unit shall meet with and seek input from stakeholders on issues related to revenue implications for licensed harness racing tracks in </w:t>
      </w:r>
      <w:r>
        <w:rPr>
          <w:rFonts w:ascii="Arial" w:eastAsia="Arial" w:hAnsi="Arial" w:cs="Arial"/>
        </w:rPr>
        <w:t>in the State</w:t>
      </w:r>
      <w:r w:rsidRPr="00957F5D">
        <w:rPr>
          <w:rFonts w:ascii="Arial" w:eastAsia="Arial" w:hAnsi="Arial" w:cs="Arial"/>
        </w:rPr>
        <w:t xml:space="preserve"> </w:t>
      </w:r>
      <w:r>
        <w:rPr>
          <w:rFonts w:ascii="Arial" w:eastAsia="Arial" w:hAnsi="Arial" w:cs="Arial"/>
        </w:rPr>
        <w:t xml:space="preserve">from </w:t>
      </w:r>
      <w:r w:rsidRPr="00957F5D">
        <w:rPr>
          <w:rFonts w:ascii="Arial" w:eastAsia="Arial" w:hAnsi="Arial" w:cs="Arial"/>
        </w:rPr>
        <w:t>the expansion of advance deposit wagering, including policies adopted in other states and technical capabilities of advance deposit wagering platforms. The unit shall submit a report with findings and recommendations to the Joint Standing Committee on Veterans and Legal Affairs no later than December 15, 2023. The joint standing committee may report out a bill to the Second Regular Session of the 131st Legislature relating to the subject matter of the report.</w:t>
      </w:r>
    </w:p>
    <w:p w:rsidR="00CF128E" w:rsidP="00CF128E">
      <w:pPr>
        <w:ind w:left="360" w:firstLine="360"/>
        <w:rPr>
          <w:rFonts w:ascii="Arial" w:eastAsia="Arial" w:hAnsi="Arial" w:cs="Arial"/>
        </w:rPr>
      </w:pPr>
      <w:bookmarkStart w:id="64" w:name="_PAR__6_081216ce_0f75_4e3b_bbed_700e4f23"/>
      <w:bookmarkEnd w:id="63"/>
      <w:r>
        <w:rPr>
          <w:rFonts w:ascii="Arial" w:eastAsia="Arial" w:hAnsi="Arial" w:cs="Arial"/>
          <w:b/>
          <w:sz w:val="24"/>
        </w:rPr>
        <w:t>Sec. 14.  Appropriations and allocations.</w:t>
      </w:r>
      <w:r>
        <w:rPr>
          <w:rFonts w:ascii="Arial" w:eastAsia="Arial" w:hAnsi="Arial" w:cs="Arial"/>
        </w:rPr>
        <w:t>  The following appropriations and allocations are made.</w:t>
      </w:r>
    </w:p>
    <w:p w:rsidR="00CF128E" w:rsidP="00CF128E">
      <w:pPr>
        <w:pStyle w:val="BPSParagraphLeftAlign"/>
        <w:suppressAutoHyphens/>
        <w:ind w:left="360"/>
        <w:rPr>
          <w:rFonts w:ascii="Arial" w:eastAsia="Arial" w:hAnsi="Arial" w:cs="Arial"/>
        </w:rPr>
      </w:pPr>
      <w:bookmarkStart w:id="65" w:name="_PAR__7_37f1bb88_09cf_4a1e_9b82_b49be87f"/>
      <w:bookmarkEnd w:id="64"/>
      <w:r>
        <w:rPr>
          <w:rFonts w:ascii="Arial" w:eastAsia="Arial" w:hAnsi="Arial" w:cs="Arial"/>
          <w:b/>
        </w:rPr>
        <w:t>AGRICULTURE, CONSERVATION AND FORESTRY, DEPARTMENT OF</w:t>
      </w:r>
    </w:p>
    <w:p w:rsidR="00CF128E" w:rsidP="00CF128E">
      <w:pPr>
        <w:pStyle w:val="BPSParagraphLeftAlign"/>
        <w:suppressAutoHyphens/>
        <w:ind w:left="360"/>
        <w:rPr>
          <w:rFonts w:ascii="Arial" w:eastAsia="Arial" w:hAnsi="Arial" w:cs="Arial"/>
        </w:rPr>
      </w:pPr>
      <w:bookmarkStart w:id="66" w:name="_PAR__8_6e51119a_9239_4028_b9be_ceeebf34"/>
      <w:bookmarkEnd w:id="65"/>
      <w:r>
        <w:rPr>
          <w:rFonts w:ascii="Arial" w:eastAsia="Arial" w:hAnsi="Arial" w:cs="Arial"/>
          <w:b/>
        </w:rPr>
        <w:t>Harness Racing Commission 0320</w:t>
      </w:r>
    </w:p>
    <w:p w:rsidR="00CF128E" w:rsidP="00CF128E">
      <w:pPr>
        <w:ind w:left="360"/>
        <w:rPr>
          <w:rFonts w:ascii="Arial" w:eastAsia="Arial" w:hAnsi="Arial" w:cs="Arial"/>
        </w:rPr>
      </w:pPr>
      <w:bookmarkStart w:id="67" w:name="_PAR__9_9fadb4aa_f26d_4ab5_a58e_d519e064"/>
      <w:bookmarkEnd w:id="66"/>
      <w:r>
        <w:rPr>
          <w:rFonts w:ascii="Arial" w:eastAsia="Arial" w:hAnsi="Arial" w:cs="Arial"/>
        </w:rPr>
        <w:t>Initiative: Provides allocation for expenditure of gross advance deposit wagering income.</w:t>
      </w:r>
    </w:p>
    <w:tbl>
      <w:tblPr>
        <w:tblStyle w:val="BPSTable"/>
        <w:tblW w:w="0" w:type="auto"/>
        <w:tblInd w:w="360" w:type="dxa"/>
        <w:tblCellMar>
          <w:left w:w="0" w:type="dxa"/>
          <w:right w:w="0" w:type="dxa"/>
        </w:tblCellMar>
        <w:tblLook w:val="04A0"/>
      </w:tblPr>
      <w:tblGrid>
        <w:gridCol w:w="5009"/>
        <w:gridCol w:w="1463"/>
        <w:gridCol w:w="1463"/>
      </w:tblGrid>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68" w:name="_PAR__10_e3be2a1b_4246_4a64_b577_0bb89bf"/>
            <w:bookmarkStart w:id="69" w:name="_LINE__28_c5c8ba24_3d57_4996_b32f_1b8288"/>
            <w:bookmarkEnd w:id="67"/>
            <w:r>
              <w:rPr>
                <w:rFonts w:ascii="Arial" w:eastAsia="Arial" w:hAnsi="Arial" w:cs="Arial"/>
                <w:b/>
              </w:rPr>
              <w:t>OTHER SPECIAL REVENUE FUNDS</w:t>
            </w:r>
            <w:bookmarkEnd w:id="69"/>
          </w:p>
        </w:tc>
        <w:tc>
          <w:tcPr>
            <w:tcW w:w="1469" w:type="dxa"/>
          </w:tcPr>
          <w:p w:rsidR="00CF128E" w:rsidP="00294088">
            <w:pPr>
              <w:spacing w:before="0" w:after="0"/>
              <w:jc w:val="right"/>
              <w:rPr>
                <w:rFonts w:ascii="Arial" w:eastAsia="Arial" w:hAnsi="Arial" w:cs="Arial"/>
              </w:rPr>
            </w:pPr>
            <w:bookmarkStart w:id="70" w:name="_LINE__28_352f7596_73d0_4d40_8bb3_f24639"/>
            <w:r>
              <w:rPr>
                <w:rFonts w:ascii="Arial" w:eastAsia="Arial" w:hAnsi="Arial" w:cs="Arial"/>
                <w:b/>
              </w:rPr>
              <w:t>2023-24</w:t>
            </w:r>
            <w:bookmarkEnd w:id="70"/>
          </w:p>
        </w:tc>
        <w:tc>
          <w:tcPr>
            <w:tcW w:w="1469" w:type="dxa"/>
          </w:tcPr>
          <w:p w:rsidR="00CF128E" w:rsidP="00294088">
            <w:pPr>
              <w:spacing w:before="0" w:after="0"/>
              <w:jc w:val="right"/>
              <w:rPr>
                <w:rFonts w:ascii="Arial" w:eastAsia="Arial" w:hAnsi="Arial" w:cs="Arial"/>
              </w:rPr>
            </w:pPr>
            <w:bookmarkStart w:id="71" w:name="_LINE__28_696901c4_71b7_475f_a8b5_ef4962"/>
            <w:r>
              <w:rPr>
                <w:rFonts w:ascii="Arial" w:eastAsia="Arial" w:hAnsi="Arial" w:cs="Arial"/>
                <w:b/>
              </w:rPr>
              <w:t>2024-25</w:t>
            </w:r>
            <w:bookmarkEnd w:id="71"/>
          </w:p>
        </w:tc>
      </w:tr>
      <w:tr w:rsidTr="00294088">
        <w:tblPrEx>
          <w:tblW w:w="0" w:type="auto"/>
          <w:tblInd w:w="360" w:type="dxa"/>
          <w:tblCellMar>
            <w:left w:w="0" w:type="dxa"/>
            <w:right w:w="0" w:type="dxa"/>
          </w:tblCellMar>
          <w:tblLook w:val="04A0"/>
        </w:tblPrEx>
        <w:tc>
          <w:tcPr>
            <w:tcW w:w="5069" w:type="dxa"/>
          </w:tcPr>
          <w:p w:rsidR="00CF128E" w:rsidP="00294088">
            <w:pPr>
              <w:spacing w:before="0" w:after="0"/>
              <w:ind w:left="180"/>
              <w:rPr>
                <w:rFonts w:ascii="Arial" w:eastAsia="Arial" w:hAnsi="Arial" w:cs="Arial"/>
              </w:rPr>
            </w:pPr>
            <w:bookmarkStart w:id="72" w:name="_LINE__29_4cc5dca0_4a2d_4f76_8001_bcbfc3"/>
            <w:r>
              <w:rPr>
                <w:rFonts w:ascii="Arial" w:eastAsia="Arial" w:hAnsi="Arial" w:cs="Arial"/>
              </w:rPr>
              <w:t>All Other</w:t>
            </w:r>
            <w:bookmarkEnd w:id="72"/>
          </w:p>
        </w:tc>
        <w:tc>
          <w:tcPr>
            <w:tcW w:w="1469" w:type="dxa"/>
          </w:tcPr>
          <w:p w:rsidR="00CF128E" w:rsidP="00294088">
            <w:pPr>
              <w:spacing w:before="0" w:after="0"/>
              <w:jc w:val="right"/>
              <w:rPr>
                <w:rFonts w:ascii="Arial" w:eastAsia="Arial" w:hAnsi="Arial" w:cs="Arial"/>
              </w:rPr>
            </w:pPr>
            <w:bookmarkStart w:id="73" w:name="_LINE__29_4e4cc30b_bd96_4866_a3a7_c2437e"/>
            <w:r>
              <w:rPr>
                <w:rFonts w:ascii="Arial" w:eastAsia="Arial" w:hAnsi="Arial" w:cs="Arial"/>
              </w:rPr>
              <w:t>$1,368,273</w:t>
            </w:r>
            <w:bookmarkEnd w:id="73"/>
          </w:p>
        </w:tc>
        <w:tc>
          <w:tcPr>
            <w:tcW w:w="1469" w:type="dxa"/>
          </w:tcPr>
          <w:p w:rsidR="00CF128E" w:rsidP="00294088">
            <w:pPr>
              <w:spacing w:before="0" w:after="0"/>
              <w:jc w:val="right"/>
              <w:rPr>
                <w:rFonts w:ascii="Arial" w:eastAsia="Arial" w:hAnsi="Arial" w:cs="Arial"/>
              </w:rPr>
            </w:pPr>
            <w:bookmarkStart w:id="74" w:name="_LINE__29_09d6fd7e_acd0_4af9_b817_16c44b"/>
            <w:r>
              <w:rPr>
                <w:rFonts w:ascii="Arial" w:eastAsia="Arial" w:hAnsi="Arial" w:cs="Arial"/>
              </w:rPr>
              <w:t>$3,119,665</w:t>
            </w:r>
            <w:bookmarkEnd w:id="74"/>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75" w:name="_LINE__30_bdac9f22_c270_421e_97fc_b2690b"/>
            <w:r>
              <w:rPr>
                <w:rFonts w:ascii="Arial" w:eastAsia="Arial" w:hAnsi="Arial" w:cs="Arial"/>
              </w:rPr>
              <w:t xml:space="preserve"> </w:t>
            </w:r>
            <w:bookmarkEnd w:id="75"/>
          </w:p>
        </w:tc>
        <w:tc>
          <w:tcPr>
            <w:tcW w:w="1469" w:type="dxa"/>
          </w:tcPr>
          <w:p w:rsidR="00CF128E" w:rsidP="00294088">
            <w:pPr>
              <w:spacing w:before="0" w:after="0"/>
              <w:jc w:val="right"/>
              <w:rPr>
                <w:rFonts w:ascii="Arial" w:eastAsia="Arial" w:hAnsi="Arial" w:cs="Arial"/>
              </w:rPr>
            </w:pPr>
            <w:bookmarkStart w:id="76" w:name="_LINE__30_cc7a4240_d683_4245_930b_45210f"/>
            <w:r>
              <w:rPr>
                <w:rFonts w:ascii="Arial" w:eastAsia="Arial" w:hAnsi="Arial" w:cs="Arial"/>
              </w:rPr>
              <w:t>__________</w:t>
            </w:r>
            <w:bookmarkEnd w:id="76"/>
          </w:p>
        </w:tc>
        <w:tc>
          <w:tcPr>
            <w:tcW w:w="1469" w:type="dxa"/>
          </w:tcPr>
          <w:p w:rsidR="00CF128E" w:rsidP="00294088">
            <w:pPr>
              <w:spacing w:before="0" w:after="0"/>
              <w:jc w:val="right"/>
              <w:rPr>
                <w:rFonts w:ascii="Arial" w:eastAsia="Arial" w:hAnsi="Arial" w:cs="Arial"/>
              </w:rPr>
            </w:pPr>
            <w:bookmarkStart w:id="77" w:name="_LINE__30_f56a3635_7dae_4b37_b463_327db6"/>
            <w:r>
              <w:rPr>
                <w:rFonts w:ascii="Arial" w:eastAsia="Arial" w:hAnsi="Arial" w:cs="Arial"/>
              </w:rPr>
              <w:t>__________</w:t>
            </w:r>
            <w:bookmarkEnd w:id="77"/>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78" w:name="_LINE__31_1fb3979f_464d_45d1_ac24_e3f771"/>
            <w:r>
              <w:rPr>
                <w:rFonts w:ascii="Arial" w:eastAsia="Arial" w:hAnsi="Arial" w:cs="Arial"/>
              </w:rPr>
              <w:t>OTHER SPECIAL REVENUE FUNDS TOTAL</w:t>
            </w:r>
            <w:bookmarkEnd w:id="78"/>
          </w:p>
        </w:tc>
        <w:tc>
          <w:tcPr>
            <w:tcW w:w="1469" w:type="dxa"/>
          </w:tcPr>
          <w:p w:rsidR="00CF128E" w:rsidP="00294088">
            <w:pPr>
              <w:spacing w:before="0" w:after="0"/>
              <w:jc w:val="right"/>
              <w:rPr>
                <w:rFonts w:ascii="Arial" w:eastAsia="Arial" w:hAnsi="Arial" w:cs="Arial"/>
              </w:rPr>
            </w:pPr>
            <w:bookmarkStart w:id="79" w:name="_LINE__31_0290c429_48db_4ba5_b986_02b5bc"/>
            <w:r>
              <w:rPr>
                <w:rFonts w:ascii="Arial" w:eastAsia="Arial" w:hAnsi="Arial" w:cs="Arial"/>
              </w:rPr>
              <w:t>$1,368,273</w:t>
            </w:r>
            <w:bookmarkEnd w:id="79"/>
          </w:p>
        </w:tc>
        <w:tc>
          <w:tcPr>
            <w:tcW w:w="1469" w:type="dxa"/>
          </w:tcPr>
          <w:p w:rsidR="00CF128E" w:rsidP="00294088">
            <w:pPr>
              <w:spacing w:before="0" w:after="0"/>
              <w:jc w:val="right"/>
              <w:rPr>
                <w:rFonts w:ascii="Arial" w:eastAsia="Arial" w:hAnsi="Arial" w:cs="Arial"/>
              </w:rPr>
            </w:pPr>
            <w:bookmarkStart w:id="80" w:name="_LINE__31_25ccea88_6b78_42da_976a_f011cb"/>
            <w:r>
              <w:rPr>
                <w:rFonts w:ascii="Arial" w:eastAsia="Arial" w:hAnsi="Arial" w:cs="Arial"/>
              </w:rPr>
              <w:t>$3,119,665</w:t>
            </w:r>
            <w:bookmarkEnd w:id="80"/>
          </w:p>
        </w:tc>
      </w:tr>
    </w:tbl>
    <w:p w:rsidR="00CF128E" w:rsidP="00CF128E">
      <w:pPr>
        <w:ind w:left="360"/>
        <w:rPr>
          <w:rFonts w:ascii="Arial" w:eastAsia="Arial" w:hAnsi="Arial" w:cs="Arial"/>
        </w:rPr>
      </w:pPr>
      <w:bookmarkStart w:id="81" w:name="_PAR__11_71417493_5177_4de7_baf4_d454dbb"/>
      <w:bookmarkEnd w:id="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82" w:name="_PAR__12_ec8574ba_20b1_4c86_bdff_d043974"/>
            <w:bookmarkStart w:id="83" w:name="_LINE__33_e29f84ee_ea1a_4a22_b662_00a4ed"/>
            <w:bookmarkEnd w:id="81"/>
            <w:r>
              <w:rPr>
                <w:rFonts w:ascii="Arial" w:eastAsia="Arial" w:hAnsi="Arial" w:cs="Arial"/>
                <w:b/>
              </w:rPr>
              <w:t>AGRICULTURE, CONSERVATION AND</w:t>
            </w:r>
            <w:bookmarkEnd w:id="83"/>
            <w:r>
              <w:rPr>
                <w:rFonts w:ascii="Arial" w:eastAsia="Arial" w:hAnsi="Arial" w:cs="Arial"/>
                <w:b/>
              </w:rPr>
              <w:t xml:space="preserve"> </w:t>
            </w:r>
            <w:bookmarkStart w:id="84" w:name="_LINE__34_10c04d0d_2065_42ff_b775_e90332"/>
            <w:r>
              <w:rPr>
                <w:rFonts w:ascii="Arial" w:eastAsia="Arial" w:hAnsi="Arial" w:cs="Arial"/>
                <w:b/>
              </w:rPr>
              <w:t>FORESTRY, DEPARTMENT OF</w:t>
            </w:r>
            <w:bookmarkEnd w:id="84"/>
          </w:p>
        </w:tc>
        <w:tc>
          <w:tcPr>
            <w:tcW w:w="1469" w:type="dxa"/>
          </w:tcPr>
          <w:p w:rsidR="00CF128E" w:rsidP="00294088">
            <w:pPr>
              <w:spacing w:before="0" w:after="0"/>
              <w:rPr>
                <w:rFonts w:ascii="Arial" w:eastAsia="Arial" w:hAnsi="Arial" w:cs="Arial"/>
              </w:rPr>
            </w:pPr>
            <w:bookmarkStart w:id="85" w:name="_LINE__33_052ebb2f_10b4_4d34_bf7c_44a9e9"/>
            <w:r>
              <w:rPr>
                <w:rFonts w:ascii="Arial" w:eastAsia="Arial" w:hAnsi="Arial" w:cs="Arial"/>
              </w:rPr>
              <w:t xml:space="preserve"> </w:t>
            </w:r>
            <w:bookmarkEnd w:id="85"/>
          </w:p>
        </w:tc>
        <w:tc>
          <w:tcPr>
            <w:tcW w:w="1469" w:type="dxa"/>
          </w:tcPr>
          <w:p w:rsidR="00CF128E" w:rsidP="00294088">
            <w:pPr>
              <w:spacing w:before="0" w:after="0"/>
              <w:rPr>
                <w:rFonts w:ascii="Arial" w:eastAsia="Arial" w:hAnsi="Arial" w:cs="Arial"/>
              </w:rPr>
            </w:pPr>
            <w:bookmarkStart w:id="86" w:name="_LINE__33_d4b33370_e9e5_4ca3_b0dd_baab04"/>
            <w:r>
              <w:rPr>
                <w:rFonts w:ascii="Arial" w:eastAsia="Arial" w:hAnsi="Arial" w:cs="Arial"/>
              </w:rPr>
              <w:t xml:space="preserve"> </w:t>
            </w:r>
            <w:bookmarkEnd w:id="86"/>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87" w:name="_LINE__35_6482f9ef_d83a_48d4_b247_7fe665"/>
            <w:r>
              <w:rPr>
                <w:rFonts w:ascii="Arial" w:eastAsia="Arial" w:hAnsi="Arial" w:cs="Arial"/>
                <w:b/>
              </w:rPr>
              <w:t>DEPARTMENT TOTALS</w:t>
            </w:r>
            <w:bookmarkEnd w:id="87"/>
          </w:p>
        </w:tc>
        <w:tc>
          <w:tcPr>
            <w:tcW w:w="1469" w:type="dxa"/>
          </w:tcPr>
          <w:p w:rsidR="00CF128E" w:rsidP="00294088">
            <w:pPr>
              <w:spacing w:before="0" w:after="0"/>
              <w:jc w:val="right"/>
              <w:rPr>
                <w:rFonts w:ascii="Arial" w:eastAsia="Arial" w:hAnsi="Arial" w:cs="Arial"/>
              </w:rPr>
            </w:pPr>
            <w:bookmarkStart w:id="88" w:name="_LINE__35_f0ce76df_798d_4bec_a9ce_7945ef"/>
            <w:r>
              <w:rPr>
                <w:rFonts w:ascii="Arial" w:eastAsia="Arial" w:hAnsi="Arial" w:cs="Arial"/>
                <w:b/>
              </w:rPr>
              <w:t>2023-24</w:t>
            </w:r>
            <w:bookmarkEnd w:id="88"/>
          </w:p>
        </w:tc>
        <w:tc>
          <w:tcPr>
            <w:tcW w:w="1469" w:type="dxa"/>
          </w:tcPr>
          <w:p w:rsidR="00CF128E" w:rsidP="00294088">
            <w:pPr>
              <w:spacing w:before="0" w:after="0"/>
              <w:jc w:val="right"/>
              <w:rPr>
                <w:rFonts w:ascii="Arial" w:eastAsia="Arial" w:hAnsi="Arial" w:cs="Arial"/>
              </w:rPr>
            </w:pPr>
            <w:bookmarkStart w:id="89" w:name="_LINE__35_639399d4_c561_44f0_b038_60266b"/>
            <w:r>
              <w:rPr>
                <w:rFonts w:ascii="Arial" w:eastAsia="Arial" w:hAnsi="Arial" w:cs="Arial"/>
                <w:b/>
              </w:rPr>
              <w:t>2024-25</w:t>
            </w:r>
            <w:bookmarkEnd w:id="89"/>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90" w:name="_LINE__36_f3470c35_c3b8_4407_be7e_5d61a0"/>
            <w:r>
              <w:rPr>
                <w:rFonts w:ascii="Arial" w:eastAsia="Arial" w:hAnsi="Arial" w:cs="Arial"/>
              </w:rPr>
              <w:t xml:space="preserve"> </w:t>
            </w:r>
            <w:bookmarkEnd w:id="90"/>
          </w:p>
        </w:tc>
        <w:tc>
          <w:tcPr>
            <w:tcW w:w="1469" w:type="dxa"/>
          </w:tcPr>
          <w:p w:rsidR="00CF128E" w:rsidP="00294088">
            <w:pPr>
              <w:spacing w:before="0" w:after="0"/>
              <w:rPr>
                <w:rFonts w:ascii="Arial" w:eastAsia="Arial" w:hAnsi="Arial" w:cs="Arial"/>
              </w:rPr>
            </w:pPr>
            <w:bookmarkStart w:id="91" w:name="_LINE__36_24c00aef_492d_4cf0_b61d_c4d660"/>
            <w:r>
              <w:rPr>
                <w:rFonts w:ascii="Arial" w:eastAsia="Arial" w:hAnsi="Arial" w:cs="Arial"/>
              </w:rPr>
              <w:t xml:space="preserve"> </w:t>
            </w:r>
            <w:bookmarkEnd w:id="91"/>
          </w:p>
        </w:tc>
        <w:tc>
          <w:tcPr>
            <w:tcW w:w="1469" w:type="dxa"/>
          </w:tcPr>
          <w:p w:rsidR="00CF128E" w:rsidP="00294088">
            <w:pPr>
              <w:spacing w:before="0" w:after="0"/>
              <w:rPr>
                <w:rFonts w:ascii="Arial" w:eastAsia="Arial" w:hAnsi="Arial" w:cs="Arial"/>
              </w:rPr>
            </w:pPr>
            <w:bookmarkStart w:id="92" w:name="_LINE__36_1c6a9d3b_d733_47a9_b1d7_432d0b"/>
            <w:r>
              <w:rPr>
                <w:rFonts w:ascii="Arial" w:eastAsia="Arial" w:hAnsi="Arial" w:cs="Arial"/>
              </w:rPr>
              <w:t xml:space="preserve"> </w:t>
            </w:r>
            <w:bookmarkEnd w:id="92"/>
          </w:p>
        </w:tc>
      </w:tr>
      <w:tr w:rsidTr="00294088">
        <w:tblPrEx>
          <w:tblW w:w="0" w:type="auto"/>
          <w:tblInd w:w="360" w:type="dxa"/>
          <w:tblCellMar>
            <w:left w:w="0" w:type="dxa"/>
            <w:right w:w="0" w:type="dxa"/>
          </w:tblCellMar>
          <w:tblLook w:val="04A0"/>
        </w:tblPrEx>
        <w:tc>
          <w:tcPr>
            <w:tcW w:w="5069" w:type="dxa"/>
          </w:tcPr>
          <w:p w:rsidR="00CF128E" w:rsidP="00294088">
            <w:pPr>
              <w:spacing w:before="0" w:after="0"/>
              <w:ind w:left="180"/>
              <w:rPr>
                <w:rFonts w:ascii="Arial" w:eastAsia="Arial" w:hAnsi="Arial" w:cs="Arial"/>
              </w:rPr>
            </w:pPr>
            <w:bookmarkStart w:id="93" w:name="_LINE__37_b3e58655_8d36_4cd2_9044_7518f1"/>
            <w:r>
              <w:rPr>
                <w:rFonts w:ascii="Arial" w:eastAsia="Arial" w:hAnsi="Arial" w:cs="Arial"/>
                <w:b/>
              </w:rPr>
              <w:t>OTHER SPECIAL REVENUE FUNDS</w:t>
            </w:r>
            <w:bookmarkEnd w:id="93"/>
          </w:p>
        </w:tc>
        <w:tc>
          <w:tcPr>
            <w:tcW w:w="1469" w:type="dxa"/>
          </w:tcPr>
          <w:p w:rsidR="00CF128E" w:rsidP="00294088">
            <w:pPr>
              <w:spacing w:before="0" w:after="0"/>
              <w:jc w:val="right"/>
              <w:rPr>
                <w:rFonts w:ascii="Arial" w:eastAsia="Arial" w:hAnsi="Arial" w:cs="Arial"/>
              </w:rPr>
            </w:pPr>
            <w:bookmarkStart w:id="94" w:name="_LINE__37_d1f88abc_71d9_4d9b_9abb_26caef"/>
            <w:r>
              <w:rPr>
                <w:rFonts w:ascii="Arial" w:eastAsia="Arial" w:hAnsi="Arial" w:cs="Arial"/>
                <w:b/>
              </w:rPr>
              <w:t>$1,368,273</w:t>
            </w:r>
            <w:bookmarkEnd w:id="94"/>
          </w:p>
        </w:tc>
        <w:tc>
          <w:tcPr>
            <w:tcW w:w="1469" w:type="dxa"/>
          </w:tcPr>
          <w:p w:rsidR="00CF128E" w:rsidP="00294088">
            <w:pPr>
              <w:spacing w:before="0" w:after="0"/>
              <w:jc w:val="right"/>
              <w:rPr>
                <w:rFonts w:ascii="Arial" w:eastAsia="Arial" w:hAnsi="Arial" w:cs="Arial"/>
              </w:rPr>
            </w:pPr>
            <w:bookmarkStart w:id="95" w:name="_LINE__37_8ef92ab2_a491_4e61_aa74_19409c"/>
            <w:r>
              <w:rPr>
                <w:rFonts w:ascii="Arial" w:eastAsia="Arial" w:hAnsi="Arial" w:cs="Arial"/>
                <w:b/>
              </w:rPr>
              <w:t>$3,119,665</w:t>
            </w:r>
            <w:bookmarkEnd w:id="95"/>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96" w:name="_LINE__38_8d2b40b9_a596_4db4_a577_5d37c8"/>
            <w:r>
              <w:rPr>
                <w:rFonts w:ascii="Arial" w:eastAsia="Arial" w:hAnsi="Arial" w:cs="Arial"/>
              </w:rPr>
              <w:t xml:space="preserve"> </w:t>
            </w:r>
            <w:bookmarkEnd w:id="96"/>
          </w:p>
        </w:tc>
        <w:tc>
          <w:tcPr>
            <w:tcW w:w="1469" w:type="dxa"/>
          </w:tcPr>
          <w:p w:rsidR="00CF128E" w:rsidP="00294088">
            <w:pPr>
              <w:spacing w:before="0" w:after="0"/>
              <w:jc w:val="right"/>
              <w:rPr>
                <w:rFonts w:ascii="Arial" w:eastAsia="Arial" w:hAnsi="Arial" w:cs="Arial"/>
              </w:rPr>
            </w:pPr>
            <w:bookmarkStart w:id="97" w:name="_LINE__38_e7fdd129_888c_4a9b_8357_2f654b"/>
            <w:r>
              <w:rPr>
                <w:rFonts w:ascii="Arial" w:eastAsia="Arial" w:hAnsi="Arial" w:cs="Arial"/>
              </w:rPr>
              <w:t>__________</w:t>
            </w:r>
            <w:bookmarkEnd w:id="97"/>
          </w:p>
        </w:tc>
        <w:tc>
          <w:tcPr>
            <w:tcW w:w="1469" w:type="dxa"/>
          </w:tcPr>
          <w:p w:rsidR="00CF128E" w:rsidP="00294088">
            <w:pPr>
              <w:spacing w:before="0" w:after="0"/>
              <w:jc w:val="right"/>
              <w:rPr>
                <w:rFonts w:ascii="Arial" w:eastAsia="Arial" w:hAnsi="Arial" w:cs="Arial"/>
              </w:rPr>
            </w:pPr>
            <w:bookmarkStart w:id="98" w:name="_LINE__38_3871fb60_6fdb_4c7c_8b28_fd5992"/>
            <w:r>
              <w:rPr>
                <w:rFonts w:ascii="Arial" w:eastAsia="Arial" w:hAnsi="Arial" w:cs="Arial"/>
              </w:rPr>
              <w:t>__________</w:t>
            </w:r>
            <w:bookmarkEnd w:id="98"/>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99" w:name="_LINE__39_ebe58465_38a3_43b4_af2a_4a38ac"/>
            <w:r>
              <w:rPr>
                <w:rFonts w:ascii="Arial" w:eastAsia="Arial" w:hAnsi="Arial" w:cs="Arial"/>
                <w:b/>
              </w:rPr>
              <w:t>DEPARTMENT TOTAL - ALL FUNDS</w:t>
            </w:r>
            <w:bookmarkEnd w:id="99"/>
          </w:p>
        </w:tc>
        <w:tc>
          <w:tcPr>
            <w:tcW w:w="1469" w:type="dxa"/>
          </w:tcPr>
          <w:p w:rsidR="00CF128E" w:rsidP="00294088">
            <w:pPr>
              <w:spacing w:before="0" w:after="0"/>
              <w:jc w:val="right"/>
              <w:rPr>
                <w:rFonts w:ascii="Arial" w:eastAsia="Arial" w:hAnsi="Arial" w:cs="Arial"/>
              </w:rPr>
            </w:pPr>
            <w:bookmarkStart w:id="100" w:name="_LINE__39_8a33ffb0_982f_45f4_869d_c6977e"/>
            <w:r>
              <w:rPr>
                <w:rFonts w:ascii="Arial" w:eastAsia="Arial" w:hAnsi="Arial" w:cs="Arial"/>
                <w:b/>
              </w:rPr>
              <w:t>$1,368,273</w:t>
            </w:r>
            <w:bookmarkEnd w:id="100"/>
          </w:p>
        </w:tc>
        <w:tc>
          <w:tcPr>
            <w:tcW w:w="1469" w:type="dxa"/>
          </w:tcPr>
          <w:p w:rsidR="00CF128E" w:rsidP="00294088">
            <w:pPr>
              <w:spacing w:before="0" w:after="0"/>
              <w:jc w:val="right"/>
              <w:rPr>
                <w:rFonts w:ascii="Arial" w:eastAsia="Arial" w:hAnsi="Arial" w:cs="Arial"/>
              </w:rPr>
            </w:pPr>
            <w:bookmarkStart w:id="101" w:name="_LINE__39_1c5a9dff_fa5c_45e3_92eb_304e98"/>
            <w:r>
              <w:rPr>
                <w:rFonts w:ascii="Arial" w:eastAsia="Arial" w:hAnsi="Arial" w:cs="Arial"/>
                <w:b/>
              </w:rPr>
              <w:t>$3,119,665</w:t>
            </w:r>
            <w:bookmarkEnd w:id="101"/>
          </w:p>
        </w:tc>
      </w:tr>
    </w:tbl>
    <w:p w:rsidR="00CF128E" w:rsidP="00CF128E">
      <w:pPr>
        <w:pStyle w:val="BPSParagraphLeftAlign"/>
        <w:suppressAutoHyphens/>
        <w:ind w:left="360"/>
        <w:rPr>
          <w:rFonts w:ascii="Arial" w:eastAsia="Arial" w:hAnsi="Arial" w:cs="Arial"/>
        </w:rPr>
      </w:pPr>
      <w:bookmarkStart w:id="102" w:name="_PAR__13_6d7a4ddc_1400_490c_93cb_f367460"/>
      <w:bookmarkEnd w:id="82"/>
      <w:r>
        <w:rPr>
          <w:rFonts w:ascii="Arial" w:eastAsia="Arial" w:hAnsi="Arial" w:cs="Arial"/>
          <w:b/>
        </w:rPr>
        <w:t>PUBLIC SAFETY, DEPARTMENT OF</w:t>
      </w:r>
    </w:p>
    <w:p w:rsidR="00CF128E" w:rsidP="00CF128E">
      <w:pPr>
        <w:pStyle w:val="BPSParagraphLeftAlign"/>
        <w:suppressAutoHyphens/>
        <w:ind w:left="360"/>
        <w:rPr>
          <w:rFonts w:ascii="Arial" w:eastAsia="Arial" w:hAnsi="Arial" w:cs="Arial"/>
        </w:rPr>
      </w:pPr>
      <w:bookmarkStart w:id="103" w:name="_PAR__14_4415cd54_a4d1_4808_98ab_3ba5bb5"/>
      <w:bookmarkEnd w:id="102"/>
      <w:r>
        <w:rPr>
          <w:rFonts w:ascii="Arial" w:eastAsia="Arial" w:hAnsi="Arial" w:cs="Arial"/>
          <w:b/>
        </w:rPr>
        <w:t>Gambling Control Board Z002</w:t>
      </w:r>
    </w:p>
    <w:p w:rsidR="00CF128E" w:rsidP="00CF128E">
      <w:pPr>
        <w:ind w:left="360"/>
        <w:rPr>
          <w:rFonts w:ascii="Arial" w:eastAsia="Arial" w:hAnsi="Arial" w:cs="Arial"/>
        </w:rPr>
      </w:pPr>
      <w:bookmarkStart w:id="104" w:name="_PAGE__4_c8b28274_ad3e_4658_bac3_cc8fdc3"/>
      <w:bookmarkStart w:id="105" w:name="_PAR__2_c5a366a1_ef7b_43a0_97f3_af3cb26f"/>
      <w:bookmarkEnd w:id="58"/>
      <w:bookmarkEnd w:id="103"/>
      <w:r>
        <w:rPr>
          <w:rFonts w:ascii="Arial" w:eastAsia="Arial" w:hAnsi="Arial" w:cs="Arial"/>
        </w:rPr>
        <w:t>Initiative: Provides appropriation for one Public Safety Manager II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06" w:name="_PAR__3_96b8edce_65f8_4541_886c_a9354331"/>
            <w:bookmarkStart w:id="107" w:name="_LINE__3_142a3bed_e243_46a3_b785_eaf9715"/>
            <w:bookmarkEnd w:id="105"/>
            <w:r>
              <w:rPr>
                <w:rFonts w:ascii="Arial" w:eastAsia="Arial" w:hAnsi="Arial" w:cs="Arial"/>
                <w:b/>
              </w:rPr>
              <w:t>GENERAL FUND</w:t>
            </w:r>
            <w:bookmarkEnd w:id="107"/>
          </w:p>
        </w:tc>
        <w:tc>
          <w:tcPr>
            <w:tcW w:w="1469" w:type="dxa"/>
          </w:tcPr>
          <w:p w:rsidR="00CF128E" w:rsidP="00294088">
            <w:pPr>
              <w:spacing w:before="0" w:after="0"/>
              <w:jc w:val="right"/>
              <w:rPr>
                <w:rFonts w:ascii="Arial" w:eastAsia="Arial" w:hAnsi="Arial" w:cs="Arial"/>
              </w:rPr>
            </w:pPr>
            <w:bookmarkStart w:id="108" w:name="_LINE__3_c154e174_f12f_4c06_bc5c_66402cd"/>
            <w:r>
              <w:rPr>
                <w:rFonts w:ascii="Arial" w:eastAsia="Arial" w:hAnsi="Arial" w:cs="Arial"/>
                <w:b/>
              </w:rPr>
              <w:t>2023-24</w:t>
            </w:r>
            <w:bookmarkEnd w:id="108"/>
          </w:p>
        </w:tc>
        <w:tc>
          <w:tcPr>
            <w:tcW w:w="1469" w:type="dxa"/>
          </w:tcPr>
          <w:p w:rsidR="00CF128E" w:rsidP="00294088">
            <w:pPr>
              <w:spacing w:before="0" w:after="0"/>
              <w:jc w:val="right"/>
              <w:rPr>
                <w:rFonts w:ascii="Arial" w:eastAsia="Arial" w:hAnsi="Arial" w:cs="Arial"/>
              </w:rPr>
            </w:pPr>
            <w:bookmarkStart w:id="109" w:name="_LINE__3_62a56cfc_72c4_4821_9c90_5a94ce9"/>
            <w:r>
              <w:rPr>
                <w:rFonts w:ascii="Arial" w:eastAsia="Arial" w:hAnsi="Arial" w:cs="Arial"/>
                <w:b/>
              </w:rPr>
              <w:t>2024-25</w:t>
            </w:r>
            <w:bookmarkEnd w:id="109"/>
          </w:p>
        </w:tc>
      </w:tr>
      <w:tr w:rsidTr="00294088">
        <w:tblPrEx>
          <w:tblW w:w="0" w:type="auto"/>
          <w:tblInd w:w="360" w:type="dxa"/>
          <w:tblCellMar>
            <w:left w:w="0" w:type="dxa"/>
            <w:right w:w="0" w:type="dxa"/>
          </w:tblCellMar>
          <w:tblLook w:val="04A0"/>
        </w:tblPrEx>
        <w:tc>
          <w:tcPr>
            <w:tcW w:w="5069" w:type="dxa"/>
          </w:tcPr>
          <w:p w:rsidR="00CF128E" w:rsidP="00294088">
            <w:pPr>
              <w:spacing w:before="0" w:after="0"/>
              <w:ind w:left="180"/>
              <w:rPr>
                <w:rFonts w:ascii="Arial" w:eastAsia="Arial" w:hAnsi="Arial" w:cs="Arial"/>
              </w:rPr>
            </w:pPr>
            <w:bookmarkStart w:id="110" w:name="_LINE__4_c9c7d60f_9867_412d_a31a_244907c"/>
            <w:r>
              <w:rPr>
                <w:rFonts w:ascii="Arial" w:eastAsia="Arial" w:hAnsi="Arial" w:cs="Arial"/>
              </w:rPr>
              <w:t>POSITIONS - LEGISLATIVE COUNT</w:t>
            </w:r>
            <w:bookmarkEnd w:id="110"/>
          </w:p>
        </w:tc>
        <w:tc>
          <w:tcPr>
            <w:tcW w:w="1469" w:type="dxa"/>
          </w:tcPr>
          <w:p w:rsidR="00CF128E" w:rsidP="00294088">
            <w:pPr>
              <w:spacing w:before="0" w:after="0"/>
              <w:jc w:val="right"/>
              <w:rPr>
                <w:rFonts w:ascii="Arial" w:eastAsia="Arial" w:hAnsi="Arial" w:cs="Arial"/>
              </w:rPr>
            </w:pPr>
            <w:bookmarkStart w:id="111" w:name="_LINE__4_7ee4c3a3_6d43_49ef_ab1f_8c013d0"/>
            <w:r>
              <w:rPr>
                <w:rFonts w:ascii="Arial" w:eastAsia="Arial" w:hAnsi="Arial" w:cs="Arial"/>
              </w:rPr>
              <w:t>1.000</w:t>
            </w:r>
            <w:bookmarkEnd w:id="111"/>
          </w:p>
        </w:tc>
        <w:tc>
          <w:tcPr>
            <w:tcW w:w="1469" w:type="dxa"/>
          </w:tcPr>
          <w:p w:rsidR="00CF128E" w:rsidP="00294088">
            <w:pPr>
              <w:spacing w:before="0" w:after="0"/>
              <w:jc w:val="right"/>
              <w:rPr>
                <w:rFonts w:ascii="Arial" w:eastAsia="Arial" w:hAnsi="Arial" w:cs="Arial"/>
              </w:rPr>
            </w:pPr>
            <w:bookmarkStart w:id="112" w:name="_LINE__4_8944ed67_b3aa_4eb5_a59b_a8ea98a"/>
            <w:r>
              <w:rPr>
                <w:rFonts w:ascii="Arial" w:eastAsia="Arial" w:hAnsi="Arial" w:cs="Arial"/>
              </w:rPr>
              <w:t>1.000</w:t>
            </w:r>
            <w:bookmarkEnd w:id="112"/>
          </w:p>
        </w:tc>
      </w:tr>
      <w:tr w:rsidTr="00294088">
        <w:tblPrEx>
          <w:tblW w:w="0" w:type="auto"/>
          <w:tblInd w:w="360" w:type="dxa"/>
          <w:tblCellMar>
            <w:left w:w="0" w:type="dxa"/>
            <w:right w:w="0" w:type="dxa"/>
          </w:tblCellMar>
          <w:tblLook w:val="04A0"/>
        </w:tblPrEx>
        <w:tc>
          <w:tcPr>
            <w:tcW w:w="5069" w:type="dxa"/>
          </w:tcPr>
          <w:p w:rsidR="00CF128E" w:rsidP="00294088">
            <w:pPr>
              <w:spacing w:before="0" w:after="0"/>
              <w:ind w:left="180"/>
              <w:rPr>
                <w:rFonts w:ascii="Arial" w:eastAsia="Arial" w:hAnsi="Arial" w:cs="Arial"/>
              </w:rPr>
            </w:pPr>
            <w:bookmarkStart w:id="113" w:name="_LINE__5_a832d721_313b_4dd7_9dee_85420e3"/>
            <w:r>
              <w:rPr>
                <w:rFonts w:ascii="Arial" w:eastAsia="Arial" w:hAnsi="Arial" w:cs="Arial"/>
              </w:rPr>
              <w:t>Personal Services</w:t>
            </w:r>
            <w:bookmarkEnd w:id="113"/>
          </w:p>
        </w:tc>
        <w:tc>
          <w:tcPr>
            <w:tcW w:w="1469" w:type="dxa"/>
          </w:tcPr>
          <w:p w:rsidR="00CF128E" w:rsidP="00294088">
            <w:pPr>
              <w:spacing w:before="0" w:after="0"/>
              <w:jc w:val="right"/>
              <w:rPr>
                <w:rFonts w:ascii="Arial" w:eastAsia="Arial" w:hAnsi="Arial" w:cs="Arial"/>
              </w:rPr>
            </w:pPr>
            <w:bookmarkStart w:id="114" w:name="_LINE__5_31493232_4469_4e18_9855_d511151"/>
            <w:r>
              <w:rPr>
                <w:rFonts w:ascii="Arial" w:eastAsia="Arial" w:hAnsi="Arial" w:cs="Arial"/>
              </w:rPr>
              <w:t>$55,243</w:t>
            </w:r>
            <w:bookmarkEnd w:id="114"/>
          </w:p>
        </w:tc>
        <w:tc>
          <w:tcPr>
            <w:tcW w:w="1469" w:type="dxa"/>
          </w:tcPr>
          <w:p w:rsidR="00CF128E" w:rsidP="00294088">
            <w:pPr>
              <w:spacing w:before="0" w:after="0"/>
              <w:jc w:val="right"/>
              <w:rPr>
                <w:rFonts w:ascii="Arial" w:eastAsia="Arial" w:hAnsi="Arial" w:cs="Arial"/>
              </w:rPr>
            </w:pPr>
            <w:bookmarkStart w:id="115" w:name="_LINE__5_93892559_17ba_4af5_82de_3e114d4"/>
            <w:r>
              <w:rPr>
                <w:rFonts w:ascii="Arial" w:eastAsia="Arial" w:hAnsi="Arial" w:cs="Arial"/>
              </w:rPr>
              <w:t>$76,163</w:t>
            </w:r>
            <w:bookmarkEnd w:id="115"/>
          </w:p>
        </w:tc>
      </w:tr>
      <w:tr w:rsidTr="00294088">
        <w:tblPrEx>
          <w:tblW w:w="0" w:type="auto"/>
          <w:tblInd w:w="360" w:type="dxa"/>
          <w:tblCellMar>
            <w:left w:w="0" w:type="dxa"/>
            <w:right w:w="0" w:type="dxa"/>
          </w:tblCellMar>
          <w:tblLook w:val="04A0"/>
        </w:tblPrEx>
        <w:tc>
          <w:tcPr>
            <w:tcW w:w="5069" w:type="dxa"/>
          </w:tcPr>
          <w:p w:rsidR="00CF128E" w:rsidP="00294088">
            <w:pPr>
              <w:spacing w:before="0" w:after="0"/>
              <w:ind w:left="180"/>
              <w:rPr>
                <w:rFonts w:ascii="Arial" w:eastAsia="Arial" w:hAnsi="Arial" w:cs="Arial"/>
              </w:rPr>
            </w:pPr>
            <w:bookmarkStart w:id="116" w:name="_LINE__6_e4b58902_13d5_4451_852b_448b129"/>
            <w:r>
              <w:rPr>
                <w:rFonts w:ascii="Arial" w:eastAsia="Arial" w:hAnsi="Arial" w:cs="Arial"/>
              </w:rPr>
              <w:t>All Other</w:t>
            </w:r>
            <w:bookmarkEnd w:id="116"/>
          </w:p>
        </w:tc>
        <w:tc>
          <w:tcPr>
            <w:tcW w:w="1469" w:type="dxa"/>
          </w:tcPr>
          <w:p w:rsidR="00CF128E" w:rsidP="00294088">
            <w:pPr>
              <w:spacing w:before="0" w:after="0"/>
              <w:jc w:val="right"/>
              <w:rPr>
                <w:rFonts w:ascii="Arial" w:eastAsia="Arial" w:hAnsi="Arial" w:cs="Arial"/>
              </w:rPr>
            </w:pPr>
            <w:bookmarkStart w:id="117" w:name="_LINE__6_c13c6776_287b_46d6_b4ba_74c7db3"/>
            <w:r>
              <w:rPr>
                <w:rFonts w:ascii="Arial" w:eastAsia="Arial" w:hAnsi="Arial" w:cs="Arial"/>
              </w:rPr>
              <w:t>$1,550</w:t>
            </w:r>
            <w:bookmarkEnd w:id="117"/>
          </w:p>
        </w:tc>
        <w:tc>
          <w:tcPr>
            <w:tcW w:w="1469" w:type="dxa"/>
          </w:tcPr>
          <w:p w:rsidR="00CF128E" w:rsidP="00294088">
            <w:pPr>
              <w:spacing w:before="0" w:after="0"/>
              <w:jc w:val="right"/>
              <w:rPr>
                <w:rFonts w:ascii="Arial" w:eastAsia="Arial" w:hAnsi="Arial" w:cs="Arial"/>
              </w:rPr>
            </w:pPr>
            <w:bookmarkStart w:id="118" w:name="_LINE__6_cdd28825_4909_40a7_878b_afae30b"/>
            <w:r>
              <w:rPr>
                <w:rFonts w:ascii="Arial" w:eastAsia="Arial" w:hAnsi="Arial" w:cs="Arial"/>
              </w:rPr>
              <w:t>$1,550</w:t>
            </w:r>
            <w:bookmarkEnd w:id="118"/>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19" w:name="_LINE__7_6573ec0f_8aaf_48c8_b3bb_3d5464a"/>
            <w:r>
              <w:rPr>
                <w:rFonts w:ascii="Arial" w:eastAsia="Arial" w:hAnsi="Arial" w:cs="Arial"/>
              </w:rPr>
              <w:t xml:space="preserve"> </w:t>
            </w:r>
            <w:bookmarkEnd w:id="119"/>
          </w:p>
        </w:tc>
        <w:tc>
          <w:tcPr>
            <w:tcW w:w="1469" w:type="dxa"/>
          </w:tcPr>
          <w:p w:rsidR="00CF128E" w:rsidP="00294088">
            <w:pPr>
              <w:spacing w:before="0" w:after="0"/>
              <w:jc w:val="right"/>
              <w:rPr>
                <w:rFonts w:ascii="Arial" w:eastAsia="Arial" w:hAnsi="Arial" w:cs="Arial"/>
              </w:rPr>
            </w:pPr>
            <w:bookmarkStart w:id="120" w:name="_LINE__7_89014588_bcaf_4c75_951e_2b58769"/>
            <w:r>
              <w:rPr>
                <w:rFonts w:ascii="Arial" w:eastAsia="Arial" w:hAnsi="Arial" w:cs="Arial"/>
              </w:rPr>
              <w:t>__________</w:t>
            </w:r>
            <w:bookmarkEnd w:id="120"/>
          </w:p>
        </w:tc>
        <w:tc>
          <w:tcPr>
            <w:tcW w:w="1469" w:type="dxa"/>
          </w:tcPr>
          <w:p w:rsidR="00CF128E" w:rsidP="00294088">
            <w:pPr>
              <w:spacing w:before="0" w:after="0"/>
              <w:jc w:val="right"/>
              <w:rPr>
                <w:rFonts w:ascii="Arial" w:eastAsia="Arial" w:hAnsi="Arial" w:cs="Arial"/>
              </w:rPr>
            </w:pPr>
            <w:bookmarkStart w:id="121" w:name="_LINE__7_2bfb7a2d_af95_43e5_b927_589b923"/>
            <w:r>
              <w:rPr>
                <w:rFonts w:ascii="Arial" w:eastAsia="Arial" w:hAnsi="Arial" w:cs="Arial"/>
              </w:rPr>
              <w:t>__________</w:t>
            </w:r>
            <w:bookmarkEnd w:id="121"/>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22" w:name="_LINE__8_5b6ea744_7283_4099_be5f_fc8a298"/>
            <w:r>
              <w:rPr>
                <w:rFonts w:ascii="Arial" w:eastAsia="Arial" w:hAnsi="Arial" w:cs="Arial"/>
              </w:rPr>
              <w:t>GENERAL FUND TOTAL</w:t>
            </w:r>
            <w:bookmarkEnd w:id="122"/>
          </w:p>
        </w:tc>
        <w:tc>
          <w:tcPr>
            <w:tcW w:w="1469" w:type="dxa"/>
          </w:tcPr>
          <w:p w:rsidR="00CF128E" w:rsidP="00294088">
            <w:pPr>
              <w:spacing w:before="0" w:after="0"/>
              <w:jc w:val="right"/>
              <w:rPr>
                <w:rFonts w:ascii="Arial" w:eastAsia="Arial" w:hAnsi="Arial" w:cs="Arial"/>
              </w:rPr>
            </w:pPr>
            <w:bookmarkStart w:id="123" w:name="_LINE__8_51c4c6d8_118a_4f63_ab7d_758e5b3"/>
            <w:r>
              <w:rPr>
                <w:rFonts w:ascii="Arial" w:eastAsia="Arial" w:hAnsi="Arial" w:cs="Arial"/>
              </w:rPr>
              <w:t>$56,793</w:t>
            </w:r>
            <w:bookmarkEnd w:id="123"/>
          </w:p>
        </w:tc>
        <w:tc>
          <w:tcPr>
            <w:tcW w:w="1469" w:type="dxa"/>
          </w:tcPr>
          <w:p w:rsidR="00CF128E" w:rsidP="00294088">
            <w:pPr>
              <w:spacing w:before="0" w:after="0"/>
              <w:jc w:val="right"/>
              <w:rPr>
                <w:rFonts w:ascii="Arial" w:eastAsia="Arial" w:hAnsi="Arial" w:cs="Arial"/>
              </w:rPr>
            </w:pPr>
            <w:bookmarkStart w:id="124" w:name="_LINE__8_797a14b4_0d31_4854_b303_d0203f4"/>
            <w:r>
              <w:rPr>
                <w:rFonts w:ascii="Arial" w:eastAsia="Arial" w:hAnsi="Arial" w:cs="Arial"/>
              </w:rPr>
              <w:t>$77,713</w:t>
            </w:r>
            <w:bookmarkEnd w:id="124"/>
          </w:p>
        </w:tc>
      </w:tr>
    </w:tbl>
    <w:p w:rsidR="00CF128E" w:rsidP="00CF128E">
      <w:pPr>
        <w:ind w:left="360"/>
        <w:rPr>
          <w:rFonts w:ascii="Arial" w:eastAsia="Arial" w:hAnsi="Arial" w:cs="Arial"/>
        </w:rPr>
      </w:pPr>
      <w:bookmarkStart w:id="125" w:name="_PAR__4_440bfb0c_5c62_4474_acc7_5ef907ac"/>
      <w:bookmarkEnd w:id="1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26" w:name="_PAR__5_587b7e51_bdb5_46dd_9bbb_31cc523a"/>
            <w:bookmarkStart w:id="127" w:name="_LINE__10_b1f40a70_e91c_4b05_aee6_032e1f"/>
            <w:bookmarkEnd w:id="125"/>
            <w:r>
              <w:rPr>
                <w:rFonts w:ascii="Arial" w:eastAsia="Arial" w:hAnsi="Arial" w:cs="Arial"/>
                <w:b/>
              </w:rPr>
              <w:t>PUBLIC SAFETY, DEPARTMENT OF</w:t>
            </w:r>
            <w:bookmarkEnd w:id="127"/>
          </w:p>
        </w:tc>
        <w:tc>
          <w:tcPr>
            <w:tcW w:w="1469" w:type="dxa"/>
          </w:tcPr>
          <w:p w:rsidR="00CF128E" w:rsidP="00294088">
            <w:pPr>
              <w:spacing w:before="0" w:after="0"/>
              <w:rPr>
                <w:rFonts w:ascii="Arial" w:eastAsia="Arial" w:hAnsi="Arial" w:cs="Arial"/>
              </w:rPr>
            </w:pPr>
            <w:bookmarkStart w:id="128" w:name="_LINE__10_0c7b67eb_fe9f_4af4_9899_4cc503"/>
            <w:r>
              <w:rPr>
                <w:rFonts w:ascii="Arial" w:eastAsia="Arial" w:hAnsi="Arial" w:cs="Arial"/>
              </w:rPr>
              <w:t xml:space="preserve"> </w:t>
            </w:r>
            <w:bookmarkEnd w:id="128"/>
          </w:p>
        </w:tc>
        <w:tc>
          <w:tcPr>
            <w:tcW w:w="1469" w:type="dxa"/>
          </w:tcPr>
          <w:p w:rsidR="00CF128E" w:rsidP="00294088">
            <w:pPr>
              <w:spacing w:before="0" w:after="0"/>
              <w:rPr>
                <w:rFonts w:ascii="Arial" w:eastAsia="Arial" w:hAnsi="Arial" w:cs="Arial"/>
              </w:rPr>
            </w:pPr>
            <w:bookmarkStart w:id="129" w:name="_LINE__10_12eae39b_bb81_42c3_bb21_02651c"/>
            <w:r>
              <w:rPr>
                <w:rFonts w:ascii="Arial" w:eastAsia="Arial" w:hAnsi="Arial" w:cs="Arial"/>
              </w:rPr>
              <w:t xml:space="preserve"> </w:t>
            </w:r>
            <w:bookmarkEnd w:id="129"/>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30" w:name="_LINE__11_f0c7aaf5_2471_40bb_a920_84c303"/>
            <w:r>
              <w:rPr>
                <w:rFonts w:ascii="Arial" w:eastAsia="Arial" w:hAnsi="Arial" w:cs="Arial"/>
                <w:b/>
              </w:rPr>
              <w:t>DEPARTMENT TOTALS</w:t>
            </w:r>
            <w:bookmarkEnd w:id="130"/>
          </w:p>
        </w:tc>
        <w:tc>
          <w:tcPr>
            <w:tcW w:w="1469" w:type="dxa"/>
          </w:tcPr>
          <w:p w:rsidR="00CF128E" w:rsidP="00294088">
            <w:pPr>
              <w:spacing w:before="0" w:after="0"/>
              <w:jc w:val="right"/>
              <w:rPr>
                <w:rFonts w:ascii="Arial" w:eastAsia="Arial" w:hAnsi="Arial" w:cs="Arial"/>
              </w:rPr>
            </w:pPr>
            <w:bookmarkStart w:id="131" w:name="_LINE__11_9961d012_123e_4f97_9d29_1d68d6"/>
            <w:r>
              <w:rPr>
                <w:rFonts w:ascii="Arial" w:eastAsia="Arial" w:hAnsi="Arial" w:cs="Arial"/>
                <w:b/>
              </w:rPr>
              <w:t>2023-24</w:t>
            </w:r>
            <w:bookmarkEnd w:id="131"/>
          </w:p>
        </w:tc>
        <w:tc>
          <w:tcPr>
            <w:tcW w:w="1469" w:type="dxa"/>
          </w:tcPr>
          <w:p w:rsidR="00CF128E" w:rsidP="00294088">
            <w:pPr>
              <w:spacing w:before="0" w:after="0"/>
              <w:jc w:val="right"/>
              <w:rPr>
                <w:rFonts w:ascii="Arial" w:eastAsia="Arial" w:hAnsi="Arial" w:cs="Arial"/>
              </w:rPr>
            </w:pPr>
            <w:bookmarkStart w:id="132" w:name="_LINE__11_fa162eb8_b2ac_4bcf_b043_e8b0bb"/>
            <w:r>
              <w:rPr>
                <w:rFonts w:ascii="Arial" w:eastAsia="Arial" w:hAnsi="Arial" w:cs="Arial"/>
                <w:b/>
              </w:rPr>
              <w:t>2024-25</w:t>
            </w:r>
            <w:bookmarkEnd w:id="132"/>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33" w:name="_LINE__12_581addee_f8b3_497d_8ee9_efd5bb"/>
            <w:r>
              <w:rPr>
                <w:rFonts w:ascii="Arial" w:eastAsia="Arial" w:hAnsi="Arial" w:cs="Arial"/>
              </w:rPr>
              <w:t xml:space="preserve"> </w:t>
            </w:r>
            <w:bookmarkEnd w:id="133"/>
          </w:p>
        </w:tc>
        <w:tc>
          <w:tcPr>
            <w:tcW w:w="1469" w:type="dxa"/>
          </w:tcPr>
          <w:p w:rsidR="00CF128E" w:rsidP="00294088">
            <w:pPr>
              <w:spacing w:before="0" w:after="0"/>
              <w:rPr>
                <w:rFonts w:ascii="Arial" w:eastAsia="Arial" w:hAnsi="Arial" w:cs="Arial"/>
              </w:rPr>
            </w:pPr>
            <w:bookmarkStart w:id="134" w:name="_LINE__12_e51d46f5_4f79_4453_aa6f_36f206"/>
            <w:r>
              <w:rPr>
                <w:rFonts w:ascii="Arial" w:eastAsia="Arial" w:hAnsi="Arial" w:cs="Arial"/>
              </w:rPr>
              <w:t xml:space="preserve"> </w:t>
            </w:r>
            <w:bookmarkEnd w:id="134"/>
          </w:p>
        </w:tc>
        <w:tc>
          <w:tcPr>
            <w:tcW w:w="1469" w:type="dxa"/>
          </w:tcPr>
          <w:p w:rsidR="00CF128E" w:rsidP="00294088">
            <w:pPr>
              <w:spacing w:before="0" w:after="0"/>
              <w:rPr>
                <w:rFonts w:ascii="Arial" w:eastAsia="Arial" w:hAnsi="Arial" w:cs="Arial"/>
              </w:rPr>
            </w:pPr>
            <w:bookmarkStart w:id="135" w:name="_LINE__12_450cc2ec_4d2b_450f_abc4_8df57a"/>
            <w:r>
              <w:rPr>
                <w:rFonts w:ascii="Arial" w:eastAsia="Arial" w:hAnsi="Arial" w:cs="Arial"/>
              </w:rPr>
              <w:t xml:space="preserve"> </w:t>
            </w:r>
            <w:bookmarkEnd w:id="135"/>
          </w:p>
        </w:tc>
      </w:tr>
      <w:tr w:rsidTr="00294088">
        <w:tblPrEx>
          <w:tblW w:w="0" w:type="auto"/>
          <w:tblInd w:w="360" w:type="dxa"/>
          <w:tblCellMar>
            <w:left w:w="0" w:type="dxa"/>
            <w:right w:w="0" w:type="dxa"/>
          </w:tblCellMar>
          <w:tblLook w:val="04A0"/>
        </w:tblPrEx>
        <w:tc>
          <w:tcPr>
            <w:tcW w:w="5069" w:type="dxa"/>
          </w:tcPr>
          <w:p w:rsidR="00CF128E" w:rsidP="00294088">
            <w:pPr>
              <w:spacing w:before="0" w:after="0"/>
              <w:ind w:left="180"/>
              <w:rPr>
                <w:rFonts w:ascii="Arial" w:eastAsia="Arial" w:hAnsi="Arial" w:cs="Arial"/>
              </w:rPr>
            </w:pPr>
            <w:bookmarkStart w:id="136" w:name="_LINE__13_b8a12ae1_51e9_41c4_ac92_84c85e"/>
            <w:r>
              <w:rPr>
                <w:rFonts w:ascii="Arial" w:eastAsia="Arial" w:hAnsi="Arial" w:cs="Arial"/>
                <w:b/>
              </w:rPr>
              <w:t>GENERAL FUND</w:t>
            </w:r>
            <w:bookmarkEnd w:id="136"/>
          </w:p>
        </w:tc>
        <w:tc>
          <w:tcPr>
            <w:tcW w:w="1469" w:type="dxa"/>
          </w:tcPr>
          <w:p w:rsidR="00CF128E" w:rsidP="00294088">
            <w:pPr>
              <w:spacing w:before="0" w:after="0"/>
              <w:jc w:val="right"/>
              <w:rPr>
                <w:rFonts w:ascii="Arial" w:eastAsia="Arial" w:hAnsi="Arial" w:cs="Arial"/>
              </w:rPr>
            </w:pPr>
            <w:bookmarkStart w:id="137" w:name="_LINE__13_4ac965f3_2af2_4004_b27e_4ef148"/>
            <w:r>
              <w:rPr>
                <w:rFonts w:ascii="Arial" w:eastAsia="Arial" w:hAnsi="Arial" w:cs="Arial"/>
                <w:b/>
              </w:rPr>
              <w:t>$56,793</w:t>
            </w:r>
            <w:bookmarkEnd w:id="137"/>
          </w:p>
        </w:tc>
        <w:tc>
          <w:tcPr>
            <w:tcW w:w="1469" w:type="dxa"/>
          </w:tcPr>
          <w:p w:rsidR="00CF128E" w:rsidP="00294088">
            <w:pPr>
              <w:spacing w:before="0" w:after="0"/>
              <w:jc w:val="right"/>
              <w:rPr>
                <w:rFonts w:ascii="Arial" w:eastAsia="Arial" w:hAnsi="Arial" w:cs="Arial"/>
              </w:rPr>
            </w:pPr>
            <w:bookmarkStart w:id="138" w:name="_LINE__13_61a9235c_c661_46f2_b336_787178"/>
            <w:r>
              <w:rPr>
                <w:rFonts w:ascii="Arial" w:eastAsia="Arial" w:hAnsi="Arial" w:cs="Arial"/>
                <w:b/>
              </w:rPr>
              <w:t>$77,713</w:t>
            </w:r>
            <w:bookmarkEnd w:id="138"/>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39" w:name="_LINE__14_b3204c54_d37b_4503_8909_b927c2"/>
            <w:r>
              <w:rPr>
                <w:rFonts w:ascii="Arial" w:eastAsia="Arial" w:hAnsi="Arial" w:cs="Arial"/>
              </w:rPr>
              <w:t xml:space="preserve"> </w:t>
            </w:r>
            <w:bookmarkEnd w:id="139"/>
          </w:p>
        </w:tc>
        <w:tc>
          <w:tcPr>
            <w:tcW w:w="1469" w:type="dxa"/>
          </w:tcPr>
          <w:p w:rsidR="00CF128E" w:rsidP="00294088">
            <w:pPr>
              <w:spacing w:before="0" w:after="0"/>
              <w:jc w:val="right"/>
              <w:rPr>
                <w:rFonts w:ascii="Arial" w:eastAsia="Arial" w:hAnsi="Arial" w:cs="Arial"/>
              </w:rPr>
            </w:pPr>
            <w:bookmarkStart w:id="140" w:name="_LINE__14_827dcb1c_a5c0_4dfe_8087_143767"/>
            <w:r>
              <w:rPr>
                <w:rFonts w:ascii="Arial" w:eastAsia="Arial" w:hAnsi="Arial" w:cs="Arial"/>
              </w:rPr>
              <w:t>__________</w:t>
            </w:r>
            <w:bookmarkEnd w:id="140"/>
          </w:p>
        </w:tc>
        <w:tc>
          <w:tcPr>
            <w:tcW w:w="1469" w:type="dxa"/>
          </w:tcPr>
          <w:p w:rsidR="00CF128E" w:rsidP="00294088">
            <w:pPr>
              <w:spacing w:before="0" w:after="0"/>
              <w:jc w:val="right"/>
              <w:rPr>
                <w:rFonts w:ascii="Arial" w:eastAsia="Arial" w:hAnsi="Arial" w:cs="Arial"/>
              </w:rPr>
            </w:pPr>
            <w:bookmarkStart w:id="141" w:name="_LINE__14_4ed6c9b2_8b15_4635_b893_dd515c"/>
            <w:r>
              <w:rPr>
                <w:rFonts w:ascii="Arial" w:eastAsia="Arial" w:hAnsi="Arial" w:cs="Arial"/>
              </w:rPr>
              <w:t>__________</w:t>
            </w:r>
            <w:bookmarkEnd w:id="141"/>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42" w:name="_LINE__15_57fe4c03_a2ae_4b8b_a00d_25c314"/>
            <w:r>
              <w:rPr>
                <w:rFonts w:ascii="Arial" w:eastAsia="Arial" w:hAnsi="Arial" w:cs="Arial"/>
                <w:b/>
              </w:rPr>
              <w:t>DEPARTMENT TOTAL - ALL FUNDS</w:t>
            </w:r>
            <w:bookmarkEnd w:id="142"/>
          </w:p>
        </w:tc>
        <w:tc>
          <w:tcPr>
            <w:tcW w:w="1469" w:type="dxa"/>
          </w:tcPr>
          <w:p w:rsidR="00CF128E" w:rsidP="00294088">
            <w:pPr>
              <w:spacing w:before="0" w:after="0"/>
              <w:jc w:val="right"/>
              <w:rPr>
                <w:rFonts w:ascii="Arial" w:eastAsia="Arial" w:hAnsi="Arial" w:cs="Arial"/>
              </w:rPr>
            </w:pPr>
            <w:bookmarkStart w:id="143" w:name="_LINE__15_6eb2418f_be56_493d_bc5d_d5a5d3"/>
            <w:r>
              <w:rPr>
                <w:rFonts w:ascii="Arial" w:eastAsia="Arial" w:hAnsi="Arial" w:cs="Arial"/>
                <w:b/>
              </w:rPr>
              <w:t>$56,793</w:t>
            </w:r>
            <w:bookmarkEnd w:id="143"/>
          </w:p>
        </w:tc>
        <w:tc>
          <w:tcPr>
            <w:tcW w:w="1469" w:type="dxa"/>
          </w:tcPr>
          <w:p w:rsidR="00CF128E" w:rsidP="00294088">
            <w:pPr>
              <w:spacing w:before="0" w:after="0"/>
              <w:jc w:val="right"/>
              <w:rPr>
                <w:rFonts w:ascii="Arial" w:eastAsia="Arial" w:hAnsi="Arial" w:cs="Arial"/>
              </w:rPr>
            </w:pPr>
            <w:bookmarkStart w:id="144" w:name="_LINE__15_29285a10_0bfe_4cab_9949_0bef52"/>
            <w:r>
              <w:rPr>
                <w:rFonts w:ascii="Arial" w:eastAsia="Arial" w:hAnsi="Arial" w:cs="Arial"/>
                <w:b/>
              </w:rPr>
              <w:t>$77,713</w:t>
            </w:r>
            <w:bookmarkEnd w:id="144"/>
          </w:p>
        </w:tc>
      </w:tr>
    </w:tbl>
    <w:p w:rsidR="00CF128E" w:rsidP="00CF128E">
      <w:pPr>
        <w:ind w:left="360"/>
        <w:rPr>
          <w:rFonts w:ascii="Arial" w:eastAsia="Arial" w:hAnsi="Arial" w:cs="Arial"/>
        </w:rPr>
      </w:pPr>
      <w:bookmarkStart w:id="145" w:name="_PAR__6_dd120d85_f954_4e7c_b8c1_dca100af"/>
      <w:bookmarkEnd w:id="1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46" w:name="_PAR__7_1b2afa4d_e62f_42ce_b590_e2af8a94"/>
            <w:bookmarkStart w:id="147" w:name="_LINE__17_f6eb8a4e_769d_41a8_bb34_3fd904"/>
            <w:bookmarkEnd w:id="145"/>
            <w:r>
              <w:rPr>
                <w:rFonts w:ascii="Arial" w:eastAsia="Arial" w:hAnsi="Arial" w:cs="Arial"/>
                <w:b/>
              </w:rPr>
              <w:t>SECTION TOTALS</w:t>
            </w:r>
            <w:bookmarkEnd w:id="147"/>
          </w:p>
        </w:tc>
        <w:tc>
          <w:tcPr>
            <w:tcW w:w="1469" w:type="dxa"/>
          </w:tcPr>
          <w:p w:rsidR="00CF128E" w:rsidP="00294088">
            <w:pPr>
              <w:spacing w:before="0" w:after="0"/>
              <w:jc w:val="right"/>
              <w:rPr>
                <w:rFonts w:ascii="Arial" w:eastAsia="Arial" w:hAnsi="Arial" w:cs="Arial"/>
              </w:rPr>
            </w:pPr>
            <w:bookmarkStart w:id="148" w:name="_LINE__17_5d711c43_485b_4e16_8c91_cc6552"/>
            <w:r>
              <w:rPr>
                <w:rFonts w:ascii="Arial" w:eastAsia="Arial" w:hAnsi="Arial" w:cs="Arial"/>
                <w:b/>
              </w:rPr>
              <w:t>2023-24</w:t>
            </w:r>
            <w:bookmarkEnd w:id="148"/>
          </w:p>
        </w:tc>
        <w:tc>
          <w:tcPr>
            <w:tcW w:w="1469" w:type="dxa"/>
          </w:tcPr>
          <w:p w:rsidR="00CF128E" w:rsidP="00294088">
            <w:pPr>
              <w:spacing w:before="0" w:after="0"/>
              <w:jc w:val="right"/>
              <w:rPr>
                <w:rFonts w:ascii="Arial" w:eastAsia="Arial" w:hAnsi="Arial" w:cs="Arial"/>
              </w:rPr>
            </w:pPr>
            <w:bookmarkStart w:id="149" w:name="_LINE__17_82918d4d_4fd5_46ae_8d49_4889be"/>
            <w:r>
              <w:rPr>
                <w:rFonts w:ascii="Arial" w:eastAsia="Arial" w:hAnsi="Arial" w:cs="Arial"/>
                <w:b/>
              </w:rPr>
              <w:t>2024-25</w:t>
            </w:r>
            <w:bookmarkEnd w:id="149"/>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50" w:name="_LINE__18_a19757e1_7f63_4e1e_bd5f_00895b"/>
            <w:r>
              <w:rPr>
                <w:rFonts w:ascii="Arial" w:eastAsia="Arial" w:hAnsi="Arial" w:cs="Arial"/>
              </w:rPr>
              <w:t xml:space="preserve"> </w:t>
            </w:r>
            <w:bookmarkEnd w:id="150"/>
          </w:p>
        </w:tc>
        <w:tc>
          <w:tcPr>
            <w:tcW w:w="1469" w:type="dxa"/>
          </w:tcPr>
          <w:p w:rsidR="00CF128E" w:rsidP="00294088">
            <w:pPr>
              <w:spacing w:before="0" w:after="0"/>
              <w:rPr>
                <w:rFonts w:ascii="Arial" w:eastAsia="Arial" w:hAnsi="Arial" w:cs="Arial"/>
              </w:rPr>
            </w:pPr>
            <w:bookmarkStart w:id="151" w:name="_LINE__18_1b4a8d63_e377_40bc_97bd_f72daf"/>
            <w:r>
              <w:rPr>
                <w:rFonts w:ascii="Arial" w:eastAsia="Arial" w:hAnsi="Arial" w:cs="Arial"/>
              </w:rPr>
              <w:t xml:space="preserve"> </w:t>
            </w:r>
            <w:bookmarkEnd w:id="151"/>
          </w:p>
        </w:tc>
        <w:tc>
          <w:tcPr>
            <w:tcW w:w="1469" w:type="dxa"/>
          </w:tcPr>
          <w:p w:rsidR="00CF128E" w:rsidP="00294088">
            <w:pPr>
              <w:spacing w:before="0" w:after="0"/>
              <w:rPr>
                <w:rFonts w:ascii="Arial" w:eastAsia="Arial" w:hAnsi="Arial" w:cs="Arial"/>
              </w:rPr>
            </w:pPr>
            <w:bookmarkStart w:id="152" w:name="_LINE__18_7ac52509_2117_451e_b17e_80c0c4"/>
            <w:r>
              <w:rPr>
                <w:rFonts w:ascii="Arial" w:eastAsia="Arial" w:hAnsi="Arial" w:cs="Arial"/>
              </w:rPr>
              <w:t xml:space="preserve"> </w:t>
            </w:r>
            <w:bookmarkEnd w:id="152"/>
          </w:p>
        </w:tc>
      </w:tr>
      <w:tr w:rsidTr="00294088">
        <w:tblPrEx>
          <w:tblW w:w="0" w:type="auto"/>
          <w:tblInd w:w="360" w:type="dxa"/>
          <w:tblCellMar>
            <w:left w:w="0" w:type="dxa"/>
            <w:right w:w="0" w:type="dxa"/>
          </w:tblCellMar>
          <w:tblLook w:val="04A0"/>
        </w:tblPrEx>
        <w:tc>
          <w:tcPr>
            <w:tcW w:w="5069" w:type="dxa"/>
          </w:tcPr>
          <w:p w:rsidR="00CF128E" w:rsidP="00294088">
            <w:pPr>
              <w:spacing w:before="0" w:after="0"/>
              <w:ind w:left="180"/>
              <w:rPr>
                <w:rFonts w:ascii="Arial" w:eastAsia="Arial" w:hAnsi="Arial" w:cs="Arial"/>
              </w:rPr>
            </w:pPr>
            <w:bookmarkStart w:id="153" w:name="_LINE__19_5091a7ed_b187_4c78_bf2d_3ccaba"/>
            <w:r>
              <w:rPr>
                <w:rFonts w:ascii="Arial" w:eastAsia="Arial" w:hAnsi="Arial" w:cs="Arial"/>
                <w:b/>
              </w:rPr>
              <w:t>GENERAL FUND</w:t>
            </w:r>
            <w:bookmarkEnd w:id="153"/>
          </w:p>
        </w:tc>
        <w:tc>
          <w:tcPr>
            <w:tcW w:w="1469" w:type="dxa"/>
          </w:tcPr>
          <w:p w:rsidR="00CF128E" w:rsidP="00294088">
            <w:pPr>
              <w:spacing w:before="0" w:after="0"/>
              <w:jc w:val="right"/>
              <w:rPr>
                <w:rFonts w:ascii="Arial" w:eastAsia="Arial" w:hAnsi="Arial" w:cs="Arial"/>
              </w:rPr>
            </w:pPr>
            <w:bookmarkStart w:id="154" w:name="_LINE__19_29db848a_da3e_4eed_b79a_b88261"/>
            <w:r>
              <w:rPr>
                <w:rFonts w:ascii="Arial" w:eastAsia="Arial" w:hAnsi="Arial" w:cs="Arial"/>
                <w:b/>
              </w:rPr>
              <w:t>$56,793</w:t>
            </w:r>
            <w:bookmarkEnd w:id="154"/>
          </w:p>
        </w:tc>
        <w:tc>
          <w:tcPr>
            <w:tcW w:w="1469" w:type="dxa"/>
          </w:tcPr>
          <w:p w:rsidR="00CF128E" w:rsidP="00294088">
            <w:pPr>
              <w:spacing w:before="0" w:after="0"/>
              <w:jc w:val="right"/>
              <w:rPr>
                <w:rFonts w:ascii="Arial" w:eastAsia="Arial" w:hAnsi="Arial" w:cs="Arial"/>
              </w:rPr>
            </w:pPr>
            <w:bookmarkStart w:id="155" w:name="_LINE__19_97c84eaa_507f_4580_99b5_c5f530"/>
            <w:r>
              <w:rPr>
                <w:rFonts w:ascii="Arial" w:eastAsia="Arial" w:hAnsi="Arial" w:cs="Arial"/>
                <w:b/>
              </w:rPr>
              <w:t>$77,713</w:t>
            </w:r>
            <w:bookmarkEnd w:id="155"/>
          </w:p>
        </w:tc>
      </w:tr>
      <w:tr w:rsidTr="00294088">
        <w:tblPrEx>
          <w:tblW w:w="0" w:type="auto"/>
          <w:tblInd w:w="360" w:type="dxa"/>
          <w:tblCellMar>
            <w:left w:w="0" w:type="dxa"/>
            <w:right w:w="0" w:type="dxa"/>
          </w:tblCellMar>
          <w:tblLook w:val="04A0"/>
        </w:tblPrEx>
        <w:tc>
          <w:tcPr>
            <w:tcW w:w="5069" w:type="dxa"/>
          </w:tcPr>
          <w:p w:rsidR="00CF128E" w:rsidP="00294088">
            <w:pPr>
              <w:spacing w:before="0" w:after="0"/>
              <w:ind w:left="180"/>
              <w:rPr>
                <w:rFonts w:ascii="Arial" w:eastAsia="Arial" w:hAnsi="Arial" w:cs="Arial"/>
              </w:rPr>
            </w:pPr>
            <w:bookmarkStart w:id="156" w:name="_LINE__20_ab766182_9cb6_4441_9488_04a2d9"/>
            <w:r>
              <w:rPr>
                <w:rFonts w:ascii="Arial" w:eastAsia="Arial" w:hAnsi="Arial" w:cs="Arial"/>
                <w:b/>
              </w:rPr>
              <w:t>OTHER SPECIAL REVENUE FUNDS</w:t>
            </w:r>
            <w:bookmarkEnd w:id="156"/>
          </w:p>
        </w:tc>
        <w:tc>
          <w:tcPr>
            <w:tcW w:w="1469" w:type="dxa"/>
          </w:tcPr>
          <w:p w:rsidR="00CF128E" w:rsidP="00294088">
            <w:pPr>
              <w:spacing w:before="0" w:after="0"/>
              <w:jc w:val="right"/>
              <w:rPr>
                <w:rFonts w:ascii="Arial" w:eastAsia="Arial" w:hAnsi="Arial" w:cs="Arial"/>
              </w:rPr>
            </w:pPr>
            <w:bookmarkStart w:id="157" w:name="_LINE__20_705f383c_7c01_46c2_b3d2_2f8fe2"/>
            <w:r>
              <w:rPr>
                <w:rFonts w:ascii="Arial" w:eastAsia="Arial" w:hAnsi="Arial" w:cs="Arial"/>
                <w:b/>
              </w:rPr>
              <w:t>$1,368,273</w:t>
            </w:r>
            <w:bookmarkEnd w:id="157"/>
          </w:p>
        </w:tc>
        <w:tc>
          <w:tcPr>
            <w:tcW w:w="1469" w:type="dxa"/>
          </w:tcPr>
          <w:p w:rsidR="00CF128E" w:rsidP="00294088">
            <w:pPr>
              <w:spacing w:before="0" w:after="0"/>
              <w:jc w:val="right"/>
              <w:rPr>
                <w:rFonts w:ascii="Arial" w:eastAsia="Arial" w:hAnsi="Arial" w:cs="Arial"/>
              </w:rPr>
            </w:pPr>
            <w:bookmarkStart w:id="158" w:name="_LINE__20_b2ace1a3_13f9_47b1_9005_479b49"/>
            <w:r>
              <w:rPr>
                <w:rFonts w:ascii="Arial" w:eastAsia="Arial" w:hAnsi="Arial" w:cs="Arial"/>
                <w:b/>
              </w:rPr>
              <w:t>$3,119,665</w:t>
            </w:r>
            <w:bookmarkEnd w:id="158"/>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59" w:name="_LINE__21_7207fcce_095a_4c24_bc05_b44cd1"/>
            <w:r>
              <w:rPr>
                <w:rFonts w:ascii="Arial" w:eastAsia="Arial" w:hAnsi="Arial" w:cs="Arial"/>
              </w:rPr>
              <w:t xml:space="preserve"> </w:t>
            </w:r>
            <w:bookmarkEnd w:id="159"/>
          </w:p>
        </w:tc>
        <w:tc>
          <w:tcPr>
            <w:tcW w:w="1469" w:type="dxa"/>
          </w:tcPr>
          <w:p w:rsidR="00CF128E" w:rsidP="00294088">
            <w:pPr>
              <w:spacing w:before="0" w:after="0"/>
              <w:jc w:val="right"/>
              <w:rPr>
                <w:rFonts w:ascii="Arial" w:eastAsia="Arial" w:hAnsi="Arial" w:cs="Arial"/>
              </w:rPr>
            </w:pPr>
            <w:bookmarkStart w:id="160" w:name="_LINE__21_c928fb3c_aaaf_48e0_9243_0b2272"/>
            <w:r>
              <w:rPr>
                <w:rFonts w:ascii="Arial" w:eastAsia="Arial" w:hAnsi="Arial" w:cs="Arial"/>
              </w:rPr>
              <w:t>__________</w:t>
            </w:r>
            <w:bookmarkEnd w:id="160"/>
          </w:p>
        </w:tc>
        <w:tc>
          <w:tcPr>
            <w:tcW w:w="1469" w:type="dxa"/>
          </w:tcPr>
          <w:p w:rsidR="00CF128E" w:rsidP="00294088">
            <w:pPr>
              <w:spacing w:before="0" w:after="0"/>
              <w:jc w:val="right"/>
              <w:rPr>
                <w:rFonts w:ascii="Arial" w:eastAsia="Arial" w:hAnsi="Arial" w:cs="Arial"/>
              </w:rPr>
            </w:pPr>
            <w:bookmarkStart w:id="161" w:name="_LINE__21_1f31e5ac_caf2_42f6_b096_ae11ce"/>
            <w:r>
              <w:rPr>
                <w:rFonts w:ascii="Arial" w:eastAsia="Arial" w:hAnsi="Arial" w:cs="Arial"/>
              </w:rPr>
              <w:t>__________</w:t>
            </w:r>
            <w:bookmarkEnd w:id="161"/>
          </w:p>
        </w:tc>
      </w:tr>
      <w:tr w:rsidTr="00294088">
        <w:tblPrEx>
          <w:tblW w:w="0" w:type="auto"/>
          <w:tblInd w:w="360" w:type="dxa"/>
          <w:tblCellMar>
            <w:left w:w="0" w:type="dxa"/>
            <w:right w:w="0" w:type="dxa"/>
          </w:tblCellMar>
          <w:tblLook w:val="04A0"/>
        </w:tblPrEx>
        <w:tc>
          <w:tcPr>
            <w:tcW w:w="5069" w:type="dxa"/>
          </w:tcPr>
          <w:p w:rsidR="00CF128E" w:rsidP="00294088">
            <w:pPr>
              <w:spacing w:before="0" w:after="0"/>
              <w:rPr>
                <w:rFonts w:ascii="Arial" w:eastAsia="Arial" w:hAnsi="Arial" w:cs="Arial"/>
              </w:rPr>
            </w:pPr>
            <w:bookmarkStart w:id="162" w:name="_LINE__22_0fb639df_5886_4d31_807c_82fe45"/>
            <w:r>
              <w:rPr>
                <w:rFonts w:ascii="Arial" w:eastAsia="Arial" w:hAnsi="Arial" w:cs="Arial"/>
                <w:b/>
              </w:rPr>
              <w:t>SECTION TOTAL - ALL FUNDS</w:t>
            </w:r>
            <w:bookmarkEnd w:id="162"/>
          </w:p>
        </w:tc>
        <w:tc>
          <w:tcPr>
            <w:tcW w:w="1469" w:type="dxa"/>
          </w:tcPr>
          <w:p w:rsidR="00CF128E" w:rsidP="00294088">
            <w:pPr>
              <w:spacing w:before="0" w:after="0"/>
              <w:jc w:val="right"/>
              <w:rPr>
                <w:rFonts w:ascii="Arial" w:eastAsia="Arial" w:hAnsi="Arial" w:cs="Arial"/>
              </w:rPr>
            </w:pPr>
            <w:bookmarkStart w:id="163" w:name="_LINE__22_a83f6ba0_6608_46d4_95d7_534a40"/>
            <w:r>
              <w:rPr>
                <w:rFonts w:ascii="Arial" w:eastAsia="Arial" w:hAnsi="Arial" w:cs="Arial"/>
                <w:b/>
              </w:rPr>
              <w:t>$1,425,066</w:t>
            </w:r>
            <w:bookmarkEnd w:id="163"/>
          </w:p>
        </w:tc>
        <w:tc>
          <w:tcPr>
            <w:tcW w:w="1469" w:type="dxa"/>
          </w:tcPr>
          <w:p w:rsidR="00CF128E" w:rsidP="00294088">
            <w:pPr>
              <w:spacing w:before="0" w:after="0"/>
              <w:jc w:val="right"/>
              <w:rPr>
                <w:rFonts w:ascii="Arial" w:eastAsia="Arial" w:hAnsi="Arial" w:cs="Arial"/>
              </w:rPr>
            </w:pPr>
            <w:bookmarkStart w:id="164" w:name="_LINE__22_212f2f4f_d385_4689_8dc6_78ad88"/>
            <w:r>
              <w:rPr>
                <w:rFonts w:ascii="Arial" w:eastAsia="Arial" w:hAnsi="Arial" w:cs="Arial"/>
                <w:b/>
              </w:rPr>
              <w:t>$3,197,378</w:t>
            </w:r>
            <w:bookmarkEnd w:id="164"/>
          </w:p>
        </w:tc>
      </w:tr>
    </w:tbl>
    <w:p w:rsidR="00CF128E" w:rsidP="00CF128E">
      <w:pPr>
        <w:ind w:left="360"/>
        <w:rPr>
          <w:rFonts w:ascii="Arial" w:eastAsia="Arial" w:hAnsi="Arial" w:cs="Arial"/>
        </w:rPr>
      </w:pPr>
      <w:bookmarkStart w:id="165" w:name="_PAR__8_1c5aafe9_b8dc_4a6d_8471_36a1f8cf"/>
      <w:bookmarkEnd w:id="146"/>
      <w:r>
        <w:rPr>
          <w:rFonts w:ascii="Arial" w:eastAsia="Arial" w:hAnsi="Arial" w:cs="Arial"/>
        </w:rPr>
        <w:t>'</w:t>
      </w:r>
    </w:p>
    <w:p w:rsidR="00CF128E" w:rsidP="00CF128E">
      <w:pPr>
        <w:ind w:left="360" w:firstLine="360"/>
        <w:rPr>
          <w:rFonts w:ascii="Arial" w:eastAsia="Arial" w:hAnsi="Arial" w:cs="Arial"/>
        </w:rPr>
      </w:pPr>
      <w:bookmarkStart w:id="166" w:name="_INSTRUCTION__9189be18_fe5b_4fd0_8b08_b4"/>
      <w:bookmarkStart w:id="167" w:name="_PAR__9_8ea536a9_5166_4623_b7ba_f620b2d6"/>
      <w:bookmarkEnd w:id="60"/>
      <w:bookmarkEnd w:id="165"/>
      <w:r>
        <w:rPr>
          <w:rFonts w:ascii="Arial" w:eastAsia="Arial" w:hAnsi="Arial" w:cs="Arial"/>
        </w:rPr>
        <w:t>Amend the bill by adding before the summary the following:</w:t>
      </w:r>
    </w:p>
    <w:p w:rsidR="00CF128E" w:rsidP="00CF128E">
      <w:pPr>
        <w:ind w:left="360" w:firstLine="360"/>
        <w:rPr>
          <w:rFonts w:ascii="Arial" w:eastAsia="Arial" w:hAnsi="Arial" w:cs="Arial"/>
        </w:rPr>
      </w:pPr>
      <w:bookmarkStart w:id="168" w:name="_PAR__10_0d01209d_133c_4581_a43e_b7198aa"/>
      <w:bookmarkEnd w:id="167"/>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CF128E" w:rsidP="00CF128E">
      <w:pPr>
        <w:ind w:left="360" w:firstLine="360"/>
        <w:rPr>
          <w:rFonts w:ascii="Arial" w:eastAsia="Arial" w:hAnsi="Arial" w:cs="Arial"/>
        </w:rPr>
      </w:pPr>
      <w:bookmarkStart w:id="169" w:name="_INSTRUCTION__88273219_9060_4ec8_ae29_bc"/>
      <w:bookmarkStart w:id="170" w:name="_PAR__11_6e2f801e_f56b_49db_9331_6e63024"/>
      <w:bookmarkEnd w:id="166"/>
      <w:bookmarkEnd w:id="168"/>
      <w:r>
        <w:rPr>
          <w:rFonts w:ascii="Arial" w:eastAsia="Arial" w:hAnsi="Arial" w:cs="Arial"/>
        </w:rPr>
        <w:t>Amend the bill by relettering or renumbering any nonconsecutive Part letter or section number to read consecutively.</w:t>
      </w:r>
    </w:p>
    <w:p w:rsidR="00CF128E" w:rsidP="00CF128E">
      <w:pPr>
        <w:keepNext/>
        <w:spacing w:before="240"/>
        <w:ind w:left="360"/>
        <w:jc w:val="center"/>
        <w:rPr>
          <w:rFonts w:ascii="Arial" w:eastAsia="Arial" w:hAnsi="Arial" w:cs="Arial"/>
        </w:rPr>
      </w:pPr>
      <w:bookmarkStart w:id="171" w:name="_SUMMARY__88a5b6e1_dc43_4db0_9263_9d597d"/>
      <w:bookmarkStart w:id="172" w:name="_PAR__12_f6a1d9ef_2f94_47bd_ab50_1155a3c"/>
      <w:bookmarkEnd w:id="169"/>
      <w:bookmarkEnd w:id="170"/>
      <w:r>
        <w:rPr>
          <w:rFonts w:ascii="Arial" w:eastAsia="Arial" w:hAnsi="Arial" w:cs="Arial"/>
          <w:b/>
          <w:sz w:val="24"/>
        </w:rPr>
        <w:t>SUMMARY</w:t>
      </w:r>
    </w:p>
    <w:p w:rsidR="00CF128E" w:rsidP="00CF128E">
      <w:pPr>
        <w:ind w:left="360" w:firstLine="360"/>
        <w:rPr>
          <w:rFonts w:ascii="Arial" w:eastAsia="Arial" w:hAnsi="Arial" w:cs="Arial"/>
        </w:rPr>
      </w:pPr>
      <w:bookmarkStart w:id="173" w:name="_PAR__13_4320421e_aec8_4ef6_b632_6105455"/>
      <w:bookmarkEnd w:id="172"/>
      <w:r>
        <w:rPr>
          <w:rFonts w:ascii="Arial" w:eastAsia="Arial" w:hAnsi="Arial" w:cs="Arial"/>
        </w:rPr>
        <w:t>This amendment, which is the unanimous report of the committee, makes the following changes to the bill.</w:t>
      </w:r>
    </w:p>
    <w:p w:rsidR="00CF128E" w:rsidP="00CF128E">
      <w:pPr>
        <w:ind w:left="360" w:firstLine="360"/>
        <w:rPr>
          <w:rFonts w:ascii="Arial" w:eastAsia="Arial" w:hAnsi="Arial" w:cs="Arial"/>
        </w:rPr>
      </w:pPr>
      <w:bookmarkStart w:id="174" w:name="_PAR__14_548bd566_fc86_4e5b_b8c7_12979b8"/>
      <w:bookmarkEnd w:id="173"/>
      <w:r>
        <w:rPr>
          <w:rFonts w:ascii="Arial" w:eastAsia="Arial" w:hAnsi="Arial" w:cs="Arial"/>
        </w:rPr>
        <w:t>1. It changes the term "gross advance deposit wagering income" to "gross advance deposit wagers."</w:t>
      </w:r>
    </w:p>
    <w:p w:rsidR="00CF128E" w:rsidP="00CF128E">
      <w:pPr>
        <w:ind w:left="360" w:firstLine="360"/>
        <w:rPr>
          <w:rFonts w:ascii="Arial" w:eastAsia="Arial" w:hAnsi="Arial" w:cs="Arial"/>
        </w:rPr>
      </w:pPr>
      <w:bookmarkStart w:id="175" w:name="_PAR__15_f3c0dedb_c782_4c67_b3fd_52794fb"/>
      <w:bookmarkEnd w:id="174"/>
      <w:r>
        <w:rPr>
          <w:rFonts w:ascii="Arial" w:eastAsia="Arial" w:hAnsi="Arial" w:cs="Arial"/>
        </w:rPr>
        <w:t>2. It removes the definition of "multijurisdictional account wagering provider" and instead defines "account wagering provider" to mean a business entity that offers advance deposit wagering on a horse race that is not a commercial track or an off-track betting facility licensed in this State.</w:t>
      </w:r>
    </w:p>
    <w:p w:rsidR="00CF128E" w:rsidP="00CF128E">
      <w:pPr>
        <w:ind w:left="360" w:firstLine="360"/>
        <w:rPr>
          <w:rFonts w:ascii="Arial" w:eastAsia="Arial" w:hAnsi="Arial" w:cs="Arial"/>
        </w:rPr>
      </w:pPr>
      <w:bookmarkStart w:id="176" w:name="_PAR__16_d7e81328_2590_4142_9c27_6bafbe6"/>
      <w:bookmarkEnd w:id="175"/>
      <w:r>
        <w:rPr>
          <w:rFonts w:ascii="Arial" w:eastAsia="Arial" w:hAnsi="Arial" w:cs="Arial"/>
        </w:rPr>
        <w:t xml:space="preserve">3. It retains the requirement in current law related to slot machine operators, casino operators, slot machine distributors, table game distributors and gambling service vendors that, if an applicant is a business organization, that applicant must be organized in this State, although that business organization may be a wholly or partially owned subsidiary of an </w:t>
      </w:r>
      <w:bookmarkStart w:id="177" w:name="_PAGE_SPLIT__e8b55c77_28f7_402c_8ccd_ead"/>
      <w:bookmarkStart w:id="178" w:name="_PAGE__5_30c7f1c2_0953_451a_9ef5_499a57b"/>
      <w:bookmarkStart w:id="179" w:name="_PAR__2_123ba26b_7406_4fb0_917c_36f4e872"/>
      <w:bookmarkEnd w:id="104"/>
      <w:bookmarkEnd w:id="176"/>
      <w:r>
        <w:rPr>
          <w:rFonts w:ascii="Arial" w:eastAsia="Arial" w:hAnsi="Arial" w:cs="Arial"/>
        </w:rPr>
        <w:t>e</w:t>
      </w:r>
      <w:bookmarkEnd w:id="177"/>
      <w:r>
        <w:rPr>
          <w:rFonts w:ascii="Arial" w:eastAsia="Arial" w:hAnsi="Arial" w:cs="Arial"/>
        </w:rPr>
        <w:t>ntity organized pursuant to the laws of another state or a foreign country. It adds advance deposit wagering licensees to this requirement, unless the applicant is an account wagering provider.</w:t>
      </w:r>
    </w:p>
    <w:p w:rsidR="00CF128E" w:rsidP="00CF128E">
      <w:pPr>
        <w:ind w:left="360" w:firstLine="360"/>
        <w:rPr>
          <w:rFonts w:ascii="Arial" w:eastAsia="Arial" w:hAnsi="Arial" w:cs="Arial"/>
        </w:rPr>
      </w:pPr>
      <w:bookmarkStart w:id="180" w:name="_PAR__3_3bd1900c_e62a_498e_9d79_0abfb458"/>
      <w:bookmarkEnd w:id="179"/>
      <w:r>
        <w:rPr>
          <w:rFonts w:ascii="Arial" w:eastAsia="Arial" w:hAnsi="Arial" w:cs="Arial"/>
        </w:rPr>
        <w:t>4. It changes the percentage of gross advance deposit wagers that must be collected by the advance deposit wagering licensee from 1%, as provided in the bill, to 5% for races conducted both in and outside the State.</w:t>
      </w:r>
    </w:p>
    <w:p w:rsidR="00CF128E" w:rsidP="00CF128E">
      <w:pPr>
        <w:ind w:left="360" w:firstLine="360"/>
        <w:rPr>
          <w:rFonts w:ascii="Arial" w:eastAsia="Arial" w:hAnsi="Arial" w:cs="Arial"/>
        </w:rPr>
      </w:pPr>
      <w:bookmarkStart w:id="181" w:name="_PAR__4_73d0f80a_3e4a_4319_8fdd_7d5ce023"/>
      <w:bookmarkEnd w:id="180"/>
      <w:r>
        <w:rPr>
          <w:rFonts w:ascii="Arial" w:eastAsia="Arial" w:hAnsi="Arial" w:cs="Arial"/>
        </w:rPr>
        <w:t>5. It clarifies that when an advance deposit wagering licensee is conducting advance deposit wagering through a contract, that contract is with another advance deposit wagering licensee issued a license in this State.</w:t>
      </w:r>
    </w:p>
    <w:p w:rsidR="00CF128E" w:rsidP="00CF128E">
      <w:pPr>
        <w:ind w:left="360" w:firstLine="360"/>
        <w:rPr>
          <w:rFonts w:ascii="Arial" w:eastAsia="Arial" w:hAnsi="Arial" w:cs="Arial"/>
        </w:rPr>
      </w:pPr>
      <w:bookmarkStart w:id="182" w:name="_PAR__5_b776cd5c_4d88_4fdb_9d51_63827234"/>
      <w:bookmarkEnd w:id="181"/>
      <w:r>
        <w:rPr>
          <w:rFonts w:ascii="Arial" w:eastAsia="Arial" w:hAnsi="Arial" w:cs="Arial"/>
        </w:rPr>
        <w:t>6. It provides that, in order to be licensed, a licensee must accept wagers for all live races conducted in this State and made available for simulcast.</w:t>
      </w:r>
    </w:p>
    <w:p w:rsidR="00CF128E" w:rsidP="00CF128E">
      <w:pPr>
        <w:ind w:left="360" w:firstLine="360"/>
        <w:rPr>
          <w:rFonts w:ascii="Arial" w:eastAsia="Arial" w:hAnsi="Arial" w:cs="Arial"/>
        </w:rPr>
      </w:pPr>
      <w:bookmarkStart w:id="183" w:name="_PAR__6_8e50a37a_d973_41c0_9a63_b000c7b6"/>
      <w:bookmarkEnd w:id="182"/>
      <w:r>
        <w:rPr>
          <w:rFonts w:ascii="Arial" w:eastAsia="Arial" w:hAnsi="Arial" w:cs="Arial"/>
        </w:rPr>
        <w:t>7. It clarifies that the Department of Public Safety, Gambling Control Board may require an applicant to pay a one-time investigation fee, in addition to the application fee, but that such a fee is limited to the cost to the board of processing the application and performing background investigations.</w:t>
      </w:r>
    </w:p>
    <w:p w:rsidR="00CF128E" w:rsidP="00CF128E">
      <w:pPr>
        <w:ind w:left="360" w:firstLine="360"/>
        <w:rPr>
          <w:rFonts w:ascii="Arial" w:eastAsia="Arial" w:hAnsi="Arial" w:cs="Arial"/>
        </w:rPr>
      </w:pPr>
      <w:bookmarkStart w:id="184" w:name="_PAR__7_602c197a_6ae1_41c4_b474_a211c0ac"/>
      <w:bookmarkEnd w:id="183"/>
      <w:r>
        <w:rPr>
          <w:rFonts w:ascii="Arial" w:eastAsia="Arial" w:hAnsi="Arial" w:cs="Arial"/>
        </w:rPr>
        <w:t>8. It changes the renewal fee from $250 every 5 years to $250 annually.</w:t>
      </w:r>
    </w:p>
    <w:p w:rsidR="00CF128E" w:rsidP="00CF128E">
      <w:pPr>
        <w:ind w:left="360" w:firstLine="360"/>
        <w:rPr>
          <w:rFonts w:ascii="Arial" w:eastAsia="Arial" w:hAnsi="Arial" w:cs="Arial"/>
        </w:rPr>
      </w:pPr>
      <w:bookmarkStart w:id="185" w:name="_PAR__8_cf872ed1_ee98_4b60_b471_6516bf8e"/>
      <w:bookmarkEnd w:id="184"/>
      <w:r>
        <w:rPr>
          <w:rFonts w:ascii="Arial" w:eastAsia="Arial" w:hAnsi="Arial" w:cs="Arial"/>
        </w:rPr>
        <w:t>9. It provides that a person who was a party to a contract with the Department of Public Safety, Gambling Control Board as of January 1, 2023 authorizing that person to conduct advance deposit wagering in the State may continue to conduct advance deposit wagering pursuant to the provisions of the contract until the expiration of that contract or until that person receives a license. It also provides that a party under that contract is entitled to apply for a renewal of an advance deposit wagering license without needing to pay an investigation fee.</w:t>
      </w:r>
    </w:p>
    <w:p w:rsidR="00CF128E" w:rsidP="00CF128E">
      <w:pPr>
        <w:keepNext/>
        <w:ind w:left="360" w:firstLine="360"/>
        <w:rPr>
          <w:rFonts w:ascii="Arial" w:eastAsia="Arial" w:hAnsi="Arial" w:cs="Arial"/>
        </w:rPr>
      </w:pPr>
      <w:bookmarkStart w:id="186" w:name="_PAR__9_226f1f52_0983_4b83_92f6_b3af96f3"/>
      <w:bookmarkEnd w:id="185"/>
      <w:r>
        <w:rPr>
          <w:rFonts w:ascii="Arial" w:eastAsia="Arial" w:hAnsi="Arial" w:cs="Arial"/>
        </w:rPr>
        <w:t>10. It requires the Department of Public Safety, Gambling Control Unit to meet with and seek input from stakeholders on issues related to revenue implications for licensed harness racing tracks in Maine from the expansion of advance deposit wagering, including policies adopted in other states and technical capabilities of advance deposit wagering platforms. The Gambling Control Unit is required to submit a report to the Joint Standing Committee on Veterans and Legal Affairs no later than December 15, 2023.</w:t>
      </w:r>
    </w:p>
    <w:p w:rsidR="00CF128E" w:rsidP="00CF128E">
      <w:pPr>
        <w:keepNext/>
        <w:spacing w:before="60" w:after="60"/>
        <w:ind w:left="360"/>
        <w:jc w:val="center"/>
        <w:rPr>
          <w:rFonts w:ascii="Arial" w:eastAsia="Arial" w:hAnsi="Arial" w:cs="Arial"/>
        </w:rPr>
      </w:pPr>
      <w:bookmarkStart w:id="187" w:name="_FISCAL_NOTE_REQUIRED__a99da759_a32d_4a4"/>
      <w:bookmarkStart w:id="188" w:name="_PAR__10_210224ea_aa40_4178_b1b5_a5ead88"/>
      <w:bookmarkEnd w:id="186"/>
      <w:r>
        <w:rPr>
          <w:rFonts w:ascii="Arial" w:eastAsia="Arial" w:hAnsi="Arial" w:cs="Arial"/>
          <w:b/>
        </w:rPr>
        <w:t>FISCAL NOTE REQUIRED</w:t>
      </w:r>
    </w:p>
    <w:p w:rsidR="00000000" w:rsidRPr="00CF128E" w:rsidP="00CF128E">
      <w:pPr>
        <w:spacing w:before="60" w:after="60"/>
        <w:ind w:left="360"/>
        <w:jc w:val="center"/>
        <w:rPr>
          <w:rFonts w:ascii="Arial" w:eastAsia="Arial" w:hAnsi="Arial" w:cs="Arial"/>
          <w:b/>
        </w:rPr>
      </w:pPr>
      <w:bookmarkStart w:id="189" w:name="_PAR__11_5b3021c9_fcbc_4ba1_9eec_4dff33a"/>
      <w:bookmarkEnd w:id="188"/>
      <w:r>
        <w:rPr>
          <w:rFonts w:ascii="Arial" w:eastAsia="Arial" w:hAnsi="Arial" w:cs="Arial"/>
          <w:b/>
        </w:rPr>
        <w:t>(See attached)</w:t>
      </w:r>
      <w:bookmarkEnd w:id="171"/>
      <w:bookmarkEnd w:id="178"/>
      <w:bookmarkEnd w:id="187"/>
      <w:bookmarkEnd w:id="18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LR0201,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Licensing of Persons to Conduct Advance Deposit Wagering</w:t>
    </w:r>
  </w:p>
  <w:p>
    <w:pPr>
      <w:suppressLineNumbers/>
      <w:spacing w:before="0" w:after="0"/>
      <w:jc w:val="center"/>
      <w:rPr>
        <w:rFonts w:ascii="Arial" w:eastAsia="Arial" w:hAnsi="Arial" w:cs="Arial"/>
      </w:rPr>
    </w:pPr>
    <w:r>
      <w:rPr>
        <w:rFonts w:ascii="Arial" w:eastAsia="Arial" w:hAnsi="Arial" w:cs="Arial"/>
        <w:sz w:val="22"/>
      </w:rPr>
      <w:t>L.D. 731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4088"/>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57F5D"/>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F128E"/>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F3921"/>
    <w:rsid w:val="00F23B45"/>
    <w:rsid w:val="00F93201"/>
    <w:rsid w:val="00FD7066"/>
    <w:rsid w:val="00FE2C3D"/>
    <w:rsid w:val="00FF3D29"/>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