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Regional Greenhouse Gas Initiative Allowances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1367 - L.D. 2037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the Regional Greenhouse Gas Initiative Allowances</w:t>
      </w:r>
    </w:p>
    <w:p w:rsidR="005D1026" w:rsidP="005D1026">
      <w:pPr>
        <w:ind w:left="360"/>
        <w:rPr>
          <w:rFonts w:ascii="Arial" w:eastAsia="Arial" w:hAnsi="Arial" w:cs="Arial"/>
        </w:rPr>
      </w:pPr>
      <w:bookmarkStart w:id="0" w:name="_ENACTING_CLAUSE__a4f45bd5_a161_4c83_818"/>
      <w:bookmarkStart w:id="1" w:name="_PAR__1_68fb38f8_615a_4304_a415_98b34a56"/>
      <w:bookmarkStart w:id="2" w:name="_DOC_BODY_CONTAINER__da0d3be4_1354_4c4b_"/>
      <w:r>
        <w:rPr>
          <w:rFonts w:ascii="Arial" w:eastAsia="Arial" w:hAnsi="Arial" w:cs="Arial"/>
          <w:b/>
        </w:rPr>
        <w:t>Be it enacted by the People of the State of Maine as follows:</w:t>
      </w:r>
    </w:p>
    <w:p w:rsidR="005D1026" w:rsidP="005D1026">
      <w:pPr>
        <w:ind w:left="360" w:firstLine="360"/>
        <w:rPr>
          <w:rFonts w:ascii="Arial" w:eastAsia="Arial" w:hAnsi="Arial" w:cs="Arial"/>
        </w:rPr>
      </w:pPr>
      <w:bookmarkStart w:id="3" w:name="_BILL_SECTION_HEADER__3efe5e50_f81c_4f5f"/>
      <w:bookmarkStart w:id="4" w:name="_PAR__2_4424a6e3_c8b4_41a5_b3e5_95c8986c"/>
      <w:bookmarkStart w:id="5" w:name="_BILL_SECTION__aff7edb3_5ff4_4295_ac5c_8"/>
      <w:bookmarkStart w:id="6" w:name="_DOC_BODY_CONTENT__0a6e33d5_e2ff_4e7a_9e"/>
      <w:bookmarkEnd w:id="0"/>
      <w:bookmarkEnd w:id="1"/>
      <w:r>
        <w:rPr>
          <w:rFonts w:ascii="Arial" w:eastAsia="Arial" w:hAnsi="Arial" w:cs="Arial"/>
          <w:b/>
          <w:sz w:val="24"/>
        </w:rPr>
        <w:t xml:space="preserve">Sec. </w:t>
      </w:r>
      <w:bookmarkStart w:id="7" w:name="_BILL_SECTION_NUMBER__846c8b6f_2aae_44cd"/>
      <w:r>
        <w:rPr>
          <w:rFonts w:ascii="Arial" w:eastAsia="Arial" w:hAnsi="Arial" w:cs="Arial"/>
          <w:b/>
          <w:sz w:val="24"/>
        </w:rPr>
        <w:t>1</w:t>
      </w:r>
      <w:bookmarkEnd w:id="7"/>
      <w:r>
        <w:rPr>
          <w:rFonts w:ascii="Arial" w:eastAsia="Arial" w:hAnsi="Arial" w:cs="Arial"/>
          <w:b/>
          <w:sz w:val="24"/>
        </w:rPr>
        <w:t>.  38 MRSA §580-B, sub-§3,</w:t>
      </w:r>
      <w:r>
        <w:rPr>
          <w:rFonts w:ascii="Arial" w:eastAsia="Arial" w:hAnsi="Arial" w:cs="Arial"/>
        </w:rPr>
        <w:t xml:space="preserve"> as amended by PL 2017, c. 323, §1, is further amended to read:</w:t>
      </w:r>
    </w:p>
    <w:p w:rsidR="005D1026" w:rsidP="005D1026">
      <w:pPr>
        <w:ind w:left="360" w:firstLine="360"/>
        <w:rPr>
          <w:rFonts w:ascii="Arial" w:eastAsia="Arial" w:hAnsi="Arial" w:cs="Arial"/>
        </w:rPr>
      </w:pPr>
      <w:bookmarkStart w:id="8" w:name="_STATUTE_NUMBER__83f51c8d_615b_4100_8f77"/>
      <w:bookmarkStart w:id="9" w:name="_PAR__3_8fdacaca_638f_44d3_b095_efe5af4c"/>
      <w:bookmarkStart w:id="10" w:name="_STATUTE_SS__9d573c05_dde5_4bab_9c15_325"/>
      <w:bookmarkEnd w:id="3"/>
      <w:bookmarkEnd w:id="4"/>
      <w:r>
        <w:rPr>
          <w:rFonts w:ascii="Arial" w:eastAsia="Arial" w:hAnsi="Arial" w:cs="Arial"/>
          <w:b/>
        </w:rPr>
        <w:t>3</w:t>
      </w:r>
      <w:bookmarkEnd w:id="8"/>
      <w:r>
        <w:rPr>
          <w:rFonts w:ascii="Arial" w:eastAsia="Arial" w:hAnsi="Arial" w:cs="Arial"/>
          <w:b/>
        </w:rPr>
        <w:t xml:space="preserve">.  </w:t>
      </w:r>
      <w:bookmarkStart w:id="11" w:name="_STATUTE_HEADNOTE__2b9ce288_deb0_48c9_bc"/>
      <w:r>
        <w:rPr>
          <w:rFonts w:ascii="Arial" w:eastAsia="Arial" w:hAnsi="Arial" w:cs="Arial"/>
          <w:b/>
        </w:rPr>
        <w:t>Base annual budget.</w:t>
      </w:r>
      <w:bookmarkEnd w:id="11"/>
      <w:r>
        <w:rPr>
          <w:rFonts w:ascii="Arial" w:eastAsia="Arial" w:hAnsi="Arial" w:cs="Arial"/>
          <w:b/>
        </w:rPr>
        <w:t xml:space="preserve"> </w:t>
      </w:r>
      <w:r>
        <w:rPr>
          <w:rFonts w:ascii="Arial" w:eastAsia="Arial" w:hAnsi="Arial" w:cs="Arial"/>
        </w:rPr>
        <w:t xml:space="preserve"> </w:t>
      </w:r>
      <w:bookmarkStart w:id="12" w:name="_STATUTE_CONTENT__c77a654c_4d38_4955_a45"/>
      <w:r>
        <w:rPr>
          <w:rFonts w:ascii="Arial" w:eastAsia="Arial" w:hAnsi="Arial" w:cs="Arial"/>
        </w:rPr>
        <w:t xml:space="preserve">Until January 1, 2014, the base annual carbon dioxide emissions budget is established at 5,948,902 tons of carbon dioxide.  For the year 2014, the base annual carbon dioxide emissions budget is established at 3,277,250 tons of carbon dioxide. Beginning with the year 2015, the annual carbon dioxide emissions budget must decline by 2.5% each year through the year 2020.  For the year 2021, the department shall establish the base annual carbon dioxide emissions budget in accordance with the model rule and with rules adopted pursuant to </w:t>
      </w:r>
      <w:bookmarkStart w:id="13" w:name="_CROSS_REFERENCE__5ee63acb_ba70_42d1_804"/>
      <w:r>
        <w:rPr>
          <w:rFonts w:ascii="Arial" w:eastAsia="Arial" w:hAnsi="Arial" w:cs="Arial"/>
        </w:rPr>
        <w:t>subsection 4</w:t>
      </w:r>
      <w:bookmarkEnd w:id="13"/>
      <w:r>
        <w:rPr>
          <w:rFonts w:ascii="Arial" w:eastAsia="Arial" w:hAnsi="Arial" w:cs="Arial"/>
        </w:rPr>
        <w:t xml:space="preserve">.  Beginning with the year 2022, the annual carbon dioxide emissions budget must decline by 2.5% of the 2014 base annual carbon dioxide emissions budget each year through the year </w:t>
      </w:r>
      <w:r>
        <w:rPr>
          <w:rFonts w:ascii="Arial" w:eastAsia="Arial" w:hAnsi="Arial" w:cs="Arial"/>
          <w:strike/>
        </w:rPr>
        <w:t>2030</w:t>
      </w:r>
      <w:r>
        <w:rPr>
          <w:rFonts w:ascii="Arial" w:eastAsia="Arial" w:hAnsi="Arial" w:cs="Arial"/>
        </w:rPr>
        <w:t xml:space="preserve"> </w:t>
      </w:r>
      <w:r>
        <w:rPr>
          <w:rFonts w:ascii="Arial" w:eastAsia="Arial" w:hAnsi="Arial" w:cs="Arial"/>
          <w:u w:val="single"/>
        </w:rPr>
        <w:t>2026</w:t>
      </w:r>
      <w:r>
        <w:rPr>
          <w:rFonts w:ascii="Arial" w:eastAsia="Arial" w:hAnsi="Arial" w:cs="Arial"/>
        </w:rPr>
        <w:t xml:space="preserve">. </w:t>
      </w:r>
      <w:r>
        <w:rPr>
          <w:rFonts w:ascii="Arial" w:eastAsia="Arial" w:hAnsi="Arial" w:cs="Arial"/>
          <w:u w:val="single"/>
        </w:rPr>
        <w:t xml:space="preserve">Beginning with the year 2027, </w:t>
      </w:r>
      <w:r>
        <w:rPr>
          <w:rFonts w:ascii="Arial" w:eastAsia="Arial" w:hAnsi="Arial" w:cs="Arial"/>
          <w:u w:val="single"/>
        </w:rPr>
        <w:t>the base annual carbon dioxide emissions budgets are as follows.</w:t>
      </w:r>
      <w:bookmarkEnd w:id="12"/>
    </w:p>
    <w:p w:rsidR="005D1026" w:rsidP="005D1026">
      <w:pPr>
        <w:ind w:left="720"/>
        <w:rPr>
          <w:rFonts w:ascii="Arial" w:eastAsia="Arial" w:hAnsi="Arial" w:cs="Arial"/>
        </w:rPr>
      </w:pPr>
      <w:bookmarkStart w:id="14" w:name="_STATUTE_NUMBER__1f546da8_e29d_4240_8a2b"/>
      <w:bookmarkStart w:id="15" w:name="_STATUTE_P__cc7cf619_96a3_41d2_9988_db42"/>
      <w:bookmarkStart w:id="16" w:name="_PAR__4_20affa57_f081_4cdf_85c0_847dd793"/>
      <w:bookmarkEnd w:id="9"/>
      <w:r>
        <w:rPr>
          <w:rFonts w:ascii="Arial" w:eastAsia="Arial" w:hAnsi="Arial" w:cs="Arial"/>
          <w:u w:val="single"/>
        </w:rPr>
        <w:t>A</w:t>
      </w:r>
      <w:bookmarkEnd w:id="14"/>
      <w:r>
        <w:rPr>
          <w:rFonts w:ascii="Arial" w:eastAsia="Arial" w:hAnsi="Arial" w:cs="Arial"/>
          <w:u w:val="single"/>
        </w:rPr>
        <w:t xml:space="preserve">.  </w:t>
      </w:r>
      <w:bookmarkStart w:id="17" w:name="_STATUTE_CONTENT__41119b02_6283_4563_932"/>
      <w:r>
        <w:rPr>
          <w:rFonts w:ascii="Arial" w:eastAsia="Arial" w:hAnsi="Arial" w:cs="Arial"/>
          <w:u w:val="single"/>
        </w:rPr>
        <w:t>For the year 2027, the base annual carbon dioxide emissions budget is</w:t>
      </w:r>
      <w:r>
        <w:rPr>
          <w:rFonts w:ascii="Arial" w:eastAsia="Arial" w:hAnsi="Arial" w:cs="Arial"/>
          <w:u w:val="single"/>
        </w:rPr>
        <w:t xml:space="preserve"> 2,0</w:t>
      </w:r>
      <w:r>
        <w:rPr>
          <w:rFonts w:ascii="Arial" w:eastAsia="Arial" w:hAnsi="Arial" w:cs="Arial"/>
          <w:u w:val="single"/>
        </w:rPr>
        <w:t>65,595 tons.</w:t>
      </w:r>
    </w:p>
    <w:p w:rsidR="005D1026" w:rsidP="005D1026">
      <w:pPr>
        <w:ind w:left="720"/>
        <w:rPr>
          <w:rFonts w:ascii="Arial" w:eastAsia="Arial" w:hAnsi="Arial" w:cs="Arial"/>
        </w:rPr>
      </w:pPr>
      <w:bookmarkStart w:id="18" w:name="_STATUTE_NUMBER__28d33daf_2d33_4ec6_9045"/>
      <w:bookmarkStart w:id="19" w:name="_STATUTE_P__dea5554d_c63a_468d_9d2b_ff98"/>
      <w:bookmarkStart w:id="20" w:name="_PAR__5_c74336ac_0b9a_4d43_a4c7_0a6aadbb"/>
      <w:bookmarkEnd w:id="15"/>
      <w:bookmarkEnd w:id="16"/>
      <w:bookmarkEnd w:id="17"/>
      <w:r>
        <w:rPr>
          <w:rFonts w:ascii="Arial" w:eastAsia="Arial" w:hAnsi="Arial" w:cs="Arial"/>
          <w:u w:val="single"/>
        </w:rPr>
        <w:t>B</w:t>
      </w:r>
      <w:bookmarkEnd w:id="18"/>
      <w:r>
        <w:rPr>
          <w:rFonts w:ascii="Arial" w:eastAsia="Arial" w:hAnsi="Arial" w:cs="Arial"/>
          <w:u w:val="single"/>
        </w:rPr>
        <w:t xml:space="preserve">.  </w:t>
      </w:r>
      <w:bookmarkStart w:id="21" w:name="_STATUTE_CONTENT__69919925_f3d0_4ecb_aa7"/>
      <w:r>
        <w:rPr>
          <w:rFonts w:ascii="Arial" w:eastAsia="Arial" w:hAnsi="Arial" w:cs="Arial"/>
          <w:u w:val="single"/>
        </w:rPr>
        <w:t>For the year 202</w:t>
      </w:r>
      <w:r>
        <w:rPr>
          <w:rFonts w:ascii="Arial" w:eastAsia="Arial" w:hAnsi="Arial" w:cs="Arial"/>
          <w:u w:val="single"/>
        </w:rPr>
        <w:t>8</w:t>
      </w:r>
      <w:r>
        <w:rPr>
          <w:rFonts w:ascii="Arial" w:eastAsia="Arial" w:hAnsi="Arial" w:cs="Arial"/>
          <w:u w:val="single"/>
        </w:rPr>
        <w:t>, the base annual carbon dioxide emissions budget is</w:t>
      </w:r>
      <w:r>
        <w:rPr>
          <w:rFonts w:ascii="Arial" w:eastAsia="Arial" w:hAnsi="Arial" w:cs="Arial"/>
          <w:u w:val="single"/>
        </w:rPr>
        <w:t xml:space="preserve"> 1,807,395 tons.</w:t>
      </w:r>
    </w:p>
    <w:p w:rsidR="005D1026" w:rsidP="005D1026">
      <w:pPr>
        <w:ind w:left="720"/>
        <w:rPr>
          <w:rFonts w:ascii="Arial" w:eastAsia="Arial" w:hAnsi="Arial" w:cs="Arial"/>
        </w:rPr>
      </w:pPr>
      <w:bookmarkStart w:id="22" w:name="_STATUTE_NUMBER__96c0705f_ea8e_4528_824c"/>
      <w:bookmarkStart w:id="23" w:name="_STATUTE_P__faeaac87_3fac_497a_9e53_c81d"/>
      <w:bookmarkStart w:id="24" w:name="_PAR__6_357aa320_cd1e_4867_a38f_6877b088"/>
      <w:bookmarkEnd w:id="19"/>
      <w:bookmarkEnd w:id="20"/>
      <w:bookmarkEnd w:id="21"/>
      <w:r>
        <w:rPr>
          <w:rFonts w:ascii="Arial" w:eastAsia="Arial" w:hAnsi="Arial" w:cs="Arial"/>
          <w:u w:val="single"/>
        </w:rPr>
        <w:t>C</w:t>
      </w:r>
      <w:bookmarkEnd w:id="22"/>
      <w:r>
        <w:rPr>
          <w:rFonts w:ascii="Arial" w:eastAsia="Arial" w:hAnsi="Arial" w:cs="Arial"/>
          <w:u w:val="single"/>
        </w:rPr>
        <w:t xml:space="preserve">.  </w:t>
      </w:r>
      <w:bookmarkStart w:id="25" w:name="_STATUTE_CONTENT__c2ca1479_8b1f_4093_879"/>
      <w:r>
        <w:rPr>
          <w:rFonts w:ascii="Arial" w:eastAsia="Arial" w:hAnsi="Arial" w:cs="Arial"/>
          <w:u w:val="single"/>
        </w:rPr>
        <w:t>For the year 202</w:t>
      </w:r>
      <w:r>
        <w:rPr>
          <w:rFonts w:ascii="Arial" w:eastAsia="Arial" w:hAnsi="Arial" w:cs="Arial"/>
          <w:u w:val="single"/>
        </w:rPr>
        <w:t>9</w:t>
      </w:r>
      <w:r>
        <w:rPr>
          <w:rFonts w:ascii="Arial" w:eastAsia="Arial" w:hAnsi="Arial" w:cs="Arial"/>
          <w:u w:val="single"/>
        </w:rPr>
        <w:t>, the base annual carbon dioxide emissions budget is</w:t>
      </w:r>
      <w:r>
        <w:rPr>
          <w:rFonts w:ascii="Arial" w:eastAsia="Arial" w:hAnsi="Arial" w:cs="Arial"/>
          <w:u w:val="single"/>
        </w:rPr>
        <w:t xml:space="preserve"> 1,549,196 tons.</w:t>
      </w:r>
    </w:p>
    <w:p w:rsidR="005D1026" w:rsidP="005D1026">
      <w:pPr>
        <w:ind w:left="720"/>
        <w:rPr>
          <w:rFonts w:ascii="Arial" w:eastAsia="Arial" w:hAnsi="Arial" w:cs="Arial"/>
        </w:rPr>
      </w:pPr>
      <w:bookmarkStart w:id="26" w:name="_STATUTE_NUMBER__a87aedd5_b08b_4bca_9628"/>
      <w:bookmarkStart w:id="27" w:name="_STATUTE_P__3df6b0f0_8db4_4088_8da2_1eda"/>
      <w:bookmarkStart w:id="28" w:name="_PAR__7_da1ba315_9413_4338_8884_fea7562e"/>
      <w:bookmarkEnd w:id="23"/>
      <w:bookmarkEnd w:id="24"/>
      <w:bookmarkEnd w:id="25"/>
      <w:r>
        <w:rPr>
          <w:rFonts w:ascii="Arial" w:eastAsia="Arial" w:hAnsi="Arial" w:cs="Arial"/>
          <w:u w:val="single"/>
        </w:rPr>
        <w:t>D</w:t>
      </w:r>
      <w:bookmarkEnd w:id="26"/>
      <w:r>
        <w:rPr>
          <w:rFonts w:ascii="Arial" w:eastAsia="Arial" w:hAnsi="Arial" w:cs="Arial"/>
          <w:u w:val="single"/>
        </w:rPr>
        <w:t xml:space="preserve">.  </w:t>
      </w:r>
      <w:bookmarkStart w:id="29" w:name="_STATUTE_CONTENT__f1df4395_9430_46da_b60"/>
      <w:r>
        <w:rPr>
          <w:rFonts w:ascii="Arial" w:eastAsia="Arial" w:hAnsi="Arial" w:cs="Arial"/>
          <w:u w:val="single"/>
        </w:rPr>
        <w:t>For the year 20</w:t>
      </w:r>
      <w:r>
        <w:rPr>
          <w:rFonts w:ascii="Arial" w:eastAsia="Arial" w:hAnsi="Arial" w:cs="Arial"/>
          <w:u w:val="single"/>
        </w:rPr>
        <w:t>30</w:t>
      </w:r>
      <w:r>
        <w:rPr>
          <w:rFonts w:ascii="Arial" w:eastAsia="Arial" w:hAnsi="Arial" w:cs="Arial"/>
          <w:u w:val="single"/>
        </w:rPr>
        <w:t>, the base annual carbon dioxide emissions budget is</w:t>
      </w:r>
      <w:r>
        <w:rPr>
          <w:rFonts w:ascii="Arial" w:eastAsia="Arial" w:hAnsi="Arial" w:cs="Arial"/>
          <w:u w:val="single"/>
        </w:rPr>
        <w:t xml:space="preserve"> </w:t>
      </w:r>
      <w:r>
        <w:rPr>
          <w:rFonts w:ascii="Arial" w:eastAsia="Arial" w:hAnsi="Arial" w:cs="Arial"/>
          <w:u w:val="single"/>
        </w:rPr>
        <w:t>1,290,997 tons.</w:t>
      </w:r>
    </w:p>
    <w:p w:rsidR="005D1026" w:rsidP="005D1026">
      <w:pPr>
        <w:ind w:left="720"/>
        <w:rPr>
          <w:rFonts w:ascii="Arial" w:eastAsia="Arial" w:hAnsi="Arial" w:cs="Arial"/>
        </w:rPr>
      </w:pPr>
      <w:bookmarkStart w:id="30" w:name="_STATUTE_NUMBER__df917fbb_e96b_4069_b279"/>
      <w:bookmarkStart w:id="31" w:name="_STATUTE_P__f1d036a2_9a50_45c1_a7c4_f4d9"/>
      <w:bookmarkStart w:id="32" w:name="_PAR__8_adbd3fce_47b1_4f55_8c96_865574b6"/>
      <w:bookmarkEnd w:id="27"/>
      <w:bookmarkEnd w:id="28"/>
      <w:bookmarkEnd w:id="29"/>
      <w:r>
        <w:rPr>
          <w:rFonts w:ascii="Arial" w:eastAsia="Arial" w:hAnsi="Arial" w:cs="Arial"/>
          <w:u w:val="single"/>
        </w:rPr>
        <w:t>E</w:t>
      </w:r>
      <w:bookmarkEnd w:id="30"/>
      <w:r>
        <w:rPr>
          <w:rFonts w:ascii="Arial" w:eastAsia="Arial" w:hAnsi="Arial" w:cs="Arial"/>
          <w:u w:val="single"/>
        </w:rPr>
        <w:t xml:space="preserve">.  </w:t>
      </w:r>
      <w:bookmarkStart w:id="33" w:name="_STATUTE_CONTENT__22bcfb0a_c835_46a6_804"/>
      <w:r>
        <w:rPr>
          <w:rFonts w:ascii="Arial" w:eastAsia="Arial" w:hAnsi="Arial" w:cs="Arial"/>
          <w:u w:val="single"/>
        </w:rPr>
        <w:t>For the year 20</w:t>
      </w:r>
      <w:r>
        <w:rPr>
          <w:rFonts w:ascii="Arial" w:eastAsia="Arial" w:hAnsi="Arial" w:cs="Arial"/>
          <w:u w:val="single"/>
        </w:rPr>
        <w:t>31,</w:t>
      </w:r>
      <w:r>
        <w:rPr>
          <w:rFonts w:ascii="Arial" w:eastAsia="Arial" w:hAnsi="Arial" w:cs="Arial"/>
          <w:u w:val="single"/>
        </w:rPr>
        <w:t xml:space="preserve"> the base annual carbon dioxide emissions budget is</w:t>
      </w:r>
      <w:r>
        <w:rPr>
          <w:rFonts w:ascii="Arial" w:eastAsia="Arial" w:hAnsi="Arial" w:cs="Arial"/>
          <w:u w:val="single"/>
        </w:rPr>
        <w:t xml:space="preserve"> 1,032,797 tons.</w:t>
      </w:r>
    </w:p>
    <w:p w:rsidR="005D1026" w:rsidP="005D1026">
      <w:pPr>
        <w:ind w:left="720"/>
        <w:rPr>
          <w:rFonts w:ascii="Arial" w:eastAsia="Arial" w:hAnsi="Arial" w:cs="Arial"/>
        </w:rPr>
      </w:pPr>
      <w:bookmarkStart w:id="34" w:name="_STATUTE_NUMBER__289f8fbb_130a_4f09_a268"/>
      <w:bookmarkStart w:id="35" w:name="_STATUTE_P__6621599a_a824_41c3_b18d_e869"/>
      <w:bookmarkStart w:id="36" w:name="_PAR__9_610fe891_1c07_453d_ad7e_83b69498"/>
      <w:bookmarkEnd w:id="31"/>
      <w:bookmarkEnd w:id="32"/>
      <w:bookmarkEnd w:id="33"/>
      <w:r>
        <w:rPr>
          <w:rFonts w:ascii="Arial" w:eastAsia="Arial" w:hAnsi="Arial" w:cs="Arial"/>
          <w:u w:val="single"/>
        </w:rPr>
        <w:t>F</w:t>
      </w:r>
      <w:bookmarkEnd w:id="34"/>
      <w:r>
        <w:rPr>
          <w:rFonts w:ascii="Arial" w:eastAsia="Arial" w:hAnsi="Arial" w:cs="Arial"/>
          <w:u w:val="single"/>
        </w:rPr>
        <w:t xml:space="preserve">.  </w:t>
      </w:r>
      <w:bookmarkStart w:id="37" w:name="_STATUTE_CONTENT__2b41a1fc_a79f_413c_880"/>
      <w:r>
        <w:rPr>
          <w:rFonts w:ascii="Arial" w:eastAsia="Arial" w:hAnsi="Arial" w:cs="Arial"/>
          <w:u w:val="single"/>
        </w:rPr>
        <w:t>For the year 20</w:t>
      </w:r>
      <w:r>
        <w:rPr>
          <w:rFonts w:ascii="Arial" w:eastAsia="Arial" w:hAnsi="Arial" w:cs="Arial"/>
          <w:u w:val="single"/>
        </w:rPr>
        <w:t>32</w:t>
      </w:r>
      <w:r>
        <w:rPr>
          <w:rFonts w:ascii="Arial" w:eastAsia="Arial" w:hAnsi="Arial" w:cs="Arial"/>
          <w:u w:val="single"/>
        </w:rPr>
        <w:t>, the base annual carbon dioxide emissions budget is</w:t>
      </w:r>
      <w:r>
        <w:rPr>
          <w:rFonts w:ascii="Arial" w:eastAsia="Arial" w:hAnsi="Arial" w:cs="Arial"/>
          <w:u w:val="single"/>
        </w:rPr>
        <w:t xml:space="preserve"> 774,598 tons.</w:t>
      </w:r>
    </w:p>
    <w:p w:rsidR="005D1026" w:rsidP="005D1026">
      <w:pPr>
        <w:ind w:left="720"/>
        <w:rPr>
          <w:rFonts w:ascii="Arial" w:eastAsia="Arial" w:hAnsi="Arial" w:cs="Arial"/>
        </w:rPr>
      </w:pPr>
      <w:bookmarkStart w:id="38" w:name="_STATUTE_NUMBER__e0174afb_9e5b_45a6_b5a1"/>
      <w:bookmarkStart w:id="39" w:name="_STATUTE_P__58103181_6a50_4f95_9a9b_accc"/>
      <w:bookmarkStart w:id="40" w:name="_PAR__10_c885f51b_f2b9_4655_b909_de0f352"/>
      <w:bookmarkEnd w:id="35"/>
      <w:bookmarkEnd w:id="36"/>
      <w:bookmarkEnd w:id="37"/>
      <w:r>
        <w:rPr>
          <w:rFonts w:ascii="Arial" w:eastAsia="Arial" w:hAnsi="Arial" w:cs="Arial"/>
          <w:u w:val="single"/>
        </w:rPr>
        <w:t>G</w:t>
      </w:r>
      <w:bookmarkEnd w:id="38"/>
      <w:r>
        <w:rPr>
          <w:rFonts w:ascii="Arial" w:eastAsia="Arial" w:hAnsi="Arial" w:cs="Arial"/>
          <w:u w:val="single"/>
        </w:rPr>
        <w:t xml:space="preserve">.  </w:t>
      </w:r>
      <w:bookmarkStart w:id="41" w:name="_STATUTE_CONTENT__02749b05_4bba_4a98_ab0"/>
      <w:r>
        <w:rPr>
          <w:rFonts w:ascii="Arial" w:eastAsia="Arial" w:hAnsi="Arial" w:cs="Arial"/>
          <w:u w:val="single"/>
        </w:rPr>
        <w:t>For the year 20</w:t>
      </w:r>
      <w:r>
        <w:rPr>
          <w:rFonts w:ascii="Arial" w:eastAsia="Arial" w:hAnsi="Arial" w:cs="Arial"/>
          <w:u w:val="single"/>
        </w:rPr>
        <w:t>33</w:t>
      </w:r>
      <w:r>
        <w:rPr>
          <w:rFonts w:ascii="Arial" w:eastAsia="Arial" w:hAnsi="Arial" w:cs="Arial"/>
          <w:u w:val="single"/>
        </w:rPr>
        <w:t>, the base annual carbon dioxide emissions budget is</w:t>
      </w:r>
      <w:r>
        <w:rPr>
          <w:rFonts w:ascii="Arial" w:eastAsia="Arial" w:hAnsi="Arial" w:cs="Arial"/>
          <w:u w:val="single"/>
        </w:rPr>
        <w:t xml:space="preserve"> 516,399 tons.</w:t>
      </w:r>
    </w:p>
    <w:p w:rsidR="005D1026" w:rsidP="005D1026">
      <w:pPr>
        <w:ind w:left="720"/>
        <w:rPr>
          <w:rFonts w:ascii="Arial" w:eastAsia="Arial" w:hAnsi="Arial" w:cs="Arial"/>
        </w:rPr>
      </w:pPr>
      <w:bookmarkStart w:id="42" w:name="_STATUTE_NUMBER__417219be_78d3_4f49_8dc7"/>
      <w:bookmarkStart w:id="43" w:name="_STATUTE_P__5c7d285c_9d86_4345_b9ab_5b61"/>
      <w:bookmarkStart w:id="44" w:name="_PAR__11_1a976e86_4b8d_4fae_8fb2_c265b2a"/>
      <w:bookmarkEnd w:id="39"/>
      <w:bookmarkEnd w:id="40"/>
      <w:bookmarkEnd w:id="41"/>
      <w:r>
        <w:rPr>
          <w:rFonts w:ascii="Arial" w:eastAsia="Arial" w:hAnsi="Arial" w:cs="Arial"/>
          <w:u w:val="single"/>
        </w:rPr>
        <w:t>H</w:t>
      </w:r>
      <w:bookmarkEnd w:id="42"/>
      <w:r>
        <w:rPr>
          <w:rFonts w:ascii="Arial" w:eastAsia="Arial" w:hAnsi="Arial" w:cs="Arial"/>
          <w:u w:val="single"/>
        </w:rPr>
        <w:t xml:space="preserve">.  </w:t>
      </w:r>
      <w:bookmarkStart w:id="45" w:name="_STATUTE_CONTENT__639425f7_515e_4a2d_996"/>
      <w:r>
        <w:rPr>
          <w:rFonts w:ascii="Arial" w:eastAsia="Arial" w:hAnsi="Arial" w:cs="Arial"/>
          <w:u w:val="single"/>
        </w:rPr>
        <w:t>For the year 20</w:t>
      </w:r>
      <w:r>
        <w:rPr>
          <w:rFonts w:ascii="Arial" w:eastAsia="Arial" w:hAnsi="Arial" w:cs="Arial"/>
          <w:u w:val="single"/>
        </w:rPr>
        <w:t>34</w:t>
      </w:r>
      <w:r>
        <w:rPr>
          <w:rFonts w:ascii="Arial" w:eastAsia="Arial" w:hAnsi="Arial" w:cs="Arial"/>
          <w:u w:val="single"/>
        </w:rPr>
        <w:t>, the base annual carbon dioxide emissions budget is</w:t>
      </w:r>
      <w:r>
        <w:rPr>
          <w:rFonts w:ascii="Arial" w:eastAsia="Arial" w:hAnsi="Arial" w:cs="Arial"/>
          <w:u w:val="single"/>
        </w:rPr>
        <w:t xml:space="preserve"> 442,627 tons.</w:t>
      </w:r>
    </w:p>
    <w:p w:rsidR="005D1026" w:rsidP="005D1026">
      <w:pPr>
        <w:ind w:left="720"/>
        <w:rPr>
          <w:rFonts w:ascii="Arial" w:eastAsia="Arial" w:hAnsi="Arial" w:cs="Arial"/>
        </w:rPr>
      </w:pPr>
      <w:bookmarkStart w:id="46" w:name="_STATUTE_NUMBER__d7fa7cd9_6c73_4394_9074"/>
      <w:bookmarkStart w:id="47" w:name="_STATUTE_P__ab1414e8_71d9_4c80_b7fc_0d31"/>
      <w:bookmarkStart w:id="48" w:name="_PAR__12_63373ddd_0ed4_418a_88b0_70052d9"/>
      <w:bookmarkEnd w:id="43"/>
      <w:bookmarkEnd w:id="44"/>
      <w:bookmarkEnd w:id="45"/>
      <w:r>
        <w:rPr>
          <w:rFonts w:ascii="Arial" w:eastAsia="Arial" w:hAnsi="Arial" w:cs="Arial"/>
          <w:u w:val="single"/>
        </w:rPr>
        <w:t>I</w:t>
      </w:r>
      <w:bookmarkEnd w:id="46"/>
      <w:r>
        <w:rPr>
          <w:rFonts w:ascii="Arial" w:eastAsia="Arial" w:hAnsi="Arial" w:cs="Arial"/>
          <w:u w:val="single"/>
        </w:rPr>
        <w:t xml:space="preserve">.  </w:t>
      </w:r>
      <w:bookmarkStart w:id="49" w:name="_STATUTE_CONTENT__68037e21_240e_490d_8f2"/>
      <w:r>
        <w:rPr>
          <w:rFonts w:ascii="Arial" w:eastAsia="Arial" w:hAnsi="Arial" w:cs="Arial"/>
          <w:u w:val="single"/>
        </w:rPr>
        <w:t>For the year 20</w:t>
      </w:r>
      <w:r>
        <w:rPr>
          <w:rFonts w:ascii="Arial" w:eastAsia="Arial" w:hAnsi="Arial" w:cs="Arial"/>
          <w:u w:val="single"/>
        </w:rPr>
        <w:t>35</w:t>
      </w:r>
      <w:r>
        <w:rPr>
          <w:rFonts w:ascii="Arial" w:eastAsia="Arial" w:hAnsi="Arial" w:cs="Arial"/>
          <w:u w:val="single"/>
        </w:rPr>
        <w:t>, the base annual carbon dioxide emissions budget is</w:t>
      </w:r>
      <w:r>
        <w:rPr>
          <w:rFonts w:ascii="Arial" w:eastAsia="Arial" w:hAnsi="Arial" w:cs="Arial"/>
          <w:u w:val="single"/>
        </w:rPr>
        <w:t xml:space="preserve"> 368,856 tons.</w:t>
      </w:r>
    </w:p>
    <w:p w:rsidR="005D1026" w:rsidP="005D1026">
      <w:pPr>
        <w:ind w:left="720"/>
        <w:rPr>
          <w:rFonts w:ascii="Arial" w:eastAsia="Arial" w:hAnsi="Arial" w:cs="Arial"/>
        </w:rPr>
      </w:pPr>
      <w:bookmarkStart w:id="50" w:name="_STATUTE_NUMBER__c23ed889_2a5b_4e6d_b215"/>
      <w:bookmarkStart w:id="51" w:name="_STATUTE_P__e4720237_a37b_4a8e_93b8_2f56"/>
      <w:bookmarkStart w:id="52" w:name="_PAR__13_443a7fb1_5958_4870_b4e2_919ba26"/>
      <w:bookmarkEnd w:id="47"/>
      <w:bookmarkEnd w:id="48"/>
      <w:bookmarkEnd w:id="49"/>
      <w:r>
        <w:rPr>
          <w:rFonts w:ascii="Arial" w:eastAsia="Arial" w:hAnsi="Arial" w:cs="Arial"/>
          <w:u w:val="single"/>
        </w:rPr>
        <w:t>J</w:t>
      </w:r>
      <w:bookmarkEnd w:id="50"/>
      <w:r>
        <w:rPr>
          <w:rFonts w:ascii="Arial" w:eastAsia="Arial" w:hAnsi="Arial" w:cs="Arial"/>
          <w:u w:val="single"/>
        </w:rPr>
        <w:t xml:space="preserve">.  </w:t>
      </w:r>
      <w:bookmarkStart w:id="53" w:name="_STATUTE_CONTENT__7ff0ff87_71dd_45c6_a15"/>
      <w:r>
        <w:rPr>
          <w:rFonts w:ascii="Arial" w:eastAsia="Arial" w:hAnsi="Arial" w:cs="Arial"/>
          <w:u w:val="single"/>
        </w:rPr>
        <w:t>For the year 20</w:t>
      </w:r>
      <w:r>
        <w:rPr>
          <w:rFonts w:ascii="Arial" w:eastAsia="Arial" w:hAnsi="Arial" w:cs="Arial"/>
          <w:u w:val="single"/>
        </w:rPr>
        <w:t>36</w:t>
      </w:r>
      <w:r>
        <w:rPr>
          <w:rFonts w:ascii="Arial" w:eastAsia="Arial" w:hAnsi="Arial" w:cs="Arial"/>
          <w:u w:val="single"/>
        </w:rPr>
        <w:t>, the base annual carbon dioxide emissions budget is</w:t>
      </w:r>
      <w:r>
        <w:rPr>
          <w:rFonts w:ascii="Arial" w:eastAsia="Arial" w:hAnsi="Arial" w:cs="Arial"/>
          <w:u w:val="single"/>
        </w:rPr>
        <w:t xml:space="preserve"> 295,</w:t>
      </w:r>
      <w:r>
        <w:rPr>
          <w:rFonts w:ascii="Arial" w:eastAsia="Arial" w:hAnsi="Arial" w:cs="Arial"/>
          <w:u w:val="single"/>
        </w:rPr>
        <w:t>085 tons.</w:t>
      </w:r>
    </w:p>
    <w:p w:rsidR="005D1026" w:rsidP="005D1026">
      <w:pPr>
        <w:ind w:left="720"/>
        <w:rPr>
          <w:rFonts w:ascii="Arial" w:eastAsia="Arial" w:hAnsi="Arial" w:cs="Arial"/>
        </w:rPr>
      </w:pPr>
      <w:bookmarkStart w:id="54" w:name="_STATUTE_NUMBER__97fc5fdc_173a_417d_9f7b"/>
      <w:bookmarkStart w:id="55" w:name="_STATUTE_P__57313ed9_a94f_4ee3_8977_3104"/>
      <w:bookmarkStart w:id="56" w:name="_PAR__14_3a1e8992_58c5_4edc_bd85_c14e6b5"/>
      <w:bookmarkEnd w:id="51"/>
      <w:bookmarkEnd w:id="52"/>
      <w:bookmarkEnd w:id="53"/>
      <w:r>
        <w:rPr>
          <w:rFonts w:ascii="Arial" w:eastAsia="Arial" w:hAnsi="Arial" w:cs="Arial"/>
          <w:u w:val="single"/>
        </w:rPr>
        <w:t>K</w:t>
      </w:r>
      <w:bookmarkEnd w:id="54"/>
      <w:r>
        <w:rPr>
          <w:rFonts w:ascii="Arial" w:eastAsia="Arial" w:hAnsi="Arial" w:cs="Arial"/>
          <w:u w:val="single"/>
        </w:rPr>
        <w:t xml:space="preserve">.  </w:t>
      </w:r>
      <w:bookmarkStart w:id="57" w:name="_STATUTE_CONTENT__814f4ca5_a6ad_44a8_a91"/>
      <w:r>
        <w:rPr>
          <w:rFonts w:ascii="Arial" w:eastAsia="Arial" w:hAnsi="Arial" w:cs="Arial"/>
          <w:u w:val="single"/>
        </w:rPr>
        <w:t>For the year 2037 and each subsequent year, the base annual carbon dioxide emissions budget is 221,314 tons.</w:t>
      </w:r>
    </w:p>
    <w:p w:rsidR="005D1026" w:rsidP="005D1026">
      <w:pPr>
        <w:ind w:left="360" w:firstLine="360"/>
        <w:rPr>
          <w:rFonts w:ascii="Arial" w:eastAsia="Arial" w:hAnsi="Arial" w:cs="Arial"/>
        </w:rPr>
      </w:pPr>
      <w:bookmarkStart w:id="58" w:name="_BILL_SECTION_HEADER__7f5fbd52_f825_4ab3"/>
      <w:bookmarkStart w:id="59" w:name="_BILL_SECTION__4550a27f_826c_42b9_90de_6"/>
      <w:bookmarkStart w:id="60" w:name="_PAR__15_b6969386_e194_4a47_92f3_e32cf07"/>
      <w:bookmarkEnd w:id="5"/>
      <w:bookmarkEnd w:id="10"/>
      <w:bookmarkEnd w:id="55"/>
      <w:bookmarkEnd w:id="56"/>
      <w:bookmarkEnd w:id="57"/>
      <w:r>
        <w:rPr>
          <w:rFonts w:ascii="Arial" w:eastAsia="Arial" w:hAnsi="Arial" w:cs="Arial"/>
          <w:b/>
          <w:sz w:val="24"/>
        </w:rPr>
        <w:t xml:space="preserve">Sec. </w:t>
      </w:r>
      <w:bookmarkStart w:id="61" w:name="_BILL_SECTION_NUMBER__21d07486_d52a_4152"/>
      <w:r>
        <w:rPr>
          <w:rFonts w:ascii="Arial" w:eastAsia="Arial" w:hAnsi="Arial" w:cs="Arial"/>
          <w:b/>
          <w:sz w:val="24"/>
        </w:rPr>
        <w:t>2</w:t>
      </w:r>
      <w:bookmarkEnd w:id="61"/>
      <w:r>
        <w:rPr>
          <w:rFonts w:ascii="Arial" w:eastAsia="Arial" w:hAnsi="Arial" w:cs="Arial"/>
          <w:b/>
          <w:sz w:val="24"/>
        </w:rPr>
        <w:t>.  38 MRSA §580-B, sub-§4, ¶C,</w:t>
      </w:r>
      <w:r>
        <w:rPr>
          <w:rFonts w:ascii="Arial" w:eastAsia="Arial" w:hAnsi="Arial" w:cs="Arial"/>
        </w:rPr>
        <w:t xml:space="preserve"> as enacted by PL 2007, c. 317, §17, is repealed.</w:t>
      </w:r>
    </w:p>
    <w:p w:rsidR="005D1026" w:rsidP="005D1026">
      <w:pPr>
        <w:ind w:left="360" w:firstLine="360"/>
        <w:rPr>
          <w:rFonts w:ascii="Arial" w:eastAsia="Arial" w:hAnsi="Arial" w:cs="Arial"/>
        </w:rPr>
      </w:pPr>
      <w:bookmarkStart w:id="62" w:name="_BILL_SECTION_HEADER__ed577e4f_2a19_480d"/>
      <w:bookmarkStart w:id="63" w:name="_BILL_SECTION__5e4319a8_7a7d_408d_9e0c_4"/>
      <w:bookmarkStart w:id="64" w:name="_PAR__16_5525c993_cebf_44c1_8aca_b299185"/>
      <w:bookmarkEnd w:id="58"/>
      <w:bookmarkEnd w:id="59"/>
      <w:bookmarkEnd w:id="60"/>
      <w:r>
        <w:rPr>
          <w:rFonts w:ascii="Arial" w:eastAsia="Arial" w:hAnsi="Arial" w:cs="Arial"/>
          <w:b/>
          <w:sz w:val="24"/>
        </w:rPr>
        <w:t xml:space="preserve">Sec. </w:t>
      </w:r>
      <w:bookmarkStart w:id="65" w:name="_BILL_SECTION_NUMBER__4d8b2071_88c2_4b9a"/>
      <w:r>
        <w:rPr>
          <w:rFonts w:ascii="Arial" w:eastAsia="Arial" w:hAnsi="Arial" w:cs="Arial"/>
          <w:b/>
          <w:sz w:val="24"/>
        </w:rPr>
        <w:t>3</w:t>
      </w:r>
      <w:bookmarkEnd w:id="65"/>
      <w:r>
        <w:rPr>
          <w:rFonts w:ascii="Arial" w:eastAsia="Arial" w:hAnsi="Arial" w:cs="Arial"/>
          <w:b/>
          <w:sz w:val="24"/>
        </w:rPr>
        <w:t>.  38 MRSA §580-B, sub-§10, ¶D,</w:t>
      </w:r>
      <w:r>
        <w:rPr>
          <w:rFonts w:ascii="Arial" w:eastAsia="Arial" w:hAnsi="Arial" w:cs="Arial"/>
        </w:rPr>
        <w:t xml:space="preserve"> as repealed and replaced by PL 2009, c. 652, Pt. A, §61, is repealed.</w:t>
      </w:r>
    </w:p>
    <w:p w:rsidR="005D1026" w:rsidP="005D1026">
      <w:pPr>
        <w:ind w:left="360" w:firstLine="360"/>
        <w:rPr>
          <w:rFonts w:ascii="Arial" w:eastAsia="Arial" w:hAnsi="Arial" w:cs="Arial"/>
        </w:rPr>
      </w:pPr>
      <w:bookmarkStart w:id="66" w:name="_BILL_SECTION_HEADER__8dab889c_fb51_4d34"/>
      <w:bookmarkStart w:id="67" w:name="_PAR__17_5688cef3_24c9_4866_bf7a_00ee6b8"/>
      <w:bookmarkStart w:id="68" w:name="_BILL_SECTION__46b18d13_720a_4cdc_87b3_e"/>
      <w:bookmarkEnd w:id="62"/>
      <w:bookmarkEnd w:id="63"/>
      <w:bookmarkEnd w:id="64"/>
      <w:r>
        <w:rPr>
          <w:rFonts w:ascii="Arial" w:eastAsia="Arial" w:hAnsi="Arial" w:cs="Arial"/>
          <w:b/>
          <w:sz w:val="24"/>
        </w:rPr>
        <w:t xml:space="preserve">Sec. </w:t>
      </w:r>
      <w:bookmarkStart w:id="69" w:name="_BILL_SECTION_NUMBER__f939210d_5b5a_417f"/>
      <w:r>
        <w:rPr>
          <w:rFonts w:ascii="Arial" w:eastAsia="Arial" w:hAnsi="Arial" w:cs="Arial"/>
          <w:b/>
          <w:sz w:val="24"/>
        </w:rPr>
        <w:t>4</w:t>
      </w:r>
      <w:bookmarkEnd w:id="69"/>
      <w:r>
        <w:rPr>
          <w:rFonts w:ascii="Arial" w:eastAsia="Arial" w:hAnsi="Arial" w:cs="Arial"/>
          <w:b/>
          <w:sz w:val="24"/>
        </w:rPr>
        <w:t>.  38 MRSA §580-C, sub-§1,</w:t>
      </w:r>
      <w:r>
        <w:rPr>
          <w:rFonts w:ascii="Arial" w:eastAsia="Arial" w:hAnsi="Arial" w:cs="Arial"/>
        </w:rPr>
        <w:t xml:space="preserve"> as enacted by PL 2007, c. 317, §17, is amended to read:</w:t>
      </w:r>
    </w:p>
    <w:p w:rsidR="005D1026" w:rsidP="005D1026">
      <w:pPr>
        <w:ind w:left="360" w:firstLine="360"/>
        <w:rPr>
          <w:rFonts w:ascii="Arial" w:eastAsia="Arial" w:hAnsi="Arial" w:cs="Arial"/>
        </w:rPr>
      </w:pPr>
      <w:bookmarkStart w:id="70" w:name="_STATUTE_NUMBER__f03df55d_d51e_4980_b2a5"/>
      <w:bookmarkStart w:id="71" w:name="_STATUTE_SS__8a4941cd_0939_4b96_9adc_0fb"/>
      <w:bookmarkStart w:id="72" w:name="_PAR__18_a9266e68_9a93_48a0_844b_f3aaf65"/>
      <w:bookmarkEnd w:id="66"/>
      <w:bookmarkEnd w:id="67"/>
      <w:r>
        <w:rPr>
          <w:rFonts w:ascii="Arial" w:eastAsia="Arial" w:hAnsi="Arial" w:cs="Arial"/>
          <w:b/>
        </w:rPr>
        <w:t>1</w:t>
      </w:r>
      <w:bookmarkEnd w:id="70"/>
      <w:r>
        <w:rPr>
          <w:rFonts w:ascii="Arial" w:eastAsia="Arial" w:hAnsi="Arial" w:cs="Arial"/>
          <w:b/>
        </w:rPr>
        <w:t xml:space="preserve">.  </w:t>
      </w:r>
      <w:bookmarkStart w:id="73" w:name="_STATUTE_HEADNOTE__90df4677_ac35_4fb2_91"/>
      <w:r>
        <w:rPr>
          <w:rFonts w:ascii="Arial" w:eastAsia="Arial" w:hAnsi="Arial" w:cs="Arial"/>
          <w:b/>
        </w:rPr>
        <w:t>Withdrawal by State.</w:t>
      </w:r>
      <w:bookmarkEnd w:id="73"/>
      <w:r>
        <w:rPr>
          <w:rFonts w:ascii="Arial" w:eastAsia="Arial" w:hAnsi="Arial" w:cs="Arial"/>
          <w:b/>
        </w:rPr>
        <w:t xml:space="preserve"> </w:t>
      </w:r>
      <w:r>
        <w:rPr>
          <w:rFonts w:ascii="Arial" w:eastAsia="Arial" w:hAnsi="Arial" w:cs="Arial"/>
        </w:rPr>
        <w:t xml:space="preserve"> </w:t>
      </w:r>
      <w:bookmarkStart w:id="74" w:name="_STATUTE_CONTENT__145a7d70_e728_4d56_bb1"/>
      <w:r>
        <w:rPr>
          <w:rFonts w:ascii="Arial" w:eastAsia="Arial" w:hAnsi="Arial" w:cs="Arial"/>
        </w:rPr>
        <w:t>The ability of this State to withdraw from the regional greenhouse gas initiative</w:t>
      </w:r>
      <w:r>
        <w:rPr>
          <w:rFonts w:ascii="Arial" w:eastAsia="Arial" w:hAnsi="Arial" w:cs="Arial"/>
          <w:strike/>
        </w:rPr>
        <w:t>; or</w:t>
      </w:r>
      <w:r>
        <w:rPr>
          <w:rFonts w:ascii="Arial" w:eastAsia="Arial" w:hAnsi="Arial" w:cs="Arial"/>
          <w:u w:val="single"/>
        </w:rPr>
        <w:t>.</w:t>
      </w:r>
      <w:bookmarkEnd w:id="74"/>
    </w:p>
    <w:p w:rsidR="00000000" w:rsidP="005D1026">
      <w:pPr>
        <w:ind w:left="360" w:firstLine="360"/>
        <w:rPr>
          <w:rFonts w:ascii="Arial" w:eastAsia="Arial" w:hAnsi="Arial" w:cs="Arial"/>
        </w:rPr>
      </w:pPr>
      <w:bookmarkStart w:id="75" w:name="_BILL_SECTION_HEADER__144a6acc_d281_4bac"/>
      <w:bookmarkStart w:id="76" w:name="_BILL_SECTION__5275b1ef_3828_4887_8616_b"/>
      <w:bookmarkStart w:id="77" w:name="_PAR__1_08a1fc12_1bab_4d5b_88a7_9138d225"/>
      <w:bookmarkEnd w:id="68"/>
      <w:bookmarkEnd w:id="71"/>
      <w:bookmarkEnd w:id="72"/>
      <w:r>
        <w:rPr>
          <w:rFonts w:ascii="Arial" w:eastAsia="Arial" w:hAnsi="Arial" w:cs="Arial"/>
          <w:b/>
          <w:sz w:val="24"/>
        </w:rPr>
        <w:t xml:space="preserve">Sec. </w:t>
      </w:r>
      <w:bookmarkStart w:id="78" w:name="_BILL_SECTION_NUMBER__515348bf_4151_43f9"/>
      <w:r>
        <w:rPr>
          <w:rFonts w:ascii="Arial" w:eastAsia="Arial" w:hAnsi="Arial" w:cs="Arial"/>
          <w:b/>
          <w:sz w:val="24"/>
        </w:rPr>
        <w:t>5</w:t>
      </w:r>
      <w:bookmarkEnd w:id="78"/>
      <w:r>
        <w:rPr>
          <w:rFonts w:ascii="Arial" w:eastAsia="Arial" w:hAnsi="Arial" w:cs="Arial"/>
          <w:b/>
          <w:sz w:val="24"/>
        </w:rPr>
        <w:t>.  38 MRSA §580-C, sub-§2,</w:t>
      </w:r>
      <w:r>
        <w:rPr>
          <w:rFonts w:ascii="Arial" w:eastAsia="Arial" w:hAnsi="Arial" w:cs="Arial"/>
        </w:rPr>
        <w:t xml:space="preserve"> as enacted by PL 2007, c. 317, §17, is repealed.</w:t>
      </w:r>
      <w:bookmarkEnd w:id="2"/>
      <w:bookmarkEnd w:id="6"/>
      <w:bookmarkEnd w:id="75"/>
      <w:bookmarkEnd w:id="76"/>
      <w:bookmarkEnd w:id="7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LR2656,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the Regional Greenhouse Gas Initiative Allowances</w:t>
    </w:r>
  </w:p>
  <w:p>
    <w:pPr>
      <w:suppressLineNumbers/>
      <w:spacing w:before="0" w:after="0"/>
      <w:jc w:val="center"/>
      <w:rPr>
        <w:rFonts w:ascii="Arial" w:eastAsia="Arial" w:hAnsi="Arial" w:cs="Arial"/>
      </w:rPr>
    </w:pPr>
    <w:r>
      <w:rPr>
        <w:rFonts w:ascii="Arial" w:eastAsia="Arial" w:hAnsi="Arial" w:cs="Arial"/>
        <w:sz w:val="22"/>
      </w:rPr>
      <w:t>L.D. 2037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D1026"/>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