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Require an Ultrasound and Certain Counseling Before an Abortion</w:t>
      </w:r>
    </w:p>
    <w:p w:rsidR="00665FF3" w:rsidP="00665FF3">
      <w:pPr>
        <w:spacing w:after="240"/>
        <w:ind w:left="360"/>
        <w:jc w:val="right"/>
        <w:rPr>
          <w:rFonts w:ascii="Arial" w:eastAsia="Arial" w:hAnsi="Arial" w:cs="Arial"/>
          <w:caps/>
        </w:rPr>
      </w:pPr>
      <w:bookmarkStart w:id="0" w:name="_AMEND_TITLE__149274a0_a323_4267_ae53_98"/>
      <w:bookmarkStart w:id="1" w:name="_PAGE__1_34d2ca51_6bab_48e4_aa1a_7e0b4c8"/>
      <w:bookmarkStart w:id="2" w:name="_PAR__2_69a78a25_2378_44ba_8847_309bb126"/>
      <w:r>
        <w:rPr>
          <w:rFonts w:ascii="Arial" w:eastAsia="Arial" w:hAnsi="Arial" w:cs="Arial"/>
          <w:caps/>
        </w:rPr>
        <w:t>L.D. 1614</w:t>
      </w:r>
    </w:p>
    <w:p w:rsidR="00665FF3" w:rsidP="00665FF3">
      <w:pPr>
        <w:tabs>
          <w:tab w:val="right" w:pos="8928"/>
        </w:tabs>
        <w:spacing w:after="360"/>
        <w:ind w:left="360"/>
        <w:rPr>
          <w:rFonts w:ascii="Arial" w:eastAsia="Arial" w:hAnsi="Arial" w:cs="Arial"/>
        </w:rPr>
      </w:pPr>
      <w:bookmarkStart w:id="3" w:name="_PAR__3_ea6e34da_b42c_4005_9d48_0398d7a8"/>
      <w:bookmarkEnd w:id="2"/>
      <w:r>
        <w:rPr>
          <w:rFonts w:ascii="Arial" w:eastAsia="Arial" w:hAnsi="Arial" w:cs="Arial"/>
        </w:rPr>
        <w:t>Date:</w:t>
      </w:r>
      <w:r>
        <w:rPr>
          <w:rFonts w:ascii="Arial" w:eastAsia="Arial" w:hAnsi="Arial" w:cs="Arial"/>
        </w:rPr>
        <w:tab/>
        <w:t>(Filing No. H-         )</w:t>
      </w:r>
    </w:p>
    <w:p w:rsidR="00665FF3" w:rsidP="00665FF3">
      <w:pPr>
        <w:spacing w:before="600" w:after="300"/>
        <w:ind w:left="360"/>
        <w:jc w:val="center"/>
        <w:outlineLvl w:val="0"/>
        <w:rPr>
          <w:rFonts w:ascii="Arial" w:eastAsia="Arial" w:hAnsi="Arial" w:cs="Arial"/>
        </w:rPr>
      </w:pPr>
      <w:bookmarkStart w:id="4" w:name="_PAR__4_5bfacc82_88c1_4a03_992f_31791e19"/>
      <w:bookmarkEnd w:id="3"/>
      <w:r>
        <w:rPr>
          <w:rFonts w:ascii="Arial" w:eastAsia="Arial" w:hAnsi="Arial" w:cs="Arial"/>
          <w:b/>
          <w:caps/>
          <w:sz w:val="24"/>
          <w:szCs w:val="32"/>
        </w:rPr>
        <w:t xml:space="preserve">Judiciary </w:t>
      </w:r>
    </w:p>
    <w:p w:rsidR="00665FF3" w:rsidP="00665FF3">
      <w:pPr>
        <w:spacing w:before="60" w:after="60"/>
        <w:ind w:left="720"/>
        <w:rPr>
          <w:rFonts w:ascii="Arial" w:eastAsia="Arial" w:hAnsi="Arial" w:cs="Arial"/>
        </w:rPr>
      </w:pPr>
      <w:bookmarkStart w:id="5" w:name="_PAR__5_bd6a9b63_1ee1_4cb8_b64b_239f1f11"/>
      <w:bookmarkEnd w:id="4"/>
      <w:r>
        <w:rPr>
          <w:rFonts w:ascii="Arial" w:eastAsia="Arial" w:hAnsi="Arial" w:cs="Arial"/>
        </w:rPr>
        <w:t>Reproduced and distributed under the direction of the Clerk of the House.</w:t>
      </w:r>
    </w:p>
    <w:p w:rsidR="00665FF3" w:rsidP="00665FF3">
      <w:pPr>
        <w:spacing w:before="160" w:after="0"/>
        <w:ind w:left="360"/>
        <w:jc w:val="center"/>
        <w:outlineLvl w:val="0"/>
        <w:rPr>
          <w:rFonts w:ascii="Arial" w:eastAsia="Arial" w:hAnsi="Arial" w:cs="Arial"/>
          <w:b/>
          <w:caps/>
          <w:sz w:val="24"/>
          <w:szCs w:val="32"/>
        </w:rPr>
      </w:pPr>
      <w:bookmarkStart w:id="6" w:name="_PAR__6_04fe6acc_233b_4ad4_b919_bf49e276"/>
      <w:bookmarkEnd w:id="5"/>
      <w:r>
        <w:rPr>
          <w:rFonts w:ascii="Arial" w:eastAsia="Arial" w:hAnsi="Arial" w:cs="Arial"/>
          <w:b/>
          <w:caps/>
          <w:sz w:val="24"/>
          <w:szCs w:val="32"/>
        </w:rPr>
        <w:t>STATE OF MAINE</w:t>
      </w:r>
    </w:p>
    <w:p w:rsidR="00665FF3" w:rsidP="00665FF3">
      <w:pPr>
        <w:spacing w:after="0"/>
        <w:ind w:left="360"/>
        <w:jc w:val="center"/>
        <w:outlineLvl w:val="0"/>
        <w:rPr>
          <w:rFonts w:ascii="Arial" w:eastAsia="Arial" w:hAnsi="Arial" w:cs="Arial"/>
          <w:b/>
          <w:caps/>
          <w:sz w:val="24"/>
          <w:szCs w:val="32"/>
        </w:rPr>
      </w:pPr>
      <w:bookmarkStart w:id="7" w:name="_PAR__7_19d007df_6de4_4f94_9d92_c2248002"/>
      <w:bookmarkEnd w:id="6"/>
      <w:r>
        <w:rPr>
          <w:rFonts w:ascii="Arial" w:eastAsia="Arial" w:hAnsi="Arial" w:cs="Arial"/>
          <w:b/>
          <w:caps/>
          <w:sz w:val="24"/>
          <w:szCs w:val="32"/>
        </w:rPr>
        <w:t>HOUSE OF REPRESENTATIVES</w:t>
      </w:r>
    </w:p>
    <w:p w:rsidR="00665FF3" w:rsidP="00665FF3">
      <w:pPr>
        <w:spacing w:after="0"/>
        <w:ind w:left="360"/>
        <w:jc w:val="center"/>
        <w:outlineLvl w:val="0"/>
        <w:rPr>
          <w:rFonts w:ascii="Arial" w:eastAsia="Arial" w:hAnsi="Arial" w:cs="Arial"/>
          <w:b/>
          <w:caps/>
          <w:sz w:val="24"/>
          <w:szCs w:val="32"/>
        </w:rPr>
      </w:pPr>
      <w:bookmarkStart w:id="8" w:name="_PAR__8_fd19a992_1e6b_4074_b270_31174e93"/>
      <w:bookmarkEnd w:id="7"/>
      <w:r>
        <w:rPr>
          <w:rFonts w:ascii="Arial" w:eastAsia="Arial" w:hAnsi="Arial" w:cs="Arial"/>
          <w:b/>
          <w:caps/>
          <w:sz w:val="24"/>
          <w:szCs w:val="32"/>
        </w:rPr>
        <w:t>131st Legislature</w:t>
      </w:r>
    </w:p>
    <w:p w:rsidR="00665FF3" w:rsidP="00665FF3">
      <w:pPr>
        <w:spacing w:after="0"/>
        <w:ind w:left="360"/>
        <w:jc w:val="center"/>
        <w:outlineLvl w:val="0"/>
        <w:rPr>
          <w:rFonts w:ascii="Arial" w:eastAsia="Arial" w:hAnsi="Arial" w:cs="Arial"/>
          <w:b/>
          <w:caps/>
          <w:sz w:val="24"/>
          <w:szCs w:val="32"/>
        </w:rPr>
      </w:pPr>
      <w:bookmarkStart w:id="9" w:name="_PAR__9_92395c38_de3d_4528_8cd6_a7c95e76"/>
      <w:bookmarkEnd w:id="8"/>
      <w:r>
        <w:rPr>
          <w:rFonts w:ascii="Arial" w:eastAsia="Arial" w:hAnsi="Arial" w:cs="Arial"/>
          <w:b/>
          <w:caps/>
          <w:sz w:val="24"/>
          <w:szCs w:val="32"/>
        </w:rPr>
        <w:t>First Special Session</w:t>
      </w:r>
    </w:p>
    <w:p w:rsidR="00665FF3" w:rsidP="00665FF3">
      <w:pPr>
        <w:spacing w:before="400" w:after="200"/>
        <w:ind w:left="360" w:firstLine="360"/>
        <w:rPr>
          <w:rFonts w:ascii="Arial" w:eastAsia="Arial" w:hAnsi="Arial" w:cs="Arial"/>
        </w:rPr>
      </w:pPr>
      <w:bookmarkStart w:id="10" w:name="_PAR__10_69e95c5d_fb32_425a_87da_0703cf8"/>
      <w:bookmarkEnd w:id="9"/>
      <w:r>
        <w:rPr>
          <w:rFonts w:ascii="Arial" w:eastAsia="Arial" w:hAnsi="Arial" w:cs="Arial"/>
          <w:szCs w:val="22"/>
        </w:rPr>
        <w:t>COMMITTEE AMENDMENT “      ” to H.P. 1039, L.D. 1614, “An Act to Require an Ultrasound and Certain Counseling Before an Abortion”</w:t>
      </w:r>
    </w:p>
    <w:p w:rsidR="00665FF3" w:rsidP="00665FF3">
      <w:pPr>
        <w:ind w:left="360" w:firstLine="360"/>
        <w:rPr>
          <w:rFonts w:ascii="Arial" w:eastAsia="Arial" w:hAnsi="Arial" w:cs="Arial"/>
        </w:rPr>
      </w:pPr>
      <w:bookmarkStart w:id="11" w:name="_INSTRUCTION__38f5918a_7667_4d5a_9d98_e0"/>
      <w:bookmarkStart w:id="12" w:name="_PAR__11_9d64562d_e1b3_4709_9968_4567e65"/>
      <w:bookmarkEnd w:id="0"/>
      <w:bookmarkEnd w:id="10"/>
      <w:r>
        <w:rPr>
          <w:rFonts w:ascii="Arial" w:eastAsia="Arial" w:hAnsi="Arial" w:cs="Arial"/>
        </w:rPr>
        <w:t>Amend the bill by striking out the title and substituting the following:</w:t>
      </w:r>
    </w:p>
    <w:p w:rsidR="00665FF3" w:rsidP="00665FF3">
      <w:pPr>
        <w:ind w:left="360"/>
        <w:rPr>
          <w:rFonts w:ascii="Arial" w:eastAsia="Arial" w:hAnsi="Arial" w:cs="Arial"/>
        </w:rPr>
      </w:pPr>
      <w:bookmarkStart w:id="13" w:name="_PAR__12_dd91d3eb_8593_41de_b50b_f6da9db"/>
      <w:bookmarkEnd w:id="12"/>
      <w:r>
        <w:rPr>
          <w:rFonts w:ascii="Arial" w:eastAsia="Arial" w:hAnsi="Arial" w:cs="Arial"/>
          <w:b/>
        </w:rPr>
        <w:t>'An Act to Expand Access to Certain Ultrasound and Counseling Services Before an Abortion'</w:t>
      </w:r>
    </w:p>
    <w:p w:rsidR="00665FF3" w:rsidP="00665FF3">
      <w:pPr>
        <w:ind w:left="360" w:firstLine="360"/>
        <w:rPr>
          <w:rFonts w:ascii="Arial" w:eastAsia="Arial" w:hAnsi="Arial" w:cs="Arial"/>
        </w:rPr>
      </w:pPr>
      <w:bookmarkStart w:id="14" w:name="_INSTRUCTION__bc281d11_75f2_4123_a1d7_62"/>
      <w:bookmarkStart w:id="15" w:name="_PAR__13_6f6a4ee1_7bac_4fcb_b42b_8d57ab3"/>
      <w:bookmarkEnd w:id="11"/>
      <w:bookmarkEnd w:id="13"/>
      <w:r>
        <w:rPr>
          <w:rFonts w:ascii="Arial" w:eastAsia="Arial" w:hAnsi="Arial" w:cs="Arial"/>
        </w:rPr>
        <w:t>Amend the bill in section 3 in subsection 5 in the last 2 lines (page 1, lines 16 and 17 in L.D.) by striking out the following: "</w:t>
      </w:r>
      <w:r>
        <w:rPr>
          <w:rFonts w:ascii="Arial" w:eastAsia="Arial" w:hAnsi="Arial" w:cs="Arial"/>
          <w:u w:val="single"/>
        </w:rPr>
        <w:t>and the performance of the obstetric ultrasound as required under section 1599-B</w:t>
      </w:r>
      <w:r>
        <w:rPr>
          <w:rFonts w:ascii="Arial" w:eastAsia="Arial" w:hAnsi="Arial" w:cs="Arial"/>
        </w:rPr>
        <w:t>"</w:t>
      </w:r>
    </w:p>
    <w:p w:rsidR="00665FF3" w:rsidP="00665FF3">
      <w:pPr>
        <w:ind w:left="360" w:firstLine="360"/>
        <w:rPr>
          <w:rFonts w:ascii="Arial" w:eastAsia="Arial" w:hAnsi="Arial" w:cs="Arial"/>
        </w:rPr>
      </w:pPr>
      <w:bookmarkStart w:id="16" w:name="_INSTRUCTION__fdb78f12_179f_4a3b_a081_a6"/>
      <w:bookmarkStart w:id="17" w:name="_PAR__14_1eaa49e5_196b_4cac_8793_02beff3"/>
      <w:bookmarkEnd w:id="14"/>
      <w:bookmarkEnd w:id="15"/>
      <w:r>
        <w:rPr>
          <w:rFonts w:ascii="Arial" w:eastAsia="Arial" w:hAnsi="Arial" w:cs="Arial"/>
        </w:rPr>
        <w:t>Amend the bill by striking out all of section 4 and inserting the following:</w:t>
      </w:r>
    </w:p>
    <w:p w:rsidR="00665FF3" w:rsidP="00665FF3">
      <w:pPr>
        <w:ind w:left="360" w:firstLine="360"/>
        <w:rPr>
          <w:rFonts w:ascii="Arial" w:eastAsia="Arial" w:hAnsi="Arial" w:cs="Arial"/>
        </w:rPr>
      </w:pPr>
      <w:bookmarkStart w:id="18" w:name="_PAR__15_86bd607e_c20d_4dc9_8430_e82ed72"/>
      <w:bookmarkEnd w:id="17"/>
      <w:r>
        <w:rPr>
          <w:rFonts w:ascii="Arial" w:eastAsia="Arial" w:hAnsi="Arial" w:cs="Arial"/>
        </w:rPr>
        <w:t>'</w:t>
      </w:r>
      <w:r>
        <w:rPr>
          <w:rFonts w:ascii="Arial" w:eastAsia="Arial" w:hAnsi="Arial" w:cs="Arial"/>
          <w:b/>
          <w:sz w:val="24"/>
        </w:rPr>
        <w:t>Sec. 4.  22 MRSA §1599-A, sub-§2, ¶D,</w:t>
      </w:r>
      <w:r>
        <w:rPr>
          <w:rFonts w:ascii="Arial" w:eastAsia="Arial" w:hAnsi="Arial" w:cs="Arial"/>
        </w:rPr>
        <w:t xml:space="preserve"> as enacted by PL 1993, c. 61, §4, is amended to read:</w:t>
      </w:r>
    </w:p>
    <w:p w:rsidR="00665FF3" w:rsidP="00665FF3">
      <w:pPr>
        <w:ind w:left="720"/>
        <w:rPr>
          <w:rFonts w:ascii="Arial" w:eastAsia="Arial" w:hAnsi="Arial" w:cs="Arial"/>
        </w:rPr>
      </w:pPr>
      <w:bookmarkStart w:id="19" w:name="_PAR__16_55ba9666_4628_486f_a459_8638023"/>
      <w:bookmarkEnd w:id="18"/>
      <w:r>
        <w:rPr>
          <w:rFonts w:ascii="Arial" w:eastAsia="Arial" w:hAnsi="Arial" w:cs="Arial"/>
        </w:rPr>
        <w:t xml:space="preserve">D.  </w:t>
      </w:r>
      <w:r>
        <w:rPr>
          <w:rFonts w:ascii="Arial" w:eastAsia="Arial" w:hAnsi="Arial" w:cs="Arial"/>
          <w:strike/>
        </w:rPr>
        <w:t>At the woman's request, alternatives</w:t>
      </w:r>
      <w:r>
        <w:rPr>
          <w:rFonts w:ascii="Arial" w:eastAsia="Arial" w:hAnsi="Arial" w:cs="Arial"/>
        </w:rPr>
        <w:t xml:space="preserve"> </w:t>
      </w:r>
      <w:r>
        <w:rPr>
          <w:rFonts w:ascii="Arial" w:eastAsia="Arial" w:hAnsi="Arial" w:cs="Arial"/>
          <w:u w:val="single"/>
        </w:rPr>
        <w:t>Alternatives</w:t>
      </w:r>
      <w:r>
        <w:rPr>
          <w:rFonts w:ascii="Arial" w:eastAsia="Arial" w:hAnsi="Arial" w:cs="Arial"/>
        </w:rPr>
        <w:t xml:space="preserve"> to abortion such as childbirth </w:t>
      </w:r>
      <w:r>
        <w:rPr>
          <w:rFonts w:ascii="Arial" w:eastAsia="Arial" w:hAnsi="Arial" w:cs="Arial"/>
          <w:u w:val="single"/>
        </w:rPr>
        <w:t>and parenting</w:t>
      </w:r>
      <w:r>
        <w:rPr>
          <w:rFonts w:ascii="Arial" w:eastAsia="Arial" w:hAnsi="Arial" w:cs="Arial"/>
        </w:rPr>
        <w:t xml:space="preserve"> and adoption and information concerning public and private agencies that will provide the woman with economic and other assistance to carry the fetus to term, including, if the woman so requests, a list of these agencies and the services available from each.'</w:t>
      </w:r>
    </w:p>
    <w:p w:rsidR="00665FF3" w:rsidP="00665FF3">
      <w:pPr>
        <w:ind w:left="360" w:firstLine="360"/>
        <w:rPr>
          <w:rFonts w:ascii="Arial" w:eastAsia="Arial" w:hAnsi="Arial" w:cs="Arial"/>
        </w:rPr>
      </w:pPr>
      <w:bookmarkStart w:id="20" w:name="_INSTRUCTION__90fbeab9_48d8_4008_b322_a5"/>
      <w:bookmarkStart w:id="21" w:name="_PAR__17_19d03470_59ea_4a38_aa2c_9487443"/>
      <w:bookmarkEnd w:id="16"/>
      <w:bookmarkEnd w:id="19"/>
      <w:r>
        <w:rPr>
          <w:rFonts w:ascii="Arial" w:eastAsia="Arial" w:hAnsi="Arial" w:cs="Arial"/>
        </w:rPr>
        <w:t>Amend the bill by striking out all of section 5 and inserting the following:</w:t>
      </w:r>
    </w:p>
    <w:p w:rsidR="00665FF3" w:rsidP="00665FF3">
      <w:pPr>
        <w:ind w:left="360" w:firstLine="360"/>
        <w:rPr>
          <w:rFonts w:ascii="Arial" w:eastAsia="Arial" w:hAnsi="Arial" w:cs="Arial"/>
        </w:rPr>
      </w:pPr>
      <w:bookmarkStart w:id="22" w:name="_PAR__18_4003553b_a8db_4179_befd_611076c"/>
      <w:bookmarkEnd w:id="21"/>
      <w:r>
        <w:rPr>
          <w:rFonts w:ascii="Arial" w:eastAsia="Arial" w:hAnsi="Arial" w:cs="Arial"/>
        </w:rPr>
        <w:t>'</w:t>
      </w:r>
      <w:r>
        <w:rPr>
          <w:rFonts w:ascii="Arial" w:eastAsia="Arial" w:hAnsi="Arial" w:cs="Arial"/>
          <w:b/>
          <w:sz w:val="24"/>
        </w:rPr>
        <w:t>Sec. 5.  22 MRSA §1599-B</w:t>
      </w:r>
      <w:r>
        <w:rPr>
          <w:rFonts w:ascii="Arial" w:eastAsia="Arial" w:hAnsi="Arial" w:cs="Arial"/>
        </w:rPr>
        <w:t xml:space="preserve"> is enacted to read:</w:t>
      </w:r>
    </w:p>
    <w:p w:rsidR="00665FF3" w:rsidP="00665FF3">
      <w:pPr>
        <w:ind w:left="1080" w:hanging="720"/>
        <w:rPr>
          <w:rFonts w:ascii="Arial" w:eastAsia="Arial" w:hAnsi="Arial" w:cs="Arial"/>
          <w:b/>
        </w:rPr>
      </w:pPr>
      <w:bookmarkStart w:id="23" w:name="_PAR__19_607215d6_49fd_47c1_a75b_310bf79"/>
      <w:bookmarkEnd w:id="22"/>
      <w:r>
        <w:rPr>
          <w:rFonts w:ascii="Arial" w:eastAsia="Arial" w:hAnsi="Arial" w:cs="Arial"/>
          <w:b/>
          <w:u w:val="single"/>
        </w:rPr>
        <w:t>§1599-B.  Ultrasound access before abortion</w:t>
      </w:r>
    </w:p>
    <w:p w:rsidR="00665FF3" w:rsidP="00665FF3">
      <w:pPr>
        <w:ind w:left="360" w:firstLine="360"/>
        <w:rPr>
          <w:rFonts w:ascii="Arial" w:eastAsia="Arial" w:hAnsi="Arial" w:cs="Arial"/>
        </w:rPr>
      </w:pPr>
      <w:bookmarkStart w:id="24" w:name="_PAR__20_6a1412ae_b6b8_45b9_bda4_7fd7009"/>
      <w:bookmarkEnd w:id="23"/>
      <w:r w:rsidRPr="00195086">
        <w:rPr>
          <w:rFonts w:ascii="Arial" w:eastAsia="Arial" w:hAnsi="Arial" w:cs="Arial"/>
          <w:b/>
          <w:u w:val="single"/>
        </w:rPr>
        <w:t>1.  Ultrasound available.</w:t>
      </w:r>
      <w:r>
        <w:rPr>
          <w:rFonts w:ascii="Arial" w:eastAsia="Arial" w:hAnsi="Arial" w:cs="Arial"/>
          <w:u w:val="single"/>
        </w:rPr>
        <w:t xml:space="preserve">  Prior to a pregnant woman's giving informed consent under section 1599-A to having an abortion performed, a health care professional who is to perform the abortion or a qualified ultrasound provider to whom the responsibility has been delegated by the health care professional shall inform the pregnant woman that an obstetric ultrasound is available. If the pregnant woman elects to have an ultrasound, the health care professional or qualified ultrasound provider shall:</w:t>
      </w:r>
      <w:r>
        <w:rPr>
          <w:rFonts w:ascii="Arial" w:eastAsia="Arial" w:hAnsi="Arial" w:cs="Arial"/>
        </w:rPr>
        <w:t xml:space="preserve">  </w:t>
      </w:r>
    </w:p>
    <w:p w:rsidR="00665FF3" w:rsidP="00665FF3">
      <w:pPr>
        <w:ind w:left="720"/>
        <w:rPr>
          <w:rFonts w:ascii="Arial" w:eastAsia="Arial" w:hAnsi="Arial" w:cs="Arial"/>
        </w:rPr>
      </w:pPr>
      <w:bookmarkStart w:id="25" w:name="_PAGE__2_d9f79c8f_6000_4609_a160_be558dc"/>
      <w:bookmarkStart w:id="26" w:name="_PAR__2_9f5f9f4f_9c72_493b_a339_46953948"/>
      <w:bookmarkEnd w:id="1"/>
      <w:bookmarkEnd w:id="24"/>
      <w:r>
        <w:rPr>
          <w:rFonts w:ascii="Arial" w:eastAsia="Arial" w:hAnsi="Arial" w:cs="Arial"/>
          <w:u w:val="single"/>
        </w:rPr>
        <w:t>A.  Perform an obstetric ultrasound on the pregnant woman and provide a simultaneous explanation of what the ultrasound images are depicting, which must include the presence and location of the fetus and the number of fetuses depicted, and, if the ultrasound images indicate that fetal death has occurred, inform the pregnant woman of that fact;</w:t>
      </w:r>
    </w:p>
    <w:p w:rsidR="00665FF3" w:rsidP="00665FF3">
      <w:pPr>
        <w:ind w:left="720"/>
        <w:rPr>
          <w:rFonts w:ascii="Arial" w:eastAsia="Arial" w:hAnsi="Arial" w:cs="Arial"/>
        </w:rPr>
      </w:pPr>
      <w:bookmarkStart w:id="27" w:name="_PAR__3_caaa530d_279c_416b_aadf_809a9b39"/>
      <w:bookmarkEnd w:id="26"/>
      <w:r>
        <w:rPr>
          <w:rFonts w:ascii="Arial" w:eastAsia="Arial" w:hAnsi="Arial" w:cs="Arial"/>
          <w:u w:val="single"/>
        </w:rPr>
        <w:t>B.  Display the ultrasound images so that the pregnant woman may view the images; and</w:t>
      </w:r>
    </w:p>
    <w:p w:rsidR="00665FF3" w:rsidP="00665FF3">
      <w:pPr>
        <w:ind w:left="720"/>
        <w:rPr>
          <w:rFonts w:ascii="Arial" w:eastAsia="Arial" w:hAnsi="Arial" w:cs="Arial"/>
        </w:rPr>
      </w:pPr>
      <w:bookmarkStart w:id="28" w:name="_PAR__4_2e7866aa_8bdd_43e0_96f5_62499f7a"/>
      <w:bookmarkEnd w:id="27"/>
      <w:r>
        <w:rPr>
          <w:rFonts w:ascii="Arial" w:eastAsia="Arial" w:hAnsi="Arial" w:cs="Arial"/>
          <w:u w:val="single"/>
        </w:rPr>
        <w:t>C.  Provide a medical description of the ultrasound images, which must include the dimensions of the fetus and the presence of external members and internal organs, if present and viewable.</w:t>
      </w:r>
    </w:p>
    <w:p w:rsidR="00665FF3" w:rsidP="00665FF3">
      <w:pPr>
        <w:ind w:left="360" w:firstLine="360"/>
        <w:rPr>
          <w:rFonts w:ascii="Arial" w:eastAsia="Arial" w:hAnsi="Arial" w:cs="Arial"/>
        </w:rPr>
      </w:pPr>
      <w:bookmarkStart w:id="29" w:name="_PAR__5_ec94496e_a651_4769_8f4e_f30f29b2"/>
      <w:bookmarkEnd w:id="28"/>
      <w:r>
        <w:rPr>
          <w:rFonts w:ascii="Arial" w:eastAsia="Arial" w:hAnsi="Arial" w:cs="Arial"/>
          <w:b/>
          <w:u w:val="single"/>
        </w:rPr>
        <w:t>2</w:t>
      </w:r>
      <w:r w:rsidRPr="00195086">
        <w:rPr>
          <w:rFonts w:ascii="Arial" w:eastAsia="Arial" w:hAnsi="Arial" w:cs="Arial"/>
          <w:b/>
          <w:u w:val="single"/>
        </w:rPr>
        <w:t>.  Definitions.</w:t>
      </w:r>
      <w:r>
        <w:rPr>
          <w:rFonts w:ascii="Arial" w:eastAsia="Arial" w:hAnsi="Arial" w:cs="Arial"/>
          <w:u w:val="single"/>
        </w:rPr>
        <w:t xml:space="preserve">  As used in this section, unless the context otherwise indicates, the following terms have the following meanings.</w:t>
      </w:r>
      <w:r>
        <w:rPr>
          <w:rFonts w:ascii="Arial" w:eastAsia="Arial" w:hAnsi="Arial" w:cs="Arial"/>
        </w:rPr>
        <w:t xml:space="preserve"> </w:t>
      </w:r>
    </w:p>
    <w:p w:rsidR="00665FF3" w:rsidP="00665FF3">
      <w:pPr>
        <w:ind w:left="720"/>
        <w:rPr>
          <w:rFonts w:ascii="Arial" w:eastAsia="Arial" w:hAnsi="Arial" w:cs="Arial"/>
        </w:rPr>
      </w:pPr>
      <w:bookmarkStart w:id="30" w:name="_PAR__6_aa1fd192_a7ee_4c2e_9150_5aa55be2"/>
      <w:bookmarkEnd w:id="29"/>
      <w:r>
        <w:rPr>
          <w:rFonts w:ascii="Arial" w:eastAsia="Arial" w:hAnsi="Arial" w:cs="Arial"/>
          <w:u w:val="single"/>
        </w:rPr>
        <w:t>A.  "Abortion" has the same meaning as in section 1598, subsection 2, paragraph A.</w:t>
      </w:r>
    </w:p>
    <w:p w:rsidR="00665FF3" w:rsidP="00665FF3">
      <w:pPr>
        <w:ind w:left="720"/>
        <w:rPr>
          <w:rFonts w:ascii="Arial" w:eastAsia="Arial" w:hAnsi="Arial" w:cs="Arial"/>
        </w:rPr>
      </w:pPr>
      <w:bookmarkStart w:id="31" w:name="_PAR__7_d4cb2127_361d_4810_afce_3c528a15"/>
      <w:bookmarkEnd w:id="30"/>
      <w:r>
        <w:rPr>
          <w:rFonts w:ascii="Arial" w:eastAsia="Arial" w:hAnsi="Arial" w:cs="Arial"/>
          <w:u w:val="single"/>
        </w:rPr>
        <w:t>B.  "Health care professional" has the same meaning as in section 1596, subsection 1, paragraph C.</w:t>
      </w:r>
    </w:p>
    <w:p w:rsidR="00665FF3" w:rsidP="00665FF3">
      <w:pPr>
        <w:ind w:left="720"/>
        <w:rPr>
          <w:rFonts w:ascii="Arial" w:eastAsia="Arial" w:hAnsi="Arial" w:cs="Arial"/>
        </w:rPr>
      </w:pPr>
      <w:bookmarkStart w:id="32" w:name="_PAR__8_8b089632_807f_405a_ae85_17fa64ab"/>
      <w:bookmarkEnd w:id="31"/>
      <w:r>
        <w:rPr>
          <w:rFonts w:ascii="Arial" w:eastAsia="Arial" w:hAnsi="Arial" w:cs="Arial"/>
          <w:u w:val="single"/>
        </w:rPr>
        <w:t>C.  "Obstetric ultrasound" or "ultrasound" has the same meaning as in section 1598, subsection 2, paragraph D.</w:t>
      </w:r>
    </w:p>
    <w:p w:rsidR="00665FF3" w:rsidP="00665FF3">
      <w:pPr>
        <w:ind w:left="720"/>
        <w:rPr>
          <w:rFonts w:ascii="Arial" w:eastAsia="Arial" w:hAnsi="Arial" w:cs="Arial"/>
        </w:rPr>
      </w:pPr>
      <w:bookmarkStart w:id="33" w:name="_PAR__9_19a9c5d3_5dd1_4577_838e_cd3cc83c"/>
      <w:bookmarkEnd w:id="32"/>
      <w:r>
        <w:rPr>
          <w:rFonts w:ascii="Arial" w:eastAsia="Arial" w:hAnsi="Arial" w:cs="Arial"/>
          <w:u w:val="single"/>
        </w:rPr>
        <w:t>D.  "Qualified ultrasound provider" means a person who is licensed or certified by a board or commission established under Title 32 to perform an obstetric ultrasound.</w:t>
      </w:r>
      <w:r>
        <w:rPr>
          <w:rFonts w:ascii="Arial" w:eastAsia="Arial" w:hAnsi="Arial" w:cs="Arial"/>
        </w:rPr>
        <w:t>'</w:t>
      </w:r>
    </w:p>
    <w:p w:rsidR="00665FF3" w:rsidP="00665FF3">
      <w:pPr>
        <w:ind w:left="360" w:firstLine="360"/>
        <w:rPr>
          <w:rFonts w:ascii="Arial" w:eastAsia="Arial" w:hAnsi="Arial" w:cs="Arial"/>
        </w:rPr>
      </w:pPr>
      <w:bookmarkStart w:id="34" w:name="_INSTRUCTION__0f020b1c_f5f0_4c69_a7ab_79"/>
      <w:bookmarkStart w:id="35" w:name="_PAR__10_f095a9f9_eafc_4686_8352_dabeb29"/>
      <w:bookmarkEnd w:id="20"/>
      <w:bookmarkEnd w:id="33"/>
      <w:r>
        <w:rPr>
          <w:rFonts w:ascii="Arial" w:eastAsia="Arial" w:hAnsi="Arial" w:cs="Arial"/>
        </w:rPr>
        <w:t>Amend the bill by relettering or renumbering any nonconsecutive Part letter or section number to read consecutively.</w:t>
      </w:r>
    </w:p>
    <w:p w:rsidR="00665FF3" w:rsidP="00665FF3">
      <w:pPr>
        <w:keepNext/>
        <w:spacing w:before="240"/>
        <w:ind w:left="360"/>
        <w:jc w:val="center"/>
        <w:rPr>
          <w:rFonts w:ascii="Arial" w:eastAsia="Arial" w:hAnsi="Arial" w:cs="Arial"/>
        </w:rPr>
      </w:pPr>
      <w:bookmarkStart w:id="36" w:name="_SUMMARY__7dcb4ef5_7263_4b7d_a879_8f3e27"/>
      <w:bookmarkStart w:id="37" w:name="_PAR__11_0e48b488_4d58_482e_b0a5_02515b3"/>
      <w:bookmarkEnd w:id="34"/>
      <w:bookmarkEnd w:id="35"/>
      <w:r>
        <w:rPr>
          <w:rFonts w:ascii="Arial" w:eastAsia="Arial" w:hAnsi="Arial" w:cs="Arial"/>
          <w:b/>
          <w:sz w:val="24"/>
        </w:rPr>
        <w:t>SUMMARY</w:t>
      </w:r>
    </w:p>
    <w:p w:rsidR="00665FF3" w:rsidP="00665FF3">
      <w:pPr>
        <w:keepNext/>
        <w:ind w:left="360" w:firstLine="360"/>
        <w:rPr>
          <w:rFonts w:ascii="Arial" w:eastAsia="Arial" w:hAnsi="Arial" w:cs="Arial"/>
        </w:rPr>
      </w:pPr>
      <w:bookmarkStart w:id="38" w:name="_PAR__12_87e6b15a_db7c_4ab1_a71a_7d25797"/>
      <w:bookmarkEnd w:id="37"/>
      <w:r>
        <w:rPr>
          <w:rFonts w:ascii="Arial" w:eastAsia="Arial" w:hAnsi="Arial" w:cs="Arial"/>
        </w:rPr>
        <w:t>This amendment, which is a minority report of the committee, changes the bill title and removes the requirement that a pregnant woman undergo an ultrasound at least 48 hours before she can have an abortion and instead requires that the pregnant woman be offered an ultrasound at least 48 hours before she can have an abortion.</w:t>
      </w:r>
    </w:p>
    <w:p w:rsidR="00665FF3" w:rsidP="00665FF3">
      <w:pPr>
        <w:keepNext/>
        <w:spacing w:before="60" w:after="60"/>
        <w:ind w:left="360"/>
        <w:jc w:val="center"/>
        <w:rPr>
          <w:rFonts w:ascii="Arial" w:eastAsia="Arial" w:hAnsi="Arial" w:cs="Arial"/>
        </w:rPr>
      </w:pPr>
      <w:bookmarkStart w:id="39" w:name="_FISCAL_NOTE_REQUIRED__f0e10d8d_f87b_48e"/>
      <w:bookmarkStart w:id="40" w:name="_PAR__13_39581d61_8da9_403b_9f2c_62ba072"/>
      <w:bookmarkEnd w:id="38"/>
      <w:r>
        <w:rPr>
          <w:rFonts w:ascii="Arial" w:eastAsia="Arial" w:hAnsi="Arial" w:cs="Arial"/>
          <w:b/>
        </w:rPr>
        <w:t>FISCAL NOTE REQUIRED</w:t>
      </w:r>
    </w:p>
    <w:p w:rsidR="00000000" w:rsidRPr="00665FF3" w:rsidP="00665FF3">
      <w:pPr>
        <w:spacing w:before="60" w:after="60"/>
        <w:ind w:left="360"/>
        <w:jc w:val="center"/>
        <w:rPr>
          <w:rFonts w:ascii="Arial" w:eastAsia="Arial" w:hAnsi="Arial" w:cs="Arial"/>
          <w:b/>
        </w:rPr>
      </w:pPr>
      <w:bookmarkStart w:id="41" w:name="_PAR__14_286f9bf5_e2b3_422c_be5a_3fd5e48"/>
      <w:bookmarkEnd w:id="40"/>
      <w:r>
        <w:rPr>
          <w:rFonts w:ascii="Arial" w:eastAsia="Arial" w:hAnsi="Arial" w:cs="Arial"/>
          <w:b/>
        </w:rPr>
        <w:t>(See attached)</w:t>
      </w:r>
      <w:bookmarkEnd w:id="25"/>
      <w:bookmarkEnd w:id="36"/>
      <w:bookmarkEnd w:id="39"/>
      <w:bookmarkEnd w:id="4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LR0894,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Expand Access to Certain Ultrasound and Counseling Services Before an Abortion</w:t>
    </w:r>
  </w:p>
  <w:p>
    <w:pPr>
      <w:suppressLineNumbers/>
      <w:spacing w:before="0" w:after="0"/>
      <w:jc w:val="center"/>
      <w:rPr>
        <w:rFonts w:ascii="Arial" w:eastAsia="Arial" w:hAnsi="Arial" w:cs="Arial"/>
      </w:rPr>
    </w:pPr>
    <w:r>
      <w:rPr>
        <w:rFonts w:ascii="Arial" w:eastAsia="Arial" w:hAnsi="Arial" w:cs="Arial"/>
        <w:sz w:val="22"/>
      </w:rPr>
      <w:t>L.D. 1614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95086"/>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65FF3"/>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