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Support Maine Theaters by Expanding Eligibility for Off-premises Catering Licenses</w:t>
      </w:r>
    </w:p>
    <w:p w:rsidR="00A61B49" w:rsidP="00A61B49">
      <w:pPr>
        <w:ind w:left="360"/>
        <w:rPr>
          <w:rFonts w:ascii="Arial" w:eastAsia="Arial" w:hAnsi="Arial" w:cs="Arial"/>
        </w:rPr>
      </w:pPr>
      <w:bookmarkStart w:id="0" w:name="_ENACTING_CLAUSE__212b304a_6c52_400e_95c"/>
      <w:bookmarkStart w:id="1" w:name="_DOC_BODY__275e13d7_0001_448a_89fa_92e20"/>
      <w:bookmarkStart w:id="2" w:name="_DOC_BODY_CONTAINER__401431a0_31c9_4707_"/>
      <w:bookmarkStart w:id="3" w:name="_PAGE__1_1ede559f_e8a4_4d67_ae68_550cfe8"/>
      <w:bookmarkStart w:id="4" w:name="_PAR__1_d71e9fbc_0c8b_48ca_b223_3f0d69ef"/>
      <w:bookmarkStart w:id="5" w:name="_LINE__1_859b80aa_0485_45f8_976d_2f95b58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A61B49" w:rsidP="00A61B49">
      <w:pPr>
        <w:ind w:left="360" w:firstLine="360"/>
        <w:rPr>
          <w:rFonts w:ascii="Arial" w:eastAsia="Arial" w:hAnsi="Arial" w:cs="Arial"/>
        </w:rPr>
      </w:pPr>
      <w:bookmarkStart w:id="6" w:name="_BILL_SECTION_HEADER__34b5b676_904a_43e7"/>
      <w:bookmarkStart w:id="7" w:name="_BILL_SECTION__2a15933b_ac1e_4e20_a996_b"/>
      <w:bookmarkStart w:id="8" w:name="_DOC_BODY_CONTENT__ea84db24_9d66_432d_b0"/>
      <w:bookmarkStart w:id="9" w:name="_PAR__2_a10cd83d_466b_42eb_a527_03a6fd44"/>
      <w:bookmarkStart w:id="10" w:name="_LINE__2_785d4b43_fd66_4263_be5f_1fbdd26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63aece6c_f074_4279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28-A MRSA §1012, sub-§3,</w:t>
      </w:r>
      <w:r>
        <w:rPr>
          <w:rFonts w:ascii="Arial" w:eastAsia="Arial" w:hAnsi="Arial" w:cs="Arial"/>
        </w:rPr>
        <w:t xml:space="preserve"> as amended by PL 1999, c. 236, §1, is further </w:t>
      </w:r>
      <w:bookmarkStart w:id="12" w:name="_LINE__3_c227ac19_cf7e_4270_ac83_94c2624"/>
      <w:bookmarkEnd w:id="10"/>
      <w:r>
        <w:rPr>
          <w:rFonts w:ascii="Arial" w:eastAsia="Arial" w:hAnsi="Arial" w:cs="Arial"/>
        </w:rPr>
        <w:t>amended to read:</w:t>
      </w:r>
      <w:bookmarkEnd w:id="12"/>
    </w:p>
    <w:p w:rsidR="00A61B49" w:rsidP="00A61B49">
      <w:pPr>
        <w:ind w:left="360" w:firstLine="360"/>
        <w:rPr>
          <w:rFonts w:ascii="Arial" w:eastAsia="Arial" w:hAnsi="Arial" w:cs="Arial"/>
        </w:rPr>
      </w:pPr>
      <w:bookmarkStart w:id="13" w:name="_STATUTE_NUMBER__edc6f206_1715_4553_8d6e"/>
      <w:bookmarkStart w:id="14" w:name="_STATUTE_SS__24834158_f896_4f46_98ce_9bb"/>
      <w:bookmarkStart w:id="15" w:name="_PAR__3_ca791da9_25cf_4963_aa0a_3619dc58"/>
      <w:bookmarkStart w:id="16" w:name="_LINE__4_33638f2d_041a_4661_a9cd_b6225f6"/>
      <w:bookmarkEnd w:id="6"/>
      <w:bookmarkEnd w:id="9"/>
      <w:r>
        <w:rPr>
          <w:rFonts w:ascii="Arial" w:eastAsia="Arial" w:hAnsi="Arial" w:cs="Arial"/>
          <w:b/>
        </w:rPr>
        <w:t>3</w:t>
      </w:r>
      <w:bookmarkEnd w:id="13"/>
      <w:r>
        <w:rPr>
          <w:rFonts w:ascii="Arial" w:eastAsia="Arial" w:hAnsi="Arial" w:cs="Arial"/>
          <w:b/>
        </w:rPr>
        <w:t xml:space="preserve">.  </w:t>
      </w:r>
      <w:bookmarkStart w:id="17" w:name="_STATUTE_HEADNOTE__321f6444_a295_4654_9f"/>
      <w:bookmarkStart w:id="18" w:name="_PROCESSED_CHANGE__2dfcac0c_e18c_4c70_a7"/>
      <w:r>
        <w:rPr>
          <w:rFonts w:ascii="Arial" w:eastAsia="Arial" w:hAnsi="Arial" w:cs="Arial"/>
          <w:b/>
          <w:strike/>
        </w:rPr>
        <w:t>Off-premise</w:t>
      </w:r>
      <w:r>
        <w:rPr>
          <w:rFonts w:ascii="Arial" w:eastAsia="Arial" w:hAnsi="Arial" w:cs="Arial"/>
          <w:b/>
        </w:rPr>
        <w:t xml:space="preserve"> </w:t>
      </w:r>
      <w:bookmarkStart w:id="19" w:name="_PROCESSED_CHANGE__f3fefc6f_ef58_4c08_8f"/>
      <w:bookmarkEnd w:id="18"/>
      <w:r>
        <w:rPr>
          <w:rFonts w:ascii="Arial" w:eastAsia="Arial" w:hAnsi="Arial" w:cs="Arial"/>
          <w:b/>
          <w:u w:val="single"/>
        </w:rPr>
        <w:t>Off-premises</w:t>
      </w:r>
      <w:r>
        <w:rPr>
          <w:rFonts w:ascii="Arial" w:eastAsia="Arial" w:hAnsi="Arial" w:cs="Arial"/>
          <w:b/>
        </w:rPr>
        <w:t xml:space="preserve"> </w:t>
      </w:r>
      <w:bookmarkEnd w:id="19"/>
      <w:r>
        <w:rPr>
          <w:rFonts w:ascii="Arial" w:eastAsia="Arial" w:hAnsi="Arial" w:cs="Arial"/>
          <w:b/>
        </w:rPr>
        <w:t>catering license.</w:t>
      </w:r>
      <w:bookmarkEnd w:id="17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20" w:name="_STATUTE_CONTENT__ef0e681c_8b27_428a_875"/>
      <w:r>
        <w:rPr>
          <w:rFonts w:ascii="Arial" w:eastAsia="Arial" w:hAnsi="Arial" w:cs="Arial"/>
        </w:rPr>
        <w:t xml:space="preserve">A Class A restaurant, hotel, bed and </w:t>
      </w:r>
      <w:bookmarkStart w:id="21" w:name="_LINE__5_5d2e33a8_7efd_420b_8e78_4960cf4"/>
      <w:bookmarkEnd w:id="16"/>
      <w:r>
        <w:rPr>
          <w:rFonts w:ascii="Arial" w:eastAsia="Arial" w:hAnsi="Arial" w:cs="Arial"/>
        </w:rPr>
        <w:t xml:space="preserve">breakfast </w:t>
      </w:r>
      <w:bookmarkStart w:id="22" w:name="_PROCESSED_CHANGE__9cef0f03_889f_45a8_95"/>
      <w:r>
        <w:rPr>
          <w:rFonts w:ascii="Arial" w:eastAsia="Arial" w:hAnsi="Arial" w:cs="Arial"/>
          <w:strike/>
        </w:rPr>
        <w:t>or</w:t>
      </w:r>
      <w:bookmarkStart w:id="23" w:name="_PROCESSED_CHANGE__fabf71fb_b7ba_4311_a7"/>
      <w:bookmarkEnd w:id="22"/>
      <w:r>
        <w:rPr>
          <w:rFonts w:ascii="Arial" w:eastAsia="Arial" w:hAnsi="Arial" w:cs="Arial"/>
          <w:u w:val="single"/>
        </w:rPr>
        <w:t>,</w:t>
      </w:r>
      <w:bookmarkEnd w:id="23"/>
      <w:r>
        <w:rPr>
          <w:rFonts w:ascii="Arial" w:eastAsia="Arial" w:hAnsi="Arial" w:cs="Arial"/>
        </w:rPr>
        <w:t xml:space="preserve"> club</w:t>
      </w:r>
      <w:bookmarkStart w:id="24" w:name="_PROCESSED_CHANGE__076d41d9_590a_4a33_85"/>
      <w:r>
        <w:rPr>
          <w:rFonts w:ascii="Arial" w:eastAsia="Arial" w:hAnsi="Arial" w:cs="Arial"/>
          <w:u w:val="single"/>
        </w:rPr>
        <w:t xml:space="preserve">, </w:t>
      </w:r>
      <w:r>
        <w:rPr>
          <w:rFonts w:ascii="Arial" w:eastAsia="Arial" w:hAnsi="Arial" w:cs="Arial"/>
          <w:u w:val="single"/>
        </w:rPr>
        <w:t>auditorium, civic auditorium or performing arts center</w:t>
      </w:r>
      <w:bookmarkEnd w:id="24"/>
      <w:r>
        <w:rPr>
          <w:rFonts w:ascii="Arial" w:eastAsia="Arial" w:hAnsi="Arial" w:cs="Arial"/>
        </w:rPr>
        <w:t xml:space="preserve"> licensed to sell </w:t>
      </w:r>
      <w:bookmarkStart w:id="25" w:name="_LINE__6_faa8d9cc_b774_45fe_b009_4d03cff"/>
      <w:bookmarkEnd w:id="21"/>
      <w:r>
        <w:rPr>
          <w:rFonts w:ascii="Arial" w:eastAsia="Arial" w:hAnsi="Arial" w:cs="Arial"/>
        </w:rPr>
        <w:t xml:space="preserve">spirits, wine and malt liquor may obtain a license to conduct </w:t>
      </w:r>
      <w:bookmarkStart w:id="26" w:name="_PROCESSED_CHANGE__9dc19bf7_e55f_4115_b2"/>
      <w:r>
        <w:rPr>
          <w:rFonts w:ascii="Arial" w:eastAsia="Arial" w:hAnsi="Arial" w:cs="Arial"/>
          <w:strike/>
        </w:rPr>
        <w:t>off-premise</w:t>
      </w:r>
      <w:r>
        <w:rPr>
          <w:rFonts w:ascii="Arial" w:eastAsia="Arial" w:hAnsi="Arial" w:cs="Arial"/>
        </w:rPr>
        <w:t xml:space="preserve"> </w:t>
      </w:r>
      <w:bookmarkStart w:id="27" w:name="_PROCESSED_CHANGE__3510faaa_e6a4_444e_ae"/>
      <w:bookmarkEnd w:id="26"/>
      <w:r>
        <w:rPr>
          <w:rFonts w:ascii="Arial" w:eastAsia="Arial" w:hAnsi="Arial" w:cs="Arial"/>
          <w:u w:val="single"/>
        </w:rPr>
        <w:t>off-premises</w:t>
      </w:r>
      <w:r>
        <w:rPr>
          <w:rFonts w:ascii="Arial" w:eastAsia="Arial" w:hAnsi="Arial" w:cs="Arial"/>
        </w:rPr>
        <w:t xml:space="preserve"> </w:t>
      </w:r>
      <w:bookmarkStart w:id="28" w:name="_LINE__7_512e663b_690c_49ca_8987_3e0a1fe"/>
      <w:bookmarkEnd w:id="25"/>
      <w:bookmarkEnd w:id="27"/>
      <w:r>
        <w:rPr>
          <w:rFonts w:ascii="Arial" w:eastAsia="Arial" w:hAnsi="Arial" w:cs="Arial"/>
        </w:rPr>
        <w:t xml:space="preserve">catering of spirits, wine and malt liquor as provided in </w:t>
      </w:r>
      <w:bookmarkStart w:id="29" w:name="_CROSS_REFERENCE__d9a7a8f8_1d12_426e_92e"/>
      <w:r>
        <w:rPr>
          <w:rFonts w:ascii="Arial" w:eastAsia="Arial" w:hAnsi="Arial" w:cs="Arial"/>
        </w:rPr>
        <w:t>section 1052</w:t>
      </w:r>
      <w:bookmarkEnd w:id="29"/>
      <w:r>
        <w:rPr>
          <w:rFonts w:ascii="Arial" w:eastAsia="Arial" w:hAnsi="Arial" w:cs="Arial"/>
        </w:rPr>
        <w:t>.</w:t>
      </w:r>
      <w:bookmarkEnd w:id="20"/>
      <w:bookmarkEnd w:id="28"/>
    </w:p>
    <w:p w:rsidR="00A61B49" w:rsidP="00A61B49">
      <w:pPr>
        <w:ind w:left="720"/>
        <w:rPr>
          <w:rFonts w:ascii="Arial" w:eastAsia="Arial" w:hAnsi="Arial" w:cs="Arial"/>
        </w:rPr>
      </w:pPr>
      <w:bookmarkStart w:id="30" w:name="_STATUTE_NUMBER__11db85bd_a639_401c_bf80"/>
      <w:bookmarkStart w:id="31" w:name="_STATUTE_P__7a62f43e_cae2_49cf_9688_b249"/>
      <w:bookmarkStart w:id="32" w:name="_PAR__4_61d8474e_aeba_40be_ae4a_dec48dd7"/>
      <w:bookmarkStart w:id="33" w:name="_LINE__8_63b55af7_cbb5_417e_8fa4_44d9123"/>
      <w:bookmarkEnd w:id="15"/>
      <w:r>
        <w:rPr>
          <w:rFonts w:ascii="Arial" w:eastAsia="Arial" w:hAnsi="Arial" w:cs="Arial"/>
        </w:rPr>
        <w:t>A</w:t>
      </w:r>
      <w:bookmarkEnd w:id="30"/>
      <w:r>
        <w:rPr>
          <w:rFonts w:ascii="Arial" w:eastAsia="Arial" w:hAnsi="Arial" w:cs="Arial"/>
        </w:rPr>
        <w:t xml:space="preserve">.  </w:t>
      </w:r>
      <w:bookmarkStart w:id="34" w:name="_STATUTE_CONTENT__2fc0b591_46f0_4b54_859"/>
      <w:r>
        <w:rPr>
          <w:rFonts w:ascii="Arial" w:eastAsia="Arial" w:hAnsi="Arial" w:cs="Arial"/>
        </w:rPr>
        <w:t>The license fee per calendar day of the event or gathering is .......................$10.</w:t>
      </w:r>
      <w:bookmarkEnd w:id="33"/>
      <w:bookmarkEnd w:id="34"/>
    </w:p>
    <w:p w:rsidR="00A61B49" w:rsidP="00A61B49">
      <w:pPr>
        <w:ind w:left="360" w:firstLine="360"/>
        <w:rPr>
          <w:rFonts w:ascii="Arial" w:eastAsia="Arial" w:hAnsi="Arial" w:cs="Arial"/>
        </w:rPr>
      </w:pPr>
      <w:bookmarkStart w:id="35" w:name="_BILL_SECTION_HEADER__03f10b12_f65d_43f5"/>
      <w:bookmarkStart w:id="36" w:name="_BILL_SECTION__4eabfd16_2fff_498a_83a7_9"/>
      <w:bookmarkStart w:id="37" w:name="_PAR__5_95748d48_1936_4b00_88e2_5ec66049"/>
      <w:bookmarkStart w:id="38" w:name="_LINE__9_81ad3c68_9e19_4501_a0d0_193cadf"/>
      <w:bookmarkEnd w:id="7"/>
      <w:bookmarkEnd w:id="14"/>
      <w:bookmarkEnd w:id="31"/>
      <w:bookmarkEnd w:id="32"/>
      <w:r>
        <w:rPr>
          <w:rFonts w:ascii="Arial" w:eastAsia="Arial" w:hAnsi="Arial" w:cs="Arial"/>
          <w:b/>
          <w:sz w:val="24"/>
        </w:rPr>
        <w:t xml:space="preserve">Sec. </w:t>
      </w:r>
      <w:bookmarkStart w:id="39" w:name="_BILL_SECTION_NUMBER__a670df75_5262_43ba"/>
      <w:r>
        <w:rPr>
          <w:rFonts w:ascii="Arial" w:eastAsia="Arial" w:hAnsi="Arial" w:cs="Arial"/>
          <w:b/>
          <w:sz w:val="24"/>
        </w:rPr>
        <w:t>2</w:t>
      </w:r>
      <w:bookmarkEnd w:id="39"/>
      <w:r>
        <w:rPr>
          <w:rFonts w:ascii="Arial" w:eastAsia="Arial" w:hAnsi="Arial" w:cs="Arial"/>
          <w:b/>
          <w:sz w:val="24"/>
        </w:rPr>
        <w:t>.  28-A MRSA §1052, sub-§1,</w:t>
      </w:r>
      <w:r>
        <w:rPr>
          <w:rFonts w:ascii="Arial" w:eastAsia="Arial" w:hAnsi="Arial" w:cs="Arial"/>
        </w:rPr>
        <w:t xml:space="preserve"> as amended by PL 1999, c. 236, §3, is further </w:t>
      </w:r>
      <w:bookmarkStart w:id="40" w:name="_LINE__10_ec6669f0_d3f1_4c94_982c_09d990"/>
      <w:bookmarkEnd w:id="38"/>
      <w:r>
        <w:rPr>
          <w:rFonts w:ascii="Arial" w:eastAsia="Arial" w:hAnsi="Arial" w:cs="Arial"/>
        </w:rPr>
        <w:t>amended to read:</w:t>
      </w:r>
      <w:bookmarkEnd w:id="40"/>
    </w:p>
    <w:p w:rsidR="00A61B49" w:rsidP="00A61B49">
      <w:pPr>
        <w:ind w:left="360" w:firstLine="360"/>
        <w:rPr>
          <w:rFonts w:ascii="Arial" w:eastAsia="Arial" w:hAnsi="Arial" w:cs="Arial"/>
        </w:rPr>
      </w:pPr>
      <w:bookmarkStart w:id="41" w:name="_STATUTE_NUMBER__7a19703a_1884_4fa9_aa7f"/>
      <w:bookmarkStart w:id="42" w:name="_STATUTE_SS__c4b1ec72_6d04_47b8_8619_373"/>
      <w:bookmarkStart w:id="43" w:name="_PAR__6_e5842bc3_e037_4aaa_b268_0ee36910"/>
      <w:bookmarkStart w:id="44" w:name="_LINE__11_7ebf99ce_c639_41c0_bc4b_6b8163"/>
      <w:bookmarkEnd w:id="35"/>
      <w:bookmarkEnd w:id="37"/>
      <w:r>
        <w:rPr>
          <w:rFonts w:ascii="Arial" w:eastAsia="Arial" w:hAnsi="Arial" w:cs="Arial"/>
          <w:b/>
        </w:rPr>
        <w:t>1</w:t>
      </w:r>
      <w:bookmarkEnd w:id="41"/>
      <w:r>
        <w:rPr>
          <w:rFonts w:ascii="Arial" w:eastAsia="Arial" w:hAnsi="Arial" w:cs="Arial"/>
          <w:b/>
        </w:rPr>
        <w:t xml:space="preserve">.  </w:t>
      </w:r>
      <w:bookmarkStart w:id="45" w:name="_STATUTE_HEADNOTE__6cb4d41f_571e_4a65_b5"/>
      <w:bookmarkStart w:id="46" w:name="_PROCESSED_CHANGE__098ce622_e435_4f62_81"/>
      <w:r>
        <w:rPr>
          <w:rFonts w:ascii="Arial" w:eastAsia="Arial" w:hAnsi="Arial" w:cs="Arial"/>
          <w:b/>
          <w:strike/>
        </w:rPr>
        <w:t>Off-premise</w:t>
      </w:r>
      <w:r>
        <w:rPr>
          <w:rFonts w:ascii="Arial" w:eastAsia="Arial" w:hAnsi="Arial" w:cs="Arial"/>
          <w:b/>
        </w:rPr>
        <w:t xml:space="preserve"> </w:t>
      </w:r>
      <w:bookmarkStart w:id="47" w:name="_PROCESSED_CHANGE__192fe04e_e64e_48dc_b7"/>
      <w:bookmarkEnd w:id="46"/>
      <w:r>
        <w:rPr>
          <w:rFonts w:ascii="Arial" w:eastAsia="Arial" w:hAnsi="Arial" w:cs="Arial"/>
          <w:b/>
          <w:u w:val="single"/>
        </w:rPr>
        <w:t>Off</w:t>
      </w:r>
      <w:r>
        <w:rPr>
          <w:rFonts w:ascii="Arial" w:eastAsia="Arial" w:hAnsi="Arial" w:cs="Arial"/>
          <w:b/>
          <w:u w:val="single"/>
        </w:rPr>
        <w:t>-</w:t>
      </w:r>
      <w:r>
        <w:rPr>
          <w:rFonts w:ascii="Arial" w:eastAsia="Arial" w:hAnsi="Arial" w:cs="Arial"/>
          <w:b/>
          <w:u w:val="single"/>
        </w:rPr>
        <w:t>premises</w:t>
      </w:r>
      <w:r>
        <w:rPr>
          <w:rFonts w:ascii="Arial" w:eastAsia="Arial" w:hAnsi="Arial" w:cs="Arial"/>
          <w:b/>
        </w:rPr>
        <w:t xml:space="preserve"> </w:t>
      </w:r>
      <w:bookmarkEnd w:id="47"/>
      <w:r>
        <w:rPr>
          <w:rFonts w:ascii="Arial" w:eastAsia="Arial" w:hAnsi="Arial" w:cs="Arial"/>
          <w:b/>
        </w:rPr>
        <w:t>catering license for sale of liquor</w:t>
      </w:r>
      <w:bookmarkStart w:id="48" w:name="_PROCESSED_CHANGE__fe80095e_b7fb_498e_a0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  <w:b/>
          <w:strike/>
        </w:rPr>
        <w:t>off-premise</w:t>
      </w:r>
      <w:bookmarkStart w:id="49" w:name="_PROCESSED_CHANGE__149e6d3a_4ecb_4515_b7"/>
      <w:bookmarkEnd w:id="48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  <w:b/>
          <w:u w:val="single"/>
        </w:rPr>
        <w:t xml:space="preserve">off </w:t>
      </w:r>
      <w:bookmarkStart w:id="50" w:name="_LINE__12_08d3aba7_f5e7_4422_91ef_0c9382"/>
      <w:bookmarkEnd w:id="44"/>
      <w:r>
        <w:rPr>
          <w:rFonts w:ascii="Arial" w:eastAsia="Arial" w:hAnsi="Arial" w:cs="Arial"/>
          <w:b/>
          <w:u w:val="single"/>
        </w:rPr>
        <w:t>premises</w:t>
      </w:r>
      <w:bookmarkEnd w:id="49"/>
      <w:r>
        <w:rPr>
          <w:rFonts w:ascii="Arial" w:eastAsia="Arial" w:hAnsi="Arial" w:cs="Arial"/>
          <w:b/>
        </w:rPr>
        <w:t>.</w:t>
      </w:r>
      <w:bookmarkEnd w:id="45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51" w:name="_STATUTE_CONTENT__136af3c1_5d07_4dfa_b44"/>
      <w:r>
        <w:rPr>
          <w:rFonts w:ascii="Arial" w:eastAsia="Arial" w:hAnsi="Arial" w:cs="Arial"/>
        </w:rPr>
        <w:t xml:space="preserve">Class A restaurants, Class A lounges, Class A restaurant/lounges, hotels, bed </w:t>
      </w:r>
      <w:bookmarkStart w:id="52" w:name="_LINE__13_4881263f_ae30_437e_993f_2822a0"/>
      <w:bookmarkEnd w:id="50"/>
      <w:r>
        <w:rPr>
          <w:rFonts w:ascii="Arial" w:eastAsia="Arial" w:hAnsi="Arial" w:cs="Arial"/>
        </w:rPr>
        <w:t xml:space="preserve">and breakfasts </w:t>
      </w:r>
      <w:bookmarkStart w:id="53" w:name="_PROCESSED_CHANGE__1e6b4df1_98c2_48cb_a8"/>
      <w:r>
        <w:rPr>
          <w:rFonts w:ascii="Arial" w:eastAsia="Arial" w:hAnsi="Arial" w:cs="Arial"/>
          <w:strike/>
        </w:rPr>
        <w:t>and</w:t>
      </w:r>
      <w:bookmarkStart w:id="54" w:name="_PROCESSED_CHANGE__449dbab7_d01f_4a36_b9"/>
      <w:bookmarkEnd w:id="53"/>
      <w:r>
        <w:rPr>
          <w:rFonts w:ascii="Arial" w:eastAsia="Arial" w:hAnsi="Arial" w:cs="Arial"/>
          <w:u w:val="single"/>
        </w:rPr>
        <w:t>,</w:t>
      </w:r>
      <w:bookmarkEnd w:id="54"/>
      <w:r>
        <w:rPr>
          <w:rFonts w:ascii="Arial" w:eastAsia="Arial" w:hAnsi="Arial" w:cs="Arial"/>
        </w:rPr>
        <w:t xml:space="preserve"> clubs</w:t>
      </w:r>
      <w:bookmarkStart w:id="55" w:name="_PROCESSED_CHANGE__fef69095_19b1_464e_9e"/>
      <w:r>
        <w:rPr>
          <w:rFonts w:ascii="Arial" w:eastAsia="Arial" w:hAnsi="Arial" w:cs="Arial"/>
          <w:u w:val="single"/>
        </w:rPr>
        <w:t>, auditoriums, civic auditoriums and performing arts centers</w:t>
      </w:r>
      <w:bookmarkEnd w:id="55"/>
      <w:r>
        <w:rPr>
          <w:rFonts w:ascii="Arial" w:eastAsia="Arial" w:hAnsi="Arial" w:cs="Arial"/>
        </w:rPr>
        <w:t xml:space="preserve"> </w:t>
      </w:r>
      <w:bookmarkStart w:id="56" w:name="_LINE__14_0572867f_6c72_497e_8dd9_b4f5d3"/>
      <w:bookmarkEnd w:id="52"/>
      <w:r>
        <w:rPr>
          <w:rFonts w:ascii="Arial" w:eastAsia="Arial" w:hAnsi="Arial" w:cs="Arial"/>
        </w:rPr>
        <w:t xml:space="preserve">licensed to sell spirits, wine and malt liquor may apply for an additional license to conduct </w:t>
      </w:r>
      <w:bookmarkStart w:id="57" w:name="_LINE__15_88ea4262_cfad_487c_b6a3_35560d"/>
      <w:bookmarkEnd w:id="56"/>
      <w:r>
        <w:rPr>
          <w:rFonts w:ascii="Arial" w:eastAsia="Arial" w:hAnsi="Arial" w:cs="Arial"/>
        </w:rPr>
        <w:t xml:space="preserve">off-premises catering of spirits, wine and malt liquor at planned events or gatherings to be </w:t>
      </w:r>
      <w:bookmarkStart w:id="58" w:name="_LINE__16_d0797444_dce7_4818_9cee_5b94c9"/>
      <w:bookmarkEnd w:id="57"/>
      <w:r>
        <w:rPr>
          <w:rFonts w:ascii="Arial" w:eastAsia="Arial" w:hAnsi="Arial" w:cs="Arial"/>
        </w:rPr>
        <w:t>held at locations other than the licensee's premises under this section.</w:t>
      </w:r>
      <w:bookmarkEnd w:id="51"/>
      <w:bookmarkEnd w:id="58"/>
    </w:p>
    <w:p w:rsidR="00A61B49" w:rsidP="00A61B49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59" w:name="_SUMMARY__14bc8e24_c490_4550_a7cb_caf570"/>
      <w:bookmarkStart w:id="60" w:name="_PAR__7_e5ceaf38_e02d_4901_8850_c3a81d32"/>
      <w:bookmarkStart w:id="61" w:name="_LINE__17_b8e0a83d_ecb5_47e5_98c4_334a21"/>
      <w:bookmarkEnd w:id="8"/>
      <w:bookmarkEnd w:id="36"/>
      <w:bookmarkEnd w:id="42"/>
      <w:bookmarkEnd w:id="43"/>
      <w:r>
        <w:rPr>
          <w:rFonts w:ascii="Arial" w:eastAsia="Arial" w:hAnsi="Arial" w:cs="Arial"/>
          <w:b/>
          <w:sz w:val="24"/>
        </w:rPr>
        <w:t>SUMMARY</w:t>
      </w:r>
      <w:bookmarkEnd w:id="61"/>
    </w:p>
    <w:p w:rsidR="00A61B49" w:rsidP="00A61B49">
      <w:pPr>
        <w:ind w:left="360" w:firstLine="360"/>
        <w:rPr>
          <w:rFonts w:ascii="Arial" w:eastAsia="Arial" w:hAnsi="Arial" w:cs="Arial"/>
        </w:rPr>
      </w:pPr>
      <w:bookmarkStart w:id="62" w:name="_PAR__8_f1884d63_5cdc_4e99_b1c9_56d6c8bc"/>
      <w:bookmarkStart w:id="63" w:name="_LINE__18_50468b6e_fa70_443a_8551_c9fe70"/>
      <w:bookmarkEnd w:id="60"/>
      <w:r w:rsidRPr="00FC0630">
        <w:rPr>
          <w:rFonts w:ascii="Arial" w:eastAsia="Arial" w:hAnsi="Arial" w:cs="Arial"/>
        </w:rPr>
        <w:t xml:space="preserve">This bill authorizes auditoriums, civic auditoriums and performing arts centers licensed </w:t>
      </w:r>
      <w:bookmarkStart w:id="64" w:name="_LINE__19_af047d1d_9fa0_4389_bf00_27af0f"/>
      <w:bookmarkEnd w:id="63"/>
      <w:r w:rsidRPr="00FC0630">
        <w:rPr>
          <w:rFonts w:ascii="Arial" w:eastAsia="Arial" w:hAnsi="Arial" w:cs="Arial"/>
        </w:rPr>
        <w:t>to sell spirits, wine and malt liquor to apply for an additional license to conduct off-</w:t>
      </w:r>
      <w:bookmarkStart w:id="65" w:name="_LINE__20_b5a658c6_a950_49b3_9108_8436e1"/>
      <w:bookmarkEnd w:id="64"/>
      <w:r w:rsidRPr="00FC0630">
        <w:rPr>
          <w:rFonts w:ascii="Arial" w:eastAsia="Arial" w:hAnsi="Arial" w:cs="Arial"/>
        </w:rPr>
        <w:t>premises catering of spirits, wine and malt liquor at planned events or gatherings</w:t>
      </w:r>
      <w:r>
        <w:rPr>
          <w:rFonts w:ascii="Arial" w:eastAsia="Arial" w:hAnsi="Arial" w:cs="Arial"/>
        </w:rPr>
        <w:t>.</w:t>
      </w:r>
      <w:bookmarkEnd w:id="65"/>
    </w:p>
    <w:bookmarkEnd w:id="1"/>
    <w:bookmarkEnd w:id="2"/>
    <w:bookmarkEnd w:id="3"/>
    <w:bookmarkEnd w:id="59"/>
    <w:bookmarkEnd w:id="62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LR2040, item 1 - 130th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130th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Support Maine Theaters by Expanding Eligibility for Off-premises Catering Licenses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61B49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C0630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129860</ItemId>
    <LRId>68319</LRId>
    <LRNumber>2040</LRNumber>
    <ItemNumber>1</ItemNumber>
    <Legislature>130</Legislature>
    <LegislatureDescription>130th Legislature</LegislatureDescription>
    <Session>S1</Session>
    <SessionDescription>First Special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Support Maine Theaters by Expanding Eligibility for Off-premises Catering Licenses</LRTitle>
    <ItemTitle>An Act To Support Maine Theaters by Expanding Eligibility for Off-premises Catering Licenses</ItemTitle>
    <ShortTitle1>SUPPORT MAINE THEATERS BY</ShortTitle1>
    <ShortTitle2>EXPANDING ELIGIBILITY FOR </ShortTitle2>
    <JacketLegend>Approved for introduction by a majority of the Legislative Council pursuant to Joint Rule 205.</JacketLegend>
    <SponsorFirstName>Louis</SponsorFirstName>
    <SponsorLastName>Luchini</SponsorLastName>
    <SponsorChamberPrefix>Sen.</SponsorChamberPrefix>
    <SponsorFrom>Hancock</SponsorFrom>
    <DraftingCycleCount>1</DraftingCycleCount>
    <LatestDraftingActionId>124</LatestDraftingActionId>
    <LatestDraftingActionDate>2021-04-20T15:31:18</LatestDraftingActionDate>
    <LatestDrafterName>sjohannesman</LatestDrafterName>
    <LatestTechName>JGingras</LatestTechName>
    <CurrentCustodyInitials>hmullen</CurrentCustodyInitials>
    <AuthorityForIntroductionCode>LAD</AuthorityForIntroductionCode>
    <AuthorityForIntroductionDescription>After Deadline</AuthorityForIntroductionDescription>
    <HasHouseAdopted>false</HasHouseAdopted>
    <HasSenateAdopted>false</HasSenateAdopted>
    <IsPublished>false</IsPublished>
    <IsChaptered>false</IsChaptered>
    <Chamber>S</Chamber>
    <DistrictChamber>S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w:rsidR="00A61B49" w:rsidRDefault="00A61B49" w:rsidP="00A61B49"&amp;gt;&amp;lt;w:pPr&amp;gt;&amp;lt;w:ind w:left="360" /&amp;gt;&amp;lt;/w:pPr&amp;gt;&amp;lt;w:bookmarkStart w:id="0" w:name="_ENACTING_CLAUSE__212b304a_6c52_400e_95c" /&amp;gt;&amp;lt;w:bookmarkStart w:id="1" w:name="_DOC_BODY__275e13d7_0001_448a_89fa_92e20" /&amp;gt;&amp;lt;w:bookmarkStart w:id="2" w:name="_DOC_BODY_CONTAINER__401431a0_31c9_4707_" /&amp;gt;&amp;lt;w:bookmarkStart w:id="3" w:name="_PAGE__1_1ede559f_e8a4_4d67_ae68_550cfe8" /&amp;gt;&amp;lt;w:bookmarkStart w:id="4" w:name="_PAR__1_d71e9fbc_0c8b_48ca_b223_3f0d69ef" /&amp;gt;&amp;lt;w:bookmarkStart w:id="5" w:name="_LINE__1_859b80aa_0485_45f8_976d_2f95b58"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w:rsidR="00A61B49" w:rsidRDefault="00A61B49" w:rsidP="00A61B49"&amp;gt;&amp;lt;w:pPr&amp;gt;&amp;lt;w:ind w:left="360" w:firstLine="360" /&amp;gt;&amp;lt;/w:pPr&amp;gt;&amp;lt;w:bookmarkStart w:id="6" w:name="_BILL_SECTION_HEADER__34b5b676_904a_43e7" /&amp;gt;&amp;lt;w:bookmarkStart w:id="7" w:name="_BILL_SECTION__2a15933b_ac1e_4e20_a996_b" /&amp;gt;&amp;lt;w:bookmarkStart w:id="8" w:name="_DOC_BODY_CONTENT__ea84db24_9d66_432d_b0" /&amp;gt;&amp;lt;w:bookmarkStart w:id="9" w:name="_PAR__2_a10cd83d_466b_42eb_a527_03a6fd44" /&amp;gt;&amp;lt;w:bookmarkStart w:id="10" w:name="_LINE__2_785d4b43_fd66_4263_be5f_1fbdd26"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w:name="_BILL_SECTION_NUMBER__63aece6c_f074_4279"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28-A MRSA §1012, sub-§3,&amp;lt;/w:t&amp;gt;&amp;lt;/w:r&amp;gt;&amp;lt;w:r&amp;gt;&amp;lt;w:t xml:space="preserve"&amp;gt; as amended by PL 1999, c. 236, §1, is further &amp;lt;/w:t&amp;gt;&amp;lt;/w:r&amp;gt;&amp;lt;w:bookmarkStart w:id="12" w:name="_LINE__3_c227ac19_cf7e_4270_ac83_94c2624" /&amp;gt;&amp;lt;w:bookmarkEnd w:id="10" /&amp;gt;&amp;lt;w:r&amp;gt;&amp;lt;w:t&amp;gt;amended to read:&amp;lt;/w:t&amp;gt;&amp;lt;/w:r&amp;gt;&amp;lt;w:bookmarkEnd w:id="12" /&amp;gt;&amp;lt;/w:p&amp;gt;&amp;lt;w:p w:rsidR="00A61B49" w:rsidRDefault="00A61B49" w:rsidP="00A61B49"&amp;gt;&amp;lt;w:pPr&amp;gt;&amp;lt;w:ind w:left="360" w:firstLine="360" /&amp;gt;&amp;lt;/w:pPr&amp;gt;&amp;lt;w:bookmarkStart w:id="13" w:name="_STATUTE_NUMBER__edc6f206_1715_4553_8d6e" /&amp;gt;&amp;lt;w:bookmarkStart w:id="14" w:name="_STATUTE_SS__24834158_f896_4f46_98ce_9bb" /&amp;gt;&amp;lt;w:bookmarkStart w:id="15" w:name="_PAR__3_ca791da9_25cf_4963_aa0a_3619dc58" /&amp;gt;&amp;lt;w:bookmarkStart w:id="16" w:name="_LINE__4_33638f2d_041a_4661_a9cd_b6225f6" /&amp;gt;&amp;lt;w:bookmarkEnd w:id="6" /&amp;gt;&amp;lt;w:bookmarkEnd w:id="9" /&amp;gt;&amp;lt;w:r&amp;gt;&amp;lt;w:rPr&amp;gt;&amp;lt;w:b /&amp;gt;&amp;lt;/w:rPr&amp;gt;&amp;lt;w:t&amp;gt;3&amp;lt;/w:t&amp;gt;&amp;lt;/w:r&amp;gt;&amp;lt;w:bookmarkEnd w:id="13" /&amp;gt;&amp;lt;w:r&amp;gt;&amp;lt;w:rPr&amp;gt;&amp;lt;w:b /&amp;gt;&amp;lt;/w:rPr&amp;gt;&amp;lt;w:t xml:space="preserve"&amp;gt;.  &amp;lt;/w:t&amp;gt;&amp;lt;/w:r&amp;gt;&amp;lt;w:bookmarkStart w:id="17" w:name="_STATUTE_HEADNOTE__321f6444_a295_4654_9f" /&amp;gt;&amp;lt;w:bookmarkStart w:id="18" w:name="_PROCESSED_CHANGE__2dfcac0c_e18c_4c70_a7" /&amp;gt;&amp;lt;w:del w:id="19" w:author="BPS" w:date="2021-04-15T14:29:00Z"&amp;gt;&amp;lt;w:r w:rsidDel="009C471D"&amp;gt;&amp;lt;w:rPr&amp;gt;&amp;lt;w:b /&amp;gt;&amp;lt;/w:rPr&amp;gt;&amp;lt;w:delText&amp;gt;Off-premise&amp;lt;/w:delText&amp;gt;&amp;lt;/w:r&amp;gt;&amp;lt;/w:del&amp;gt;&amp;lt;w:r&amp;gt;&amp;lt;w:rPr&amp;gt;&amp;lt;w:b /&amp;gt;&amp;lt;/w:rPr&amp;gt;&amp;lt;w:t xml:space="preserve"&amp;gt; &amp;lt;/w:t&amp;gt;&amp;lt;/w:r&amp;gt;&amp;lt;w:bookmarkStart w:id="20" w:name="_PROCESSED_CHANGE__f3fefc6f_ef58_4c08_8f" /&amp;gt;&amp;lt;w:bookmarkEnd w:id="18" /&amp;gt;&amp;lt;w:ins w:id="21" w:author="BPS" w:date="2021-04-15T14:29:00Z"&amp;gt;&amp;lt;w:r&amp;gt;&amp;lt;w:rPr&amp;gt;&amp;lt;w:b /&amp;gt;&amp;lt;/w:rPr&amp;gt;&amp;lt;w:t&amp;gt;Off-premises&amp;lt;/w:t&amp;gt;&amp;lt;/w:r&amp;gt;&amp;lt;/w:ins&amp;gt;&amp;lt;w:r&amp;gt;&amp;lt;w:rPr&amp;gt;&amp;lt;w:b /&amp;gt;&amp;lt;/w:rPr&amp;gt;&amp;lt;w:t xml:space="preserve"&amp;gt; &amp;lt;/w:t&amp;gt;&amp;lt;/w:r&amp;gt;&amp;lt;w:bookmarkEnd w:id="20" /&amp;gt;&amp;lt;w:r&amp;gt;&amp;lt;w:rPr&amp;gt;&amp;lt;w:b /&amp;gt;&amp;lt;/w:rPr&amp;gt;&amp;lt;w:t&amp;gt;catering license.&amp;lt;/w:t&amp;gt;&amp;lt;/w:r&amp;gt;&amp;lt;w:bookmarkEnd w:id="17"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w:id="22" w:name="_STATUTE_CONTENT__ef0e681c_8b27_428a_875" /&amp;gt;&amp;lt;w:r&amp;gt;&amp;lt;w:t xml:space="preserve"&amp;gt;A Class A restaurant, hotel, bed and &amp;lt;/w:t&amp;gt;&amp;lt;/w:r&amp;gt;&amp;lt;w:bookmarkStart w:id="23" w:name="_LINE__5_5d2e33a8_7efd_420b_8e78_4960cf4" /&amp;gt;&amp;lt;w:bookmarkEnd w:id="16" /&amp;gt;&amp;lt;w:r&amp;gt;&amp;lt;w:t xml:space="preserve"&amp;gt;breakfast &amp;lt;/w:t&amp;gt;&amp;lt;/w:r&amp;gt;&amp;lt;w:bookmarkStart w:id="24" w:name="_PROCESSED_CHANGE__9cef0f03_889f_45a8_95" /&amp;gt;&amp;lt;w:del w:id="25" w:author="BPS" w:date="2021-04-12T09:49:00Z"&amp;gt;&amp;lt;w:r w:rsidDel="00FC0630"&amp;gt;&amp;lt;w:delText&amp;gt;or&amp;lt;/w:delText&amp;gt;&amp;lt;/w:r&amp;gt;&amp;lt;/w:del&amp;gt;&amp;lt;w:bookmarkStart w:id="26" w:name="_PROCESSED_CHANGE__fabf71fb_b7ba_4311_a7" /&amp;gt;&amp;lt;w:bookmarkEnd w:id="24" /&amp;gt;&amp;lt;w:ins w:id="27" w:author="BPS" w:date="2021-04-12T09:49:00Z"&amp;gt;&amp;lt;w:r&amp;gt;&amp;lt;w:t&amp;gt;,&amp;lt;/w:t&amp;gt;&amp;lt;/w:r&amp;gt;&amp;lt;/w:ins&amp;gt;&amp;lt;w:bookmarkEnd w:id="26" /&amp;gt;&amp;lt;w:r&amp;gt;&amp;lt;w:t xml:space="preserve"&amp;gt; club&amp;lt;/w:t&amp;gt;&amp;lt;/w:r&amp;gt;&amp;lt;w:bookmarkStart w:id="28" w:name="_PROCESSED_CHANGE__076d41d9_590a_4a33_85" /&amp;gt;&amp;lt;w:ins w:id="29" w:author="BPS" w:date="2021-04-12T09:50:00Z"&amp;gt;&amp;lt;w:r&amp;gt;&amp;lt;w:t xml:space="preserve"&amp;gt;, &amp;lt;/w:t&amp;gt;&amp;lt;/w:r&amp;gt;&amp;lt;w:r w:rsidRPr="00FC0630"&amp;gt;&amp;lt;w:t&amp;gt;auditorium, civic auditorium or performing arts center&amp;lt;/w:t&amp;gt;&amp;lt;/w:r&amp;gt;&amp;lt;/w:ins&amp;gt;&amp;lt;w:bookmarkEnd w:id="28" /&amp;gt;&amp;lt;w:r&amp;gt;&amp;lt;w:t xml:space="preserve"&amp;gt; licensed to sell &amp;lt;/w:t&amp;gt;&amp;lt;/w:r&amp;gt;&amp;lt;w:bookmarkStart w:id="30" w:name="_LINE__6_faa8d9cc_b774_45fe_b009_4d03cff" /&amp;gt;&amp;lt;w:bookmarkEnd w:id="23" /&amp;gt;&amp;lt;w:r&amp;gt;&amp;lt;w:t xml:space="preserve"&amp;gt;spirits, wine and malt liquor may obtain a license to conduct &amp;lt;/w:t&amp;gt;&amp;lt;/w:r&amp;gt;&amp;lt;w:bookmarkStart w:id="31" w:name="_PROCESSED_CHANGE__9dc19bf7_e55f_4115_b2" /&amp;gt;&amp;lt;w:del w:id="32" w:author="BPS" w:date="2021-04-14T10:33:00Z"&amp;gt;&amp;lt;w:r w:rsidDel="00357225"&amp;gt;&amp;lt;w:delText&amp;gt;off-premise&amp;lt;/w:delText&amp;gt;&amp;lt;/w:r&amp;gt;&amp;lt;/w:del&amp;gt;&amp;lt;w:r&amp;gt;&amp;lt;w:t xml:space="preserve"&amp;gt; &amp;lt;/w:t&amp;gt;&amp;lt;/w:r&amp;gt;&amp;lt;w:bookmarkStart w:id="33" w:name="_PROCESSED_CHANGE__3510faaa_e6a4_444e_ae" /&amp;gt;&amp;lt;w:bookmarkEnd w:id="31" /&amp;gt;&amp;lt;w:ins w:id="34" w:author="BPS" w:date="2021-04-14T10:33:00Z"&amp;gt;&amp;lt;w:r&amp;gt;&amp;lt;w:t&amp;gt;off-premises&amp;lt;/w:t&amp;gt;&amp;lt;/w:r&amp;gt;&amp;lt;/w:ins&amp;gt;&amp;lt;w:r&amp;gt;&amp;lt;w:t xml:space="preserve"&amp;gt; &amp;lt;/w:t&amp;gt;&amp;lt;/w:r&amp;gt;&amp;lt;w:bookmarkStart w:id="35" w:name="_LINE__7_512e663b_690c_49ca_8987_3e0a1fe" /&amp;gt;&amp;lt;w:bookmarkEnd w:id="30" /&amp;gt;&amp;lt;w:bookmarkEnd w:id="33" /&amp;gt;&amp;lt;w:r&amp;gt;&amp;lt;w:t xml:space="preserve"&amp;gt;catering of spirits, wine and malt liquor as provided in &amp;lt;/w:t&amp;gt;&amp;lt;/w:r&amp;gt;&amp;lt;w:bookmarkStart w:id="36" w:name="_CROSS_REFERENCE__d9a7a8f8_1d12_426e_92e" /&amp;gt;&amp;lt;w:r&amp;gt;&amp;lt;w:t&amp;gt;section 1052&amp;lt;/w:t&amp;gt;&amp;lt;/w:r&amp;gt;&amp;lt;w:bookmarkEnd w:id="36" /&amp;gt;&amp;lt;w:r&amp;gt;&amp;lt;w:t&amp;gt;.&amp;lt;/w:t&amp;gt;&amp;lt;/w:r&amp;gt;&amp;lt;w:bookmarkEnd w:id="22" /&amp;gt;&amp;lt;w:bookmarkEnd w:id="35" /&amp;gt;&amp;lt;/w:p&amp;gt;&amp;lt;w:p w:rsidR="00A61B49" w:rsidRDefault="00A61B49" w:rsidP="00A61B49"&amp;gt;&amp;lt;w:pPr&amp;gt;&amp;lt;w:ind w:left="720" /&amp;gt;&amp;lt;/w:pPr&amp;gt;&amp;lt;w:bookmarkStart w:id="37" w:name="_STATUTE_NUMBER__11db85bd_a639_401c_bf80" /&amp;gt;&amp;lt;w:bookmarkStart w:id="38" w:name="_STATUTE_P__7a62f43e_cae2_49cf_9688_b249" /&amp;gt;&amp;lt;w:bookmarkStart w:id="39" w:name="_PAR__4_61d8474e_aeba_40be_ae4a_dec48dd7" /&amp;gt;&amp;lt;w:bookmarkStart w:id="40" w:name="_LINE__8_63b55af7_cbb5_417e_8fa4_44d9123" /&amp;gt;&amp;lt;w:bookmarkEnd w:id="15" /&amp;gt;&amp;lt;w:r&amp;gt;&amp;lt;w:t&amp;gt;A&amp;lt;/w:t&amp;gt;&amp;lt;/w:r&amp;gt;&amp;lt;w:bookmarkEnd w:id="37" /&amp;gt;&amp;lt;w:r&amp;gt;&amp;lt;w:t xml:space="preserve"&amp;gt;.  &amp;lt;/w:t&amp;gt;&amp;lt;/w:r&amp;gt;&amp;lt;w:bookmarkStart w:id="41" w:name="_STATUTE_CONTENT__2fc0b591_46f0_4b54_859" /&amp;gt;&amp;lt;w:r&amp;gt;&amp;lt;w:t&amp;gt;The license fee per calendar day of the event or gathering is .......................$10.&amp;lt;/w:t&amp;gt;&amp;lt;/w:r&amp;gt;&amp;lt;w:bookmarkEnd w:id="40" /&amp;gt;&amp;lt;w:bookmarkEnd w:id="41" /&amp;gt;&amp;lt;/w:p&amp;gt;&amp;lt;w:p w:rsidR="00A61B49" w:rsidRDefault="00A61B49" w:rsidP="00A61B49"&amp;gt;&amp;lt;w:pPr&amp;gt;&amp;lt;w:ind w:left="360" w:firstLine="360" /&amp;gt;&amp;lt;/w:pPr&amp;gt;&amp;lt;w:bookmarkStart w:id="42" w:name="_BILL_SECTION_HEADER__03f10b12_f65d_43f5" /&amp;gt;&amp;lt;w:bookmarkStart w:id="43" w:name="_BILL_SECTION__4eabfd16_2fff_498a_83a7_9" /&amp;gt;&amp;lt;w:bookmarkStart w:id="44" w:name="_PAR__5_95748d48_1936_4b00_88e2_5ec66049" /&amp;gt;&amp;lt;w:bookmarkStart w:id="45" w:name="_LINE__9_81ad3c68_9e19_4501_a0d0_193cadf" /&amp;gt;&amp;lt;w:bookmarkEnd w:id="7" /&amp;gt;&amp;lt;w:bookmarkEnd w:id="14" /&amp;gt;&amp;lt;w:bookmarkEnd w:id="38" /&amp;gt;&amp;lt;w:bookmarkEnd w:id="39" /&amp;gt;&amp;lt;w:r&amp;gt;&amp;lt;w:rPr&amp;gt;&amp;lt;w:b /&amp;gt;&amp;lt;w:sz w:val="24" /&amp;gt;&amp;lt;/w:rPr&amp;gt;&amp;lt;w:t xml:space="preserve"&amp;gt;Sec. &amp;lt;/w:t&amp;gt;&amp;lt;/w:r&amp;gt;&amp;lt;w:bookmarkStart w:id="46" w:name="_BILL_SECTION_NUMBER__a670df75_5262_43ba" /&amp;gt;&amp;lt;w:r&amp;gt;&amp;lt;w:rPr&amp;gt;&amp;lt;w:b /&amp;gt;&amp;lt;w:sz w:val="24" /&amp;gt;&amp;lt;/w:rPr&amp;gt;&amp;lt;w:t&amp;gt;2&amp;lt;/w:t&amp;gt;&amp;lt;/w:r&amp;gt;&amp;lt;w:bookmarkEnd w:id="46" /&amp;gt;&amp;lt;w:r&amp;gt;&amp;lt;w:rPr&amp;gt;&amp;lt;w:b /&amp;gt;&amp;lt;w:sz w:val="24" /&amp;gt;&amp;lt;/w:rPr&amp;gt;&amp;lt;w:t&amp;gt;.  28-A MRSA §1052, sub-§1,&amp;lt;/w:t&amp;gt;&amp;lt;/w:r&amp;gt;&amp;lt;w:r&amp;gt;&amp;lt;w:t xml:space="preserve"&amp;gt; as amended by PL 1999, c. 236, §3, is further &amp;lt;/w:t&amp;gt;&amp;lt;/w:r&amp;gt;&amp;lt;w:bookmarkStart w:id="47" w:name="_LINE__10_ec6669f0_d3f1_4c94_982c_09d990" /&amp;gt;&amp;lt;w:bookmarkEnd w:id="45" /&amp;gt;&amp;lt;w:r&amp;gt;&amp;lt;w:t&amp;gt;amended to read:&amp;lt;/w:t&amp;gt;&amp;lt;/w:r&amp;gt;&amp;lt;w:bookmarkEnd w:id="47" /&amp;gt;&amp;lt;/w:p&amp;gt;&amp;lt;w:p w:rsidR="00A61B49" w:rsidRDefault="00A61B49" w:rsidP="00A61B49"&amp;gt;&amp;lt;w:pPr&amp;gt;&amp;lt;w:ind w:left="360" w:firstLine="360" /&amp;gt;&amp;lt;/w:pPr&amp;gt;&amp;lt;w:bookmarkStart w:id="48" w:name="_STATUTE_NUMBER__7a19703a_1884_4fa9_aa7f" /&amp;gt;&amp;lt;w:bookmarkStart w:id="49" w:name="_STATUTE_SS__c4b1ec72_6d04_47b8_8619_373" /&amp;gt;&amp;lt;w:bookmarkStart w:id="50" w:name="_PAR__6_e5842bc3_e037_4aaa_b268_0ee36910" /&amp;gt;&amp;lt;w:bookmarkStart w:id="51" w:name="_LINE__11_7ebf99ce_c639_41c0_bc4b_6b8163" /&amp;gt;&amp;lt;w:bookmarkEnd w:id="42" /&amp;gt;&amp;lt;w:bookmarkEnd w:id="44" /&amp;gt;&amp;lt;w:r&amp;gt;&amp;lt;w:rPr&amp;gt;&amp;lt;w:b /&amp;gt;&amp;lt;/w:rPr&amp;gt;&amp;lt;w:t&amp;gt;1&amp;lt;/w:t&amp;gt;&amp;lt;/w:r&amp;gt;&amp;lt;w:bookmarkEnd w:id="48" /&amp;gt;&amp;lt;w:r&amp;gt;&amp;lt;w:rPr&amp;gt;&amp;lt;w:b /&amp;gt;&amp;lt;/w:rPr&amp;gt;&amp;lt;w:t xml:space="preserve"&amp;gt;.  &amp;lt;/w:t&amp;gt;&amp;lt;/w:r&amp;gt;&amp;lt;w:bookmarkStart w:id="52" w:name="_STATUTE_HEADNOTE__6cb4d41f_571e_4a65_b5" /&amp;gt;&amp;lt;w:bookmarkStart w:id="53" w:name="_PROCESSED_CHANGE__098ce622_e435_4f62_81" /&amp;gt;&amp;lt;w:del w:id="54" w:author="BPS" w:date="2021-04-15T14:29:00Z"&amp;gt;&amp;lt;w:r w:rsidDel="009C471D"&amp;gt;&amp;lt;w:rPr&amp;gt;&amp;lt;w:b /&amp;gt;&amp;lt;/w:rPr&amp;gt;&amp;lt;w:delText&amp;gt;Off-premise&amp;lt;/w:delText&amp;gt;&amp;lt;/w:r&amp;gt;&amp;lt;/w:del&amp;gt;&amp;lt;w:r&amp;gt;&amp;lt;w:rPr&amp;gt;&amp;lt;w:b /&amp;gt;&amp;lt;/w:rPr&amp;gt;&amp;lt;w:t xml:space="preserve"&amp;gt; &amp;lt;/w:t&amp;gt;&amp;lt;/w:r&amp;gt;&amp;lt;w:bookmarkStart w:id="55" w:name="_PROCESSED_CHANGE__192fe04e_e64e_48dc_b7" /&amp;gt;&amp;lt;w:bookmarkEnd w:id="53" /&amp;gt;&amp;lt;w:ins w:id="56" w:author="BPS" w:date="2021-04-15T14:29:00Z"&amp;gt;&amp;lt;w:r&amp;gt;&amp;lt;w:rPr&amp;gt;&amp;lt;w:b /&amp;gt;&amp;lt;/w:rPr&amp;gt;&amp;lt;w:t&amp;gt;Off&amp;lt;/w:t&amp;gt;&amp;lt;/w:r&amp;gt;&amp;lt;/w:ins&amp;gt;&amp;lt;w:ins w:id="57" w:author="BPS" w:date="2021-04-15T14:39:00Z"&amp;gt;&amp;lt;w:r&amp;gt;&amp;lt;w:rPr&amp;gt;&amp;lt;w:b /&amp;gt;&amp;lt;/w:rPr&amp;gt;&amp;lt;w:t&amp;gt;-&amp;lt;/w:t&amp;gt;&amp;lt;/w:r&amp;gt;&amp;lt;/w:ins&amp;gt;&amp;lt;w:ins w:id="58" w:author="BPS" w:date="2021-04-15T14:29:00Z"&amp;gt;&amp;lt;w:r&amp;gt;&amp;lt;w:rPr&amp;gt;&amp;lt;w:b /&amp;gt;&amp;lt;/w:rPr&amp;gt;&amp;lt;w:t&amp;gt;premises&amp;lt;/w:t&amp;gt;&amp;lt;/w:r&amp;gt;&amp;lt;/w:ins&amp;gt;&amp;lt;w:r&amp;gt;&amp;lt;w:rPr&amp;gt;&amp;lt;w:b /&amp;gt;&amp;lt;/w:rPr&amp;gt;&amp;lt;w:t xml:space="preserve"&amp;gt; &amp;lt;/w:t&amp;gt;&amp;lt;/w:r&amp;gt;&amp;lt;w:bookmarkEnd w:id="55" /&amp;gt;&amp;lt;w:r&amp;gt;&amp;lt;w:rPr&amp;gt;&amp;lt;w:b /&amp;gt;&amp;lt;/w:rPr&amp;gt;&amp;lt;w:t&amp;gt;catering license for sale of liquor&amp;lt;/w:t&amp;gt;&amp;lt;/w:r&amp;gt;&amp;lt;w:bookmarkStart w:id="59" w:name="_PROCESSED_CHANGE__fe80095e_b7fb_498e_a0" /&amp;gt;&amp;lt;w:r&amp;gt;&amp;lt;w:rPr&amp;gt;&amp;lt;w:b /&amp;gt;&amp;lt;/w:rPr&amp;gt;&amp;lt;w:t xml:space="preserve"&amp;gt; &amp;lt;/w:t&amp;gt;&amp;lt;/w:r&amp;gt;&amp;lt;w:del w:id="60" w:author="BPS" w:date="2021-04-14T10:33:00Z"&amp;gt;&amp;lt;w:r w:rsidDel="00357225"&amp;gt;&amp;lt;w:rPr&amp;gt;&amp;lt;w:b /&amp;gt;&amp;lt;/w:rPr&amp;gt;&amp;lt;w:delText&amp;gt;off-premise&amp;lt;/w:delText&amp;gt;&amp;lt;/w:r&amp;gt;&amp;lt;/w:del&amp;gt;&amp;lt;w:bookmarkStart w:id="61" w:name="_PROCESSED_CHANGE__149e6d3a_4ecb_4515_b7" /&amp;gt;&amp;lt;w:bookmarkEnd w:id="59" /&amp;gt;&amp;lt;w:r&amp;gt;&amp;lt;w:rPr&amp;gt;&amp;lt;w:b /&amp;gt;&amp;lt;/w:rPr&amp;gt;&amp;lt;w:t xml:space="preserve"&amp;gt; &amp;lt;/w:t&amp;gt;&amp;lt;/w:r&amp;gt;&amp;lt;w:ins w:id="62" w:author="BPS" w:date="2021-04-14T10:33:00Z"&amp;gt;&amp;lt;w:r&amp;gt;&amp;lt;w:rPr&amp;gt;&amp;lt;w:b /&amp;gt;&amp;lt;/w:rPr&amp;gt;&amp;lt;w:t xml:space="preserve"&amp;gt;off &amp;lt;/w:t&amp;gt;&amp;lt;/w:r&amp;gt;&amp;lt;w:bookmarkStart w:id="63" w:name="_LINE__12_08d3aba7_f5e7_4422_91ef_0c9382" /&amp;gt;&amp;lt;w:bookmarkEnd w:id="51" /&amp;gt;&amp;lt;w:r&amp;gt;&amp;lt;w:rPr&amp;gt;&amp;lt;w:b /&amp;gt;&amp;lt;/w:rPr&amp;gt;&amp;lt;w:t&amp;gt;premises&amp;lt;/w:t&amp;gt;&amp;lt;/w:r&amp;gt;&amp;lt;/w:ins&amp;gt;&amp;lt;w:bookmarkEnd w:id="61" /&amp;gt;&amp;lt;w:r&amp;gt;&amp;lt;w:rPr&amp;gt;&amp;lt;w:b /&amp;gt;&amp;lt;/w:rPr&amp;gt;&amp;lt;w:t&amp;gt;.&amp;lt;/w:t&amp;gt;&amp;lt;/w:r&amp;gt;&amp;lt;w:bookmarkEnd w:id="52"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w:id="64" w:name="_STATUTE_CONTENT__136af3c1_5d07_4dfa_b44" /&amp;gt;&amp;lt;w:r&amp;gt;&amp;lt;w:t xml:space="preserve"&amp;gt;Class A restaurants, Class A lounges, Class A restaurant/lounges, hotels, bed &amp;lt;/w:t&amp;gt;&amp;lt;/w:r&amp;gt;&amp;lt;w:bookmarkStart w:id="65" w:name="_LINE__13_4881263f_ae30_437e_993f_2822a0" /&amp;gt;&amp;lt;w:bookmarkEnd w:id="63" /&amp;gt;&amp;lt;w:r&amp;gt;&amp;lt;w:t xml:space="preserve"&amp;gt;and breakfasts &amp;lt;/w:t&amp;gt;&amp;lt;/w:r&amp;gt;&amp;lt;w:bookmarkStart w:id="66" w:name="_PROCESSED_CHANGE__1e6b4df1_98c2_48cb_a8" /&amp;gt;&amp;lt;w:del w:id="67" w:author="BPS" w:date="2021-04-12T09:50:00Z"&amp;gt;&amp;lt;w:r w:rsidDel="00FC0630"&amp;gt;&amp;lt;w:delText&amp;gt;and&amp;lt;/w:delText&amp;gt;&amp;lt;/w:r&amp;gt;&amp;lt;/w:del&amp;gt;&amp;lt;w:bookmarkStart w:id="68" w:name="_PROCESSED_CHANGE__449dbab7_d01f_4a36_b9" /&amp;gt;&amp;lt;w:bookmarkEnd w:id="66" /&amp;gt;&amp;lt;w:ins w:id="69" w:author="BPS" w:date="2021-04-12T09:50:00Z"&amp;gt;&amp;lt;w:r&amp;gt;&amp;lt;w:t&amp;gt;,&amp;lt;/w:t&amp;gt;&amp;lt;/w:r&amp;gt;&amp;lt;/w:ins&amp;gt;&amp;lt;w:bookmarkEnd w:id="68" /&amp;gt;&amp;lt;w:r&amp;gt;&amp;lt;w:t xml:space="preserve"&amp;gt; clubs&amp;lt;/w:t&amp;gt;&amp;lt;/w:r&amp;gt;&amp;lt;w:bookmarkStart w:id="70" w:name="_PROCESSED_CHANGE__fef69095_19b1_464e_9e" /&amp;gt;&amp;lt;w:ins w:id="71" w:author="BPS" w:date="2021-04-12T09:51:00Z"&amp;gt;&amp;lt;w:r w:rsidRPr="00FC0630"&amp;gt;&amp;lt;w:t&amp;gt;, auditoriums, civic auditoriums and performing arts centers&amp;lt;/w:t&amp;gt;&amp;lt;/w:r&amp;gt;&amp;lt;/w:ins&amp;gt;&amp;lt;w:bookmarkEnd w:id="70" /&amp;gt;&amp;lt;w:r&amp;gt;&amp;lt;w:t xml:space="preserve"&amp;gt; &amp;lt;/w:t&amp;gt;&amp;lt;/w:r&amp;gt;&amp;lt;w:bookmarkStart w:id="72" w:name="_LINE__14_0572867f_6c72_497e_8dd9_b4f5d3" /&amp;gt;&amp;lt;w:bookmarkEnd w:id="65" /&amp;gt;&amp;lt;w:r&amp;gt;&amp;lt;w:t xml:space="preserve"&amp;gt;licensed to sell spirits, wine and malt liquor may apply for an additional license to conduct &amp;lt;/w:t&amp;gt;&amp;lt;/w:r&amp;gt;&amp;lt;w:bookmarkStart w:id="73" w:name="_LINE__15_88ea4262_cfad_487c_b6a3_35560d" /&amp;gt;&amp;lt;w:bookmarkEnd w:id="72" /&amp;gt;&amp;lt;w:r&amp;gt;&amp;lt;w:t xml:space="preserve"&amp;gt;off-premises catering of spirits, wine and malt liquor at planned events or gatherings to be &amp;lt;/w:t&amp;gt;&amp;lt;/w:r&amp;gt;&amp;lt;w:bookmarkStart w:id="74" w:name="_LINE__16_d0797444_dce7_4818_9cee_5b94c9" /&amp;gt;&amp;lt;w:bookmarkEnd w:id="73" /&amp;gt;&amp;lt;w:r&amp;gt;&amp;lt;w:t&amp;gt;held at locations other than the licensee's premises under this section.&amp;lt;/w:t&amp;gt;&amp;lt;/w:r&amp;gt;&amp;lt;w:bookmarkEnd w:id="64" /&amp;gt;&amp;lt;w:bookmarkEnd w:id="74" /&amp;gt;&amp;lt;/w:p&amp;gt;&amp;lt;w:p w:rsidR="00A61B49" w:rsidRDefault="00A61B49" w:rsidP="00A61B49"&amp;gt;&amp;lt;w:pPr&amp;gt;&amp;lt;w:keepNext /&amp;gt;&amp;lt;w:spacing w:before="240" /&amp;gt;&amp;lt;w:ind w:left="360" /&amp;gt;&amp;lt;w:jc w:val="center" /&amp;gt;&amp;lt;/w:pPr&amp;gt;&amp;lt;w:bookmarkStart w:id="75" w:name="_SUMMARY__14bc8e24_c490_4550_a7cb_caf570" /&amp;gt;&amp;lt;w:bookmarkStart w:id="76" w:name="_PAR__7_e5ceaf38_e02d_4901_8850_c3a81d32" /&amp;gt;&amp;lt;w:bookmarkStart w:id="77" w:name="_LINE__17_b8e0a83d_ecb5_47e5_98c4_334a21" /&amp;gt;&amp;lt;w:bookmarkEnd w:id="8" /&amp;gt;&amp;lt;w:bookmarkEnd w:id="43" /&amp;gt;&amp;lt;w:bookmarkEnd w:id="49" /&amp;gt;&amp;lt;w:bookmarkEnd w:id="50" /&amp;gt;&amp;lt;w:r&amp;gt;&amp;lt;w:rPr&amp;gt;&amp;lt;w:b /&amp;gt;&amp;lt;w:sz w:val="24" /&amp;gt;&amp;lt;/w:rPr&amp;gt;&amp;lt;w:t&amp;gt;SUMMARY&amp;lt;/w:t&amp;gt;&amp;lt;/w:r&amp;gt;&amp;lt;w:bookmarkEnd w:id="77" /&amp;gt;&amp;lt;/w:p&amp;gt;&amp;lt;w:p w:rsidR="00A61B49" w:rsidRDefault="00A61B49" w:rsidP="00A61B49"&amp;gt;&amp;lt;w:pPr&amp;gt;&amp;lt;w:ind w:left="360" w:firstLine="360" /&amp;gt;&amp;lt;/w:pPr&amp;gt;&amp;lt;w:bookmarkStart w:id="78" w:name="_PAR__8_f1884d63_5cdc_4e99_b1c9_56d6c8bc" /&amp;gt;&amp;lt;w:bookmarkStart w:id="79" w:name="_LINE__18_50468b6e_fa70_443a_8551_c9fe70" /&amp;gt;&amp;lt;w:bookmarkEnd w:id="76" /&amp;gt;&amp;lt;w:r w:rsidRPr="00FC0630"&amp;gt;&amp;lt;w:t xml:space="preserve"&amp;gt;This bill authorizes auditoriums, civic auditoriums and performing arts centers licensed &amp;lt;/w:t&amp;gt;&amp;lt;/w:r&amp;gt;&amp;lt;w:bookmarkStart w:id="80" w:name="_LINE__19_af047d1d_9fa0_4389_bf00_27af0f" /&amp;gt;&amp;lt;w:bookmarkEnd w:id="79" /&amp;gt;&amp;lt;w:r w:rsidRPr="00FC0630"&amp;gt;&amp;lt;w:t&amp;gt;to sell spirits, wine and malt liquor to apply for an additional license to conduct off-&amp;lt;/w:t&amp;gt;&amp;lt;/w:r&amp;gt;&amp;lt;w:bookmarkStart w:id="81" w:name="_LINE__20_b5a658c6_a950_49b3_9108_8436e1" /&amp;gt;&amp;lt;w:bookmarkEnd w:id="80" /&amp;gt;&amp;lt;w:r w:rsidRPr="00FC0630"&amp;gt;&amp;lt;w:t&amp;gt;premises catering of spirits, wine and malt liquor at planned events or gatherings&amp;lt;/w:t&amp;gt;&amp;lt;/w:r&amp;gt;&amp;lt;w:r&amp;gt;&amp;lt;w:t&amp;gt;.&amp;lt;/w:t&amp;gt;&amp;lt;/w:r&amp;gt;&amp;lt;w:bookmarkEnd w:id="81" /&amp;gt;&amp;lt;/w:p&amp;gt;&amp;lt;w:bookmarkEnd w:id="1" /&amp;gt;&amp;lt;w:bookmarkEnd w:id="2" /&amp;gt;&amp;lt;w:bookmarkEnd w:id="3" /&amp;gt;&amp;lt;w:bookmarkEnd w:id="75" /&amp;gt;&amp;lt;w:bookmarkEnd w:id="78" /&amp;gt;&amp;lt;w:p w:rsidR="00000000" w:rsidRDefault="00A61B49"&amp;gt;&amp;lt;w:r&amp;gt;&amp;lt;w:t xml:space="preserve"&amp;gt; &amp;lt;/w:t&amp;gt;&amp;lt;/w:r&amp;gt;&amp;lt;/w:p&amp;gt;&amp;lt;w:sectPr w:rsidR="00000000" w:rsidSect="00A61B49"&amp;gt;&amp;lt;w:footerReference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w:rsidR="008F14B4" w:rsidRDefault="00A61B49"&amp;gt;&amp;lt;w:pPr&amp;gt;&amp;lt;w:pStyle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/&amp;gt;&amp;lt;/w:rPr&amp;gt;&amp;lt;w:t&amp;gt;130LR2040(01)&amp;lt;/w:t&amp;gt;&amp;lt;/w:r&amp;gt;&amp;lt;w:r&amp;gt;&amp;lt;w:rPr&amp;gt;&amp;lt;w:snapToGrid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1ede559f_e8a4_4d67_ae68_550cfe8&lt;/BookmarkName&gt;&lt;Tables /&gt;&lt;/ProcessedCheckInPage&gt;&lt;/Pages&gt;&lt;Paragraphs&gt;&lt;CheckInParagraphs&gt;&lt;PageNumber&gt;1&lt;/PageNumber&gt;&lt;BookmarkName&gt;_PAR__1_d71e9fbc_0c8b_48ca_b223_3f0d69ef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a10cd83d_466b_42eb_a527_03a6fd44&lt;/BookmarkName&gt;&lt;StartingLineNumber&gt;2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ca791da9_25cf_4963_aa0a_3619dc58&lt;/BookmarkName&gt;&lt;StartingLineNumber&gt;4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61d8474e_aeba_40be_ae4a_dec48dd7&lt;/BookmarkName&gt;&lt;StartingLineNumber&gt;8&lt;/StartingLineNumber&gt;&lt;EndingLineNumber&gt;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95748d48_1936_4b00_88e2_5ec66049&lt;/BookmarkName&gt;&lt;StartingLineNumber&gt;9&lt;/StartingLineNumber&gt;&lt;EndingLineNumber&gt;10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e5842bc3_e037_4aaa_b268_0ee36910&lt;/BookmarkName&gt;&lt;StartingLineNumber&gt;11&lt;/StartingLineNumber&gt;&lt;EndingLineNumber&gt;16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e5ceaf38_e02d_4901_8850_c3a81d32&lt;/BookmarkName&gt;&lt;StartingLineNumber&gt;17&lt;/StartingLineNumber&gt;&lt;EndingLineNumber&gt;17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f1884d63_5cdc_4e99_b1c9_56d6c8bc&lt;/BookmarkName&gt;&lt;StartingLineNumber&gt;18&lt;/StartingLineNumber&gt;&lt;EndingLineNumber&gt;20&lt;/EndingLineNumber&gt;&lt;PostTableLine&gt;false&lt;/PostTableLine&gt;&lt;PostKeepWithNext&gt;tru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