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Maine Education Savings Program</w:t>
      </w:r>
    </w:p>
    <w:p w:rsidR="002F55EF" w:rsidP="002F55EF">
      <w:pPr>
        <w:ind w:left="360"/>
        <w:rPr>
          <w:rFonts w:ascii="Arial" w:eastAsia="Arial" w:hAnsi="Arial" w:cs="Arial"/>
        </w:rPr>
      </w:pPr>
      <w:bookmarkStart w:id="0" w:name="_ENACTING_CLAUSE__75acbb00_2894_4005_b6b"/>
      <w:bookmarkStart w:id="1" w:name="_DOC_BODY__41a14dfb_86cd_462d_b1e6_e0b7e"/>
      <w:bookmarkStart w:id="2" w:name="_DOC_BODY_CONTAINER__c23f8cb1_5b8f_416e_"/>
      <w:bookmarkStart w:id="3" w:name="_PAGE__1_018bda1e_7ee9_4b42_9f15_6e9f130"/>
      <w:bookmarkStart w:id="4" w:name="_PAR__1_f24c4b54_1077_402c_947a_5e674022"/>
      <w:bookmarkStart w:id="5" w:name="_LINE__1_845a27b2_61c2_4269_ad10_15fae8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F55EF" w:rsidP="002F55EF">
      <w:pPr>
        <w:ind w:left="360" w:firstLine="360"/>
        <w:rPr>
          <w:rFonts w:ascii="Arial" w:eastAsia="Arial" w:hAnsi="Arial" w:cs="Arial"/>
        </w:rPr>
      </w:pPr>
      <w:bookmarkStart w:id="6" w:name="_BILL_SECTION_HEADER__ae2885bb_83d2_45c4"/>
      <w:bookmarkStart w:id="7" w:name="_BILL_SECTION__69c3aaee_0c18_43e4_ad6a_2"/>
      <w:bookmarkStart w:id="8" w:name="_DOC_BODY_CONTENT__85193293_6e1a_4b14_a3"/>
      <w:bookmarkStart w:id="9" w:name="_PAR__2_50975d41_94ac_4504_8ad1_0b65a832"/>
      <w:bookmarkStart w:id="10" w:name="_LINE__2_e14e060c_60c1_4e90_b913_744aea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6ce1db2_2aeb_482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§11474, sub-§2,</w:t>
      </w:r>
      <w:r>
        <w:rPr>
          <w:rFonts w:ascii="Arial" w:eastAsia="Arial" w:hAnsi="Arial" w:cs="Arial"/>
        </w:rPr>
        <w:t xml:space="preserve"> as amended by PL 2011, c. 150, §3 and </w:t>
      </w:r>
      <w:bookmarkStart w:id="12" w:name="_LINE__3_1e7d895e_506a_4700_8cdb_764a2c3"/>
      <w:bookmarkEnd w:id="10"/>
      <w:r>
        <w:rPr>
          <w:rFonts w:ascii="Arial" w:eastAsia="Arial" w:hAnsi="Arial" w:cs="Arial"/>
        </w:rPr>
        <w:t>affected by §9, is further amended to read:</w:t>
      </w:r>
      <w:bookmarkEnd w:id="12"/>
    </w:p>
    <w:p w:rsidR="002F55EF" w:rsidP="002F55EF">
      <w:pPr>
        <w:ind w:left="360" w:firstLine="360"/>
        <w:rPr>
          <w:rFonts w:ascii="Arial" w:eastAsia="Arial" w:hAnsi="Arial" w:cs="Arial"/>
        </w:rPr>
      </w:pPr>
      <w:bookmarkStart w:id="13" w:name="_STATUTE_NUMBER__80c50b0e_ff39_4fbc_a5eb"/>
      <w:bookmarkStart w:id="14" w:name="_STATUTE_SS__c13ac38a_1042_4000_8953_b66"/>
      <w:bookmarkStart w:id="15" w:name="_PAR__3_f3333153_98b5_4ef5_9066_d23bc453"/>
      <w:bookmarkStart w:id="16" w:name="_LINE__4_e132fc21_3770_469c_b4ca_83a6b04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86423ca1_933e_4b00_b9"/>
      <w:r>
        <w:rPr>
          <w:rFonts w:ascii="Arial" w:eastAsia="Arial" w:hAnsi="Arial" w:cs="Arial"/>
          <w:b/>
        </w:rPr>
        <w:t>Invest funds.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939ce80c_f2ca_4991_991"/>
      <w:r>
        <w:rPr>
          <w:rFonts w:ascii="Arial" w:eastAsia="Arial" w:hAnsi="Arial" w:cs="Arial"/>
        </w:rPr>
        <w:t xml:space="preserve">With the advice of the advisory committee, invest and reinvest, or </w:t>
      </w:r>
      <w:bookmarkStart w:id="19" w:name="_LINE__5_67163f86_3fc4_4b5b_9704_6ca7aa5"/>
      <w:bookmarkEnd w:id="16"/>
      <w:r>
        <w:rPr>
          <w:rFonts w:ascii="Arial" w:eastAsia="Arial" w:hAnsi="Arial" w:cs="Arial"/>
        </w:rPr>
        <w:t xml:space="preserve">cause to be invested and reinvested, money in the program fund in any investments </w:t>
      </w:r>
      <w:bookmarkStart w:id="20" w:name="_LINE__6_290858fa_ba92_4c78_bf70_e1b5702"/>
      <w:bookmarkEnd w:id="19"/>
      <w:r>
        <w:rPr>
          <w:rFonts w:ascii="Arial" w:eastAsia="Arial" w:hAnsi="Arial" w:cs="Arial"/>
        </w:rPr>
        <w:t xml:space="preserve">determined by the authority to be appropriate, notwithstanding any general statutory </w:t>
      </w:r>
      <w:bookmarkStart w:id="21" w:name="_LINE__7_0c78e938_bda3_430a_b41f_d3a1e7c"/>
      <w:bookmarkEnd w:id="20"/>
      <w:r>
        <w:rPr>
          <w:rFonts w:ascii="Arial" w:eastAsia="Arial" w:hAnsi="Arial" w:cs="Arial"/>
        </w:rPr>
        <w:t xml:space="preserve">limitations on investments of public funds specifically determined to be inapplicable to the </w:t>
      </w:r>
      <w:bookmarkStart w:id="22" w:name="_LINE__8_05147cc0_622a_471f_833c_794b898"/>
      <w:bookmarkEnd w:id="21"/>
      <w:r>
        <w:rPr>
          <w:rFonts w:ascii="Arial" w:eastAsia="Arial" w:hAnsi="Arial" w:cs="Arial"/>
        </w:rPr>
        <w:t xml:space="preserve">program fund. The authority </w:t>
      </w:r>
      <w:bookmarkStart w:id="23" w:name="_PROCESSED_CHANGE__99ddc96b_dbeb_4e48_bd"/>
      <w:r>
        <w:rPr>
          <w:rFonts w:ascii="Arial" w:eastAsia="Arial" w:hAnsi="Arial" w:cs="Arial"/>
          <w:strike/>
        </w:rPr>
        <w:t>must</w:t>
      </w:r>
      <w:r>
        <w:rPr>
          <w:rFonts w:ascii="Arial" w:eastAsia="Arial" w:hAnsi="Arial" w:cs="Arial"/>
        </w:rPr>
        <w:t xml:space="preserve"> </w:t>
      </w:r>
      <w:bookmarkStart w:id="24" w:name="_PROCESSED_CHANGE__814329ce_44f8_452b_91"/>
      <w:bookmarkEnd w:id="23"/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</w:rPr>
        <w:t xml:space="preserve"> </w:t>
      </w:r>
      <w:bookmarkEnd w:id="24"/>
      <w:r>
        <w:rPr>
          <w:rFonts w:ascii="Arial" w:eastAsia="Arial" w:hAnsi="Arial" w:cs="Arial"/>
        </w:rPr>
        <w:t xml:space="preserve">invest, or cause to be invested, money from the </w:t>
      </w:r>
      <w:bookmarkStart w:id="25" w:name="_LINE__9_9ceafa46_390d_40f8_9fcb_6e974dc"/>
      <w:bookmarkEnd w:id="22"/>
      <w:r>
        <w:rPr>
          <w:rFonts w:ascii="Arial" w:eastAsia="Arial" w:hAnsi="Arial" w:cs="Arial"/>
        </w:rPr>
        <w:t xml:space="preserve">program fund in financial institutions located in the State to the extent determined </w:t>
      </w:r>
      <w:bookmarkStart w:id="26" w:name="_LINE__10_92c61bb4_94b0_4782_a2d7_0fb370"/>
      <w:bookmarkEnd w:id="25"/>
      <w:r>
        <w:rPr>
          <w:rFonts w:ascii="Arial" w:eastAsia="Arial" w:hAnsi="Arial" w:cs="Arial"/>
        </w:rPr>
        <w:t>reasonable by the authority;</w:t>
      </w:r>
      <w:bookmarkEnd w:id="18"/>
      <w:bookmarkEnd w:id="26"/>
    </w:p>
    <w:p w:rsidR="002F55EF" w:rsidP="002F55E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7" w:name="_SUMMARY__cbb0da7c_9404_4073_8852_62970b"/>
      <w:bookmarkStart w:id="28" w:name="_PAR__4_80e1274a_0fe2_4fc5_8e9f_88314d57"/>
      <w:bookmarkStart w:id="29" w:name="_LINE__11_19266cd0_9707_4929_9db3_623437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29"/>
    </w:p>
    <w:p w:rsidR="002F55EF" w:rsidP="002F55EF">
      <w:pPr>
        <w:ind w:left="360" w:firstLine="360"/>
        <w:rPr>
          <w:rFonts w:ascii="Arial" w:eastAsia="Arial" w:hAnsi="Arial" w:cs="Arial"/>
        </w:rPr>
      </w:pPr>
      <w:bookmarkStart w:id="30" w:name="_PAR__5_1786ef89_2c75_43cf_a025_3c2c2e1b"/>
      <w:bookmarkStart w:id="31" w:name="_LINE__12_97dd4d6e_16a1_48ba_a9b2_fef7fb"/>
      <w:bookmarkEnd w:id="28"/>
      <w:r>
        <w:rPr>
          <w:rFonts w:ascii="Arial" w:eastAsia="Arial" w:hAnsi="Arial" w:cs="Arial"/>
        </w:rPr>
        <w:t xml:space="preserve">This bill amends the Maine Education Savings Program by making permissive rather </w:t>
      </w:r>
      <w:bookmarkStart w:id="32" w:name="_LINE__13_ad915c39_4efb_47d9_8466_e36d7e"/>
      <w:bookmarkEnd w:id="31"/>
      <w:r>
        <w:rPr>
          <w:rFonts w:ascii="Arial" w:eastAsia="Arial" w:hAnsi="Arial" w:cs="Arial"/>
        </w:rPr>
        <w:t xml:space="preserve">than mandatory the investment of program fund dollars by the Finance Authority of Maine </w:t>
      </w:r>
      <w:bookmarkStart w:id="33" w:name="_LINE__14_5ee64ed3_27ea_4b9c_adbd_7c00be"/>
      <w:bookmarkEnd w:id="32"/>
      <w:r>
        <w:rPr>
          <w:rFonts w:ascii="Arial" w:eastAsia="Arial" w:hAnsi="Arial" w:cs="Arial"/>
        </w:rPr>
        <w:t>in state-based financial institutions.</w:t>
      </w:r>
      <w:bookmarkEnd w:id="33"/>
    </w:p>
    <w:bookmarkEnd w:id="1"/>
    <w:bookmarkEnd w:id="2"/>
    <w:bookmarkEnd w:id="3"/>
    <w:bookmarkEnd w:id="27"/>
    <w:bookmarkEnd w:id="3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LR0757,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Maine Education Savings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F55E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127902</ItemId>
    <LRId>66808</LRId>
    <LRNumber>757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Maine Education Savings Program</LRTitle>
    <ItemTitle>An Act To Amend the Maine Education Savings Program</ItemTitle>
    <ShortTitle1>AN ACT TO AMEND THE MAINE</ShortTitle1>
    <ShortTitle2>EDUCATION SAVINGS PROGRAM</ShortTitle2>
    <SponsorFirstName>Matthea </SponsorFirstName>
    <SponsorLastName>Daughtry</SponsorLastName>
    <SponsorChamberPrefix>Sen.</SponsorChamberPrefix>
    <SponsorFrom>Cumberland</SponsorFrom>
    <DraftingCycleCount>1</DraftingCycleCount>
    <LatestDraftingActionId>124</LatestDraftingActionId>
    <LatestDraftingActionDate>2021-02-23T09:45:33</LatestDraftingActionDate>
    <LatestDrafterName>echarbonneau</LatestDrafterName>
    <LatestProoferName>ekeyes</LatestProoferName>
    <LatestTechName>JGingras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w:rsidR="002F55EF" w:rsidRDefault="002F55EF" w:rsidP="002F55EF"&amp;gt;&amp;lt;w:pPr&amp;gt;&amp;lt;w:ind w:left="360" /&amp;gt;&amp;lt;/w:pPr&amp;gt;&amp;lt;w:bookmarkStart w:id="0" w:name="_ENACTING_CLAUSE__75acbb00_2894_4005_b6b" /&amp;gt;&amp;lt;w:bookmarkStart w:id="1" w:name="_DOC_BODY__41a14dfb_86cd_462d_b1e6_e0b7e" /&amp;gt;&amp;lt;w:bookmarkStart w:id="2" w:name="_DOC_BODY_CONTAINER__c23f8cb1_5b8f_416e_" /&amp;gt;&amp;lt;w:bookmarkStart w:id="3" w:name="_PAGE__1_018bda1e_7ee9_4b42_9f15_6e9f130" /&amp;gt;&amp;lt;w:bookmarkStart w:id="4" w:name="_PAR__1_f24c4b54_1077_402c_947a_5e674022" /&amp;gt;&amp;lt;w:bookmarkStart w:id="5" w:name="_LINE__1_845a27b2_61c2_4269_ad10_15fae8e"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w:rsidR="002F55EF" w:rsidRDefault="002F55EF" w:rsidP="002F55EF"&amp;gt;&amp;lt;w:pPr&amp;gt;&amp;lt;w:ind w:left="360" w:firstLine="360" /&amp;gt;&amp;lt;/w:pPr&amp;gt;&amp;lt;w:bookmarkStart w:id="6" w:name="_BILL_SECTION_HEADER__ae2885bb_83d2_45c4" /&amp;gt;&amp;lt;w:bookmarkStart w:id="7" w:name="_BILL_SECTION__69c3aaee_0c18_43e4_ad6a_2" /&amp;gt;&amp;lt;w:bookmarkStart w:id="8" w:name="_DOC_BODY_CONTENT__85193293_6e1a_4b14_a3" /&amp;gt;&amp;lt;w:bookmarkStart w:id="9" w:name="_PAR__2_50975d41_94ac_4504_8ad1_0b65a832" /&amp;gt;&amp;lt;w:bookmarkStart w:id="10" w:name="_LINE__2_e14e060c_60c1_4e90_b913_744aeaf"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w:name="_BILL_SECTION_NUMBER__86ce1db2_2aeb_4821"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§11474, sub-§2,&amp;lt;/w:t&amp;gt;&amp;lt;/w:r&amp;gt;&amp;lt;w:r&amp;gt;&amp;lt;w:t xml:space="preserve"&amp;gt; as amended by PL 2011, c. 150, §3 and &amp;lt;/w:t&amp;gt;&amp;lt;/w:r&amp;gt;&amp;lt;w:bookmarkStart w:id="12" w:name="_LINE__3_1e7d895e_506a_4700_8cdb_764a2c3" /&amp;gt;&amp;lt;w:bookmarkEnd w:id="10" /&amp;gt;&amp;lt;w:r&amp;gt;&amp;lt;w:t&amp;gt;affected by §9, is further amended to read:&amp;lt;/w:t&amp;gt;&amp;lt;/w:r&amp;gt;&amp;lt;w:bookmarkEnd w:id="12" /&amp;gt;&amp;lt;/w:p&amp;gt;&amp;lt;w:p w:rsidR="002F55EF" w:rsidRDefault="002F55EF" w:rsidP="002F55EF"&amp;gt;&amp;lt;w:pPr&amp;gt;&amp;lt;w:ind w:left="360" w:firstLine="360" /&amp;gt;&amp;lt;/w:pPr&amp;gt;&amp;lt;w:bookmarkStart w:id="13" w:name="_STATUTE_NUMBER__80c50b0e_ff39_4fbc_a5eb" /&amp;gt;&amp;lt;w:bookmarkStart w:id="14" w:name="_STATUTE_SS__c13ac38a_1042_4000_8953_b66" /&amp;gt;&amp;lt;w:bookmarkStart w:id="15" w:name="_PAR__3_f3333153_98b5_4ef5_9066_d23bc453" /&amp;gt;&amp;lt;w:bookmarkStart w:id="16" w:name="_LINE__4_e132fc21_3770_469c_b4ca_83a6b04" /&amp;gt;&amp;lt;w:bookmarkEnd w:id="6" /&amp;gt;&amp;lt;w:bookmarkEnd w:id="9" /&amp;gt;&amp;lt;w:r&amp;gt;&amp;lt;w:rPr&amp;gt;&amp;lt;w:b /&amp;gt;&amp;lt;/w:rPr&amp;gt;&amp;lt;w:t&amp;gt;2&amp;lt;/w:t&amp;gt;&amp;lt;/w:r&amp;gt;&amp;lt;w:bookmarkEnd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w:name="_STATUTE_HEADNOTE__86423ca1_933e_4b00_b9" /&amp;gt;&amp;lt;w:r&amp;gt;&amp;lt;w:rPr&amp;gt;&amp;lt;w:b /&amp;gt;&amp;lt;/w:rPr&amp;gt;&amp;lt;w:t&amp;gt;Invest funds.&amp;lt;/w:t&amp;gt;&amp;lt;/w:r&amp;gt;&amp;lt;w:bookmarkEnd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w:name="_STATUTE_CONTENT__939ce80c_f2ca_4991_991" /&amp;gt;&amp;lt;w:r&amp;gt;&amp;lt;w:t xml:space="preserve"&amp;gt;With the advice of the advisory committee, invest and reinvest, or &amp;lt;/w:t&amp;gt;&amp;lt;/w:r&amp;gt;&amp;lt;w:bookmarkStart w:id="19" w:name="_LINE__5_67163f86_3fc4_4b5b_9704_6ca7aa5" /&amp;gt;&amp;lt;w:bookmarkEnd w:id="16" /&amp;gt;&amp;lt;w:r&amp;gt;&amp;lt;w:t xml:space="preserve"&amp;gt;cause to be invested and reinvested, money in the program fund in any investments &amp;lt;/w:t&amp;gt;&amp;lt;/w:r&amp;gt;&amp;lt;w:bookmarkStart w:id="20" w:name="_LINE__6_290858fa_ba92_4c78_bf70_e1b5702" /&amp;gt;&amp;lt;w:bookmarkEnd w:id="19" /&amp;gt;&amp;lt;w:r&amp;gt;&amp;lt;w:t xml:space="preserve"&amp;gt;determined by the authority to be appropriate, notwithstanding any general statutory &amp;lt;/w:t&amp;gt;&amp;lt;/w:r&amp;gt;&amp;lt;w:bookmarkStart w:id="21" w:name="_LINE__7_0c78e938_bda3_430a_b41f_d3a1e7c" /&amp;gt;&amp;lt;w:bookmarkEnd w:id="20" /&amp;gt;&amp;lt;w:r&amp;gt;&amp;lt;w:t xml:space="preserve"&amp;gt;limitations on investments of public funds specifically determined to be inapplicable to the &amp;lt;/w:t&amp;gt;&amp;lt;/w:r&amp;gt;&amp;lt;w:bookmarkStart w:id="22" w:name="_LINE__8_05147cc0_622a_471f_833c_794b898" /&amp;gt;&amp;lt;w:bookmarkEnd w:id="21" /&amp;gt;&amp;lt;w:r&amp;gt;&amp;lt;w:t xml:space="preserve"&amp;gt;program fund. The authority &amp;lt;/w:t&amp;gt;&amp;lt;/w:r&amp;gt;&amp;lt;w:bookmarkStart w:id="23" w:name="_PROCESSED_CHANGE__99ddc96b_dbeb_4e48_bd" /&amp;gt;&amp;lt;w:del w:id="24" w:author="BPS" w:date="2021-02-16T16:53:00Z"&amp;gt;&amp;lt;w:r w:rsidDel="007C5301"&amp;gt;&amp;lt;w:delText&amp;gt;must&amp;lt;/w:delText&amp;gt;&amp;lt;/w:r&amp;gt;&amp;lt;/w:del&amp;gt;&amp;lt;w:r&amp;gt;&amp;lt;w:t xml:space="preserve"&amp;gt; &amp;lt;/w:t&amp;gt;&amp;lt;/w:r&amp;gt;&amp;lt;w:bookmarkStart w:id="25" w:name="_PROCESSED_CHANGE__814329ce_44f8_452b_91" /&amp;gt;&amp;lt;w:bookmarkEnd w:id="23" /&amp;gt;&amp;lt;w:ins w:id="26" w:author="BPS" w:date="2021-02-16T16:53:00Z"&amp;gt;&amp;lt;w:r&amp;gt;&amp;lt;w:t&amp;gt;may&amp;lt;/w:t&amp;gt;&amp;lt;/w:r&amp;gt;&amp;lt;/w:ins&amp;gt;&amp;lt;w:r&amp;gt;&amp;lt;w:t xml:space="preserve"&amp;gt; &amp;lt;/w:t&amp;gt;&amp;lt;/w:r&amp;gt;&amp;lt;w:bookmarkEnd w:id="25" /&amp;gt;&amp;lt;w:r&amp;gt;&amp;lt;w:t xml:space="preserve"&amp;gt;invest, or cause to be invested, money from the &amp;lt;/w:t&amp;gt;&amp;lt;/w:r&amp;gt;&amp;lt;w:bookmarkStart w:id="27" w:name="_LINE__9_9ceafa46_390d_40f8_9fcb_6e974dc" /&amp;gt;&amp;lt;w:bookmarkEnd w:id="22" /&amp;gt;&amp;lt;w:r&amp;gt;&amp;lt;w:t xml:space="preserve"&amp;gt;program fund in financial institutions located in the State to the extent determined &amp;lt;/w:t&amp;gt;&amp;lt;/w:r&amp;gt;&amp;lt;w:bookmarkStart w:id="28" w:name="_LINE__10_92c61bb4_94b0_4782_a2d7_0fb370" /&amp;gt;&amp;lt;w:bookmarkEnd w:id="27" /&amp;gt;&amp;lt;w:r&amp;gt;&amp;lt;w:t&amp;gt;reasonable by the authority;&amp;lt;/w:t&amp;gt;&amp;lt;/w:r&amp;gt;&amp;lt;w:bookmarkEnd w:id="18" /&amp;gt;&amp;lt;w:bookmarkEnd w:id="28" /&amp;gt;&amp;lt;/w:p&amp;gt;&amp;lt;w:p w:rsidR="002F55EF" w:rsidRDefault="002F55EF" w:rsidP="002F55EF"&amp;gt;&amp;lt;w:pPr&amp;gt;&amp;lt;w:keepNext /&amp;gt;&amp;lt;w:spacing w:before="240" /&amp;gt;&amp;lt;w:ind w:left="360" /&amp;gt;&amp;lt;w:jc w:val="center" /&amp;gt;&amp;lt;/w:pPr&amp;gt;&amp;lt;w:bookmarkStart w:id="29" w:name="_SUMMARY__cbb0da7c_9404_4073_8852_62970b" /&amp;gt;&amp;lt;w:bookmarkStart w:id="30" w:name="_PAR__4_80e1274a_0fe2_4fc5_8e9f_88314d57" /&amp;gt;&amp;lt;w:bookmarkStart w:id="31" w:name="_LINE__11_19266cd0_9707_4929_9db3_623437"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w:id="31" /&amp;gt;&amp;lt;/w:p&amp;gt;&amp;lt;w:p w:rsidR="002F55EF" w:rsidRDefault="002F55EF" w:rsidP="002F55EF"&amp;gt;&amp;lt;w:pPr&amp;gt;&amp;lt;w:ind w:left="360" w:firstLine="360" /&amp;gt;&amp;lt;/w:pPr&amp;gt;&amp;lt;w:bookmarkStart w:id="32" w:name="_PAR__5_1786ef89_2c75_43cf_a025_3c2c2e1b" /&amp;gt;&amp;lt;w:bookmarkStart w:id="33" w:name="_LINE__12_97dd4d6e_16a1_48ba_a9b2_fef7fb" /&amp;gt;&amp;lt;w:bookmarkEnd w:id="30" /&amp;gt;&amp;lt;w:r&amp;gt;&amp;lt;w:t xml:space="preserve"&amp;gt;This bill amends the Maine Education Savings Program by making permissive rather &amp;lt;/w:t&amp;gt;&amp;lt;/w:r&amp;gt;&amp;lt;w:bookmarkStart w:id="34" w:name="_LINE__13_ad915c39_4efb_47d9_8466_e36d7e" /&amp;gt;&amp;lt;w:bookmarkEnd w:id="33" /&amp;gt;&amp;lt;w:r&amp;gt;&amp;lt;w:t xml:space="preserve"&amp;gt;than mandatory the investment of program fund dollars by the Finance Authority of Maine &amp;lt;/w:t&amp;gt;&amp;lt;/w:r&amp;gt;&amp;lt;w:bookmarkStart w:id="35" w:name="_LINE__14_5ee64ed3_27ea_4b9c_adbd_7c00be" /&amp;gt;&amp;lt;w:bookmarkEnd w:id="34" /&amp;gt;&amp;lt;w:r&amp;gt;&amp;lt;w:t&amp;gt;in state-based financial institutions.&amp;lt;/w:t&amp;gt;&amp;lt;/w:r&amp;gt;&amp;lt;w:bookmarkEnd w:id="35" /&amp;gt;&amp;lt;/w:p&amp;gt;&amp;lt;w:bookmarkEnd w:id="1" /&amp;gt;&amp;lt;w:bookmarkEnd w:id="2" /&amp;gt;&amp;lt;w:bookmarkEnd w:id="3" /&amp;gt;&amp;lt;w:bookmarkEnd w:id="29" /&amp;gt;&amp;lt;w:bookmarkEnd w:id="32" /&amp;gt;&amp;lt;w:p w:rsidR="00000000" w:rsidRDefault="002F55EF"&amp;gt;&amp;lt;w:r&amp;gt;&amp;lt;w:t xml:space="preserve"&amp;gt; &amp;lt;/w:t&amp;gt;&amp;lt;/w:r&amp;gt;&amp;lt;/w:p&amp;gt;&amp;lt;w:sectPr w:rsidR="00000000" w:rsidSect="002F55EF"&amp;gt;&amp;lt;w:footerReference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w:rsidR="008934A3" w:rsidRDefault="002F55EF"&amp;gt;&amp;lt;w:pPr&amp;gt;&amp;lt;w:pStyle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/&amp;gt;&amp;lt;/w:rPr&amp;gt;&amp;lt;w:t&amp;gt;130LR0757(01)&amp;lt;/w:t&amp;gt;&amp;lt;/w:r&amp;gt;&amp;lt;w:r&amp;gt;&amp;lt;w:rPr&amp;gt;&amp;lt;w:snapToGrid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018bda1e_7ee9_4b42_9f15_6e9f130&lt;/BookmarkName&gt;&lt;Tables /&gt;&lt;/ProcessedCheckInPage&gt;&lt;/Pages&gt;&lt;Paragraphs&gt;&lt;CheckInParagraphs&gt;&lt;PageNumber&gt;1&lt;/PageNumber&gt;&lt;BookmarkName&gt;_PAR__1_f24c4b54_1077_402c_947a_5e674022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50975d41_94ac_4504_8ad1_0b65a832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3333153_98b5_4ef5_9066_d23bc453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80e1274a_0fe2_4fc5_8e9f_88314d57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1786ef89_2c75_43cf_a025_3c2c2e1b&lt;/BookmarkName&gt;&lt;StartingLineNumber&gt;12&lt;/StartingLineNumber&gt;&lt;EndingLineNumber&gt;14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