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Reimbursement for Travel-related Expenses Incurred as a Result of the Performance of Legislative Duties</w:t>
      </w:r>
    </w:p>
    <w:p w:rsidR="009B73ED" w:rsidP="009B73ED">
      <w:pPr>
        <w:ind w:left="360"/>
        <w:rPr>
          <w:rFonts w:ascii="Arial" w:eastAsia="Arial" w:hAnsi="Arial" w:cs="Arial"/>
        </w:rPr>
      </w:pPr>
      <w:bookmarkStart w:id="0" w:name="_ENACTING_CLAUSE__91c0b3d3_d422_430f_946"/>
      <w:bookmarkStart w:id="1" w:name="_DOC_BODY__9589166e_67b7_48c0_ac3c_784e6"/>
      <w:bookmarkStart w:id="2" w:name="_DOC_BODY_CONTAINER__fd1c1f6f_3663_49b6_"/>
      <w:bookmarkStart w:id="3" w:name="_PAGE__1_4edf9f19_a798_4fc2_b164_72cf22a"/>
      <w:bookmarkStart w:id="4" w:name="_PAR__1_5331e374_ef88_4f8d_b347_a2ca60c4"/>
      <w:bookmarkStart w:id="5" w:name="_LINE__1_9ebc6dc5_6f0b_410b_9cb8_69737f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B73ED" w:rsidP="009B73ED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69396252_09c6_42bb_9cf6_"/>
      <w:bookmarkStart w:id="7" w:name="_DOC_BODY_CONTENT__a296bc42_16d1_4399_b8"/>
      <w:bookmarkStart w:id="8" w:name="_PAR__2_4c098054_42db_4f0e_9be1_1418e8da"/>
      <w:bookmarkStart w:id="9" w:name="_LINE__2_6fb202d6_4957_40f2_ab85_3b7e8c7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9B73ED" w:rsidP="009B73E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3b83ac7f_bacb_4837_a132_c4d2d8"/>
      <w:bookmarkStart w:id="11" w:name="_PAR__3_359dc727_992a_48c7_bd5d_27a14c93"/>
      <w:bookmarkStart w:id="12" w:name="_LINE__3_efa85297_9002_4a36_b61b_704e90e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9B73ED" w:rsidP="009B73ED">
      <w:pPr>
        <w:ind w:left="360" w:firstLine="360"/>
        <w:rPr>
          <w:rFonts w:ascii="Arial" w:eastAsia="Arial" w:hAnsi="Arial" w:cs="Arial"/>
        </w:rPr>
      </w:pPr>
      <w:bookmarkStart w:id="13" w:name="_PAR__4_abb74cb1_45a3_4e27_ad29_33713a7c"/>
      <w:bookmarkStart w:id="14" w:name="_LINE__4_62041829_96a6_4d84_928d_7cae9e3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9B73ED" w:rsidP="009B73ED">
      <w:pPr>
        <w:ind w:left="360" w:firstLine="360"/>
        <w:rPr>
          <w:rFonts w:ascii="Arial" w:eastAsia="Arial" w:hAnsi="Arial" w:cs="Arial"/>
        </w:rPr>
      </w:pPr>
      <w:bookmarkStart w:id="15" w:name="_PAR__5_b9b700f8_d90c_4e9b_a252_b2a11d42"/>
      <w:bookmarkStart w:id="16" w:name="_LINE__5_53ab94c2_eafd_4c17_97dd_47cd7c2"/>
      <w:bookmarkEnd w:id="13"/>
      <w:r w:rsidRPr="00854A02">
        <w:rPr>
          <w:rFonts w:ascii="Arial" w:eastAsia="Arial" w:hAnsi="Arial" w:cs="Arial"/>
        </w:rPr>
        <w:t xml:space="preserve">This bill, as emergency legislation, would </w:t>
      </w:r>
      <w:r>
        <w:rPr>
          <w:rFonts w:ascii="Arial" w:eastAsia="Arial" w:hAnsi="Arial" w:cs="Arial"/>
        </w:rPr>
        <w:t>update</w:t>
      </w:r>
      <w:r w:rsidRPr="00854A02">
        <w:rPr>
          <w:rFonts w:ascii="Arial" w:eastAsia="Arial" w:hAnsi="Arial" w:cs="Arial"/>
        </w:rPr>
        <w:t xml:space="preserve"> </w:t>
      </w:r>
      <w:r w:rsidRPr="00854A02">
        <w:rPr>
          <w:rFonts w:ascii="Arial" w:eastAsia="Arial" w:hAnsi="Arial" w:cs="Arial"/>
        </w:rPr>
        <w:t>the reimbursement rate for travel</w:t>
      </w:r>
      <w:r>
        <w:rPr>
          <w:rFonts w:ascii="Arial" w:eastAsia="Arial" w:hAnsi="Arial" w:cs="Arial"/>
        </w:rPr>
        <w:t>-</w:t>
      </w:r>
      <w:bookmarkStart w:id="17" w:name="_LINE__6_7fbe3597_9d18_44eb_9e0e_92da9c1"/>
      <w:bookmarkEnd w:id="16"/>
      <w:r w:rsidRPr="00854A02">
        <w:rPr>
          <w:rFonts w:ascii="Arial" w:eastAsia="Arial" w:hAnsi="Arial" w:cs="Arial"/>
        </w:rPr>
        <w:t>related expenses that are incurred by Legislators p</w:t>
      </w:r>
      <w:r>
        <w:rPr>
          <w:rFonts w:ascii="Arial" w:eastAsia="Arial" w:hAnsi="Arial" w:cs="Arial"/>
        </w:rPr>
        <w:t>e</w:t>
      </w:r>
      <w:r w:rsidRPr="00854A02">
        <w:rPr>
          <w:rFonts w:ascii="Arial" w:eastAsia="Arial" w:hAnsi="Arial" w:cs="Arial"/>
        </w:rPr>
        <w:t xml:space="preserve">rforming their legislative </w:t>
      </w:r>
      <w:r>
        <w:rPr>
          <w:rFonts w:ascii="Arial" w:eastAsia="Arial" w:hAnsi="Arial" w:cs="Arial"/>
        </w:rPr>
        <w:t>duties</w:t>
      </w:r>
      <w:r w:rsidRPr="00854A02">
        <w:rPr>
          <w:rFonts w:ascii="Arial" w:eastAsia="Arial" w:hAnsi="Arial" w:cs="Arial"/>
        </w:rPr>
        <w:t>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LR2401,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Reimbursement for Travel-related Expenses Incurred as a Result of the Performance of Legislative Duties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54A02"/>
    <w:rsid w:val="008A5943"/>
    <w:rsid w:val="0092322A"/>
    <w:rsid w:val="009367EC"/>
    <w:rsid w:val="0099722B"/>
    <w:rsid w:val="009B3D4F"/>
    <w:rsid w:val="009B73ED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137833</ItemId>
    <LRId>72208</LRId>
    <LRNumber>2401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the Reimbursement for Travel-related Expenses Incurred as a Result of the Performance of Legislative Duties</LRTitle>
    <ItemTitle>An Act to Update the Reimbursement for Travel-related Expenses Incurred as a Result of the Performance of Legislative Duties</ItemTitle>
    <ShortTitle1>UPDATE THE REIMBURSEMENT FOR</ShortTitle1>
    <ShortTitle2>TRAVEL-RELATED EXPENSES INCURR</ShortTitle2>
    <JacketLegend>Approved for introduction by a majority of the Legislative Council pursuant to Joint Rule 205.</JacketLegend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2023-01-13T08:28:30</LatestDraftingActionDate>
    <LatestDrafterName>echarbonneau</LatestDrafterName>
    <LatestProoferName>abachelder</LatestProoferName>
    <LatestTechName>mringrose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w:rsidR="009B73ED" w:rsidRDefault="009B73ED" w:rsidP="009B73ED"&amp;gt;&amp;lt;w:pPr&amp;gt;&amp;lt;w:ind w:left="360" /&amp;gt;&amp;lt;/w:pPr&amp;gt;&amp;lt;w:bookmarkStart w:id="0" w:name="_ENACTING_CLAUSE__91c0b3d3_d422_430f_946" /&amp;gt;&amp;lt;w:bookmarkStart w:id="1" w:name="_DOC_BODY__9589166e_67b7_48c0_ac3c_784e6" /&amp;gt;&amp;lt;w:bookmarkStart w:id="2" w:name="_DOC_BODY_CONTAINER__fd1c1f6f_3663_49b6_" /&amp;gt;&amp;lt;w:bookmarkStart w:id="3" w:name="_PAGE__1_4edf9f19_a798_4fc2_b164_72cf22a" /&amp;gt;&amp;lt;w:bookmarkStart w:id="4" w:name="_PAR__1_5331e374_ef88_4f8d_b347_a2ca60c4" /&amp;gt;&amp;lt;w:bookmarkStart w:id="5" w:name="_LINE__1_9ebc6dc5_6f0b_410b_9cb8_69737ff"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w:rsidR="009B73ED" w:rsidRDefault="009B73ED" w:rsidP="009B73ED"&amp;gt;&amp;lt;w:pPr&amp;gt;&amp;lt;w:spacing w:before="240" /&amp;gt;&amp;lt;w:ind w:left="360" /&amp;gt;&amp;lt;w:jc w:val="center" /&amp;gt;&amp;lt;/w:pPr&amp;gt;&amp;lt;w:bookmarkStart w:id="6" w:name="_CONCEPT_DRAFT__69396252_09c6_42bb_9cf6_" /&amp;gt;&amp;lt;w:bookmarkStart w:id="7" w:name="_DOC_BODY_CONTENT__a296bc42_16d1_4399_b8" /&amp;gt;&amp;lt;w:bookmarkStart w:id="8" w:name="_PAR__2_4c098054_42db_4f0e_9be1_1418e8da" /&amp;gt;&amp;lt;w:bookmarkStart w:id="9" w:name="_LINE__2_6fb202d6_4957_40f2_ab85_3b7e8c7"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w:rsidR="009B73ED" w:rsidRDefault="009B73ED" w:rsidP="009B73ED"&amp;gt;&amp;lt;w:pPr&amp;gt;&amp;lt;w:keepNext /&amp;gt;&amp;lt;w:spacing w:before="240" /&amp;gt;&amp;lt;w:ind w:left="360" /&amp;gt;&amp;lt;w:jc w:val="center" /&amp;gt;&amp;lt;/w:pPr&amp;gt;&amp;lt;w:bookmarkStart w:id="10" w:name="_SUMMARY__3b83ac7f_bacb_4837_a132_c4d2d8" /&amp;gt;&amp;lt;w:bookmarkStart w:id="11" w:name="_PAR__3_359dc727_992a_48c7_bd5d_27a14c93" /&amp;gt;&amp;lt;w:bookmarkStart w:id="12" w:name="_LINE__3_efa85297_9002_4a36_b61b_704e90e"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w:rsidR="009B73ED" w:rsidRDefault="009B73ED" w:rsidP="009B73ED"&amp;gt;&amp;lt;w:pPr&amp;gt;&amp;lt;w:ind w:left="360" w:firstLine="360" /&amp;gt;&amp;lt;/w:pPr&amp;gt;&amp;lt;w:bookmarkStart w:id="13" w:name="_PAR__4_abb74cb1_45a3_4e27_ad29_33713a7c" /&amp;gt;&amp;lt;w:bookmarkStart w:id="14" w:name="_LINE__4_62041829_96a6_4d84_928d_7cae9e3" /&amp;gt;&amp;lt;w:bookmarkEnd w:id="11" /&amp;gt;&amp;lt;w:r&amp;gt;&amp;lt;w:t&amp;gt;This bill is a concept draft pursuant to Joint Rule 208.&amp;lt;/w:t&amp;gt;&amp;lt;/w:r&amp;gt;&amp;lt;w:bookmarkEnd w:id="14" /&amp;gt;&amp;lt;/w:p&amp;gt;&amp;lt;w:p w:rsidR="009B73ED" w:rsidRDefault="009B73ED" w:rsidP="009B73ED"&amp;gt;&amp;lt;w:pPr&amp;gt;&amp;lt;w:ind w:left="360" w:firstLine="360" /&amp;gt;&amp;lt;/w:pPr&amp;gt;&amp;lt;w:bookmarkStart w:id="15" w:name="_PAR__5_b9b700f8_d90c_4e9b_a252_b2a11d42" /&amp;gt;&amp;lt;w:bookmarkStart w:id="16" w:name="_LINE__5_53ab94c2_eafd_4c17_97dd_47cd7c2" /&amp;gt;&amp;lt;w:bookmarkEnd w:id="13" /&amp;gt;&amp;lt;w:r w:rsidRPr="00854A02"&amp;gt;&amp;lt;w:t xml:space="preserve"&amp;gt;This bill, as emergency legislation, would &amp;lt;/w:t&amp;gt;&amp;lt;/w:r&amp;gt;&amp;lt;w:r&amp;gt;&amp;lt;w:t&amp;gt;update&amp;lt;/w:t&amp;gt;&amp;lt;/w:r&amp;gt;&amp;lt;w:r w:rsidRPr="00854A02"&amp;gt;&amp;lt;w:t xml:space="preserve"&amp;gt; &amp;lt;/w:t&amp;gt;&amp;lt;/w:r&amp;gt;&amp;lt;w:r w:rsidRPr="00854A02"&amp;gt;&amp;lt;w:t&amp;gt;the reimbursement rate for travel&amp;lt;/w:t&amp;gt;&amp;lt;/w:r&amp;gt;&amp;lt;w:r&amp;gt;&amp;lt;w:t&amp;gt;-&amp;lt;/w:t&amp;gt;&amp;lt;/w:r&amp;gt;&amp;lt;w:bookmarkStart w:id="17" w:name="_LINE__6_7fbe3597_9d18_44eb_9e0e_92da9c1" /&amp;gt;&amp;lt;w:bookmarkEnd w:id="16" /&amp;gt;&amp;lt;w:r w:rsidRPr="00854A02"&amp;gt;&amp;lt;w:t&amp;gt;related expenses that are incurred by Legislators p&amp;lt;/w:t&amp;gt;&amp;lt;/w:r&amp;gt;&amp;lt;w:r&amp;gt;&amp;lt;w:t&amp;gt;e&amp;lt;/w:t&amp;gt;&amp;lt;/w:r&amp;gt;&amp;lt;w:r w:rsidRPr="00854A02"&amp;gt;&amp;lt;w:t xml:space="preserve"&amp;gt;rforming their legislative &amp;lt;/w:t&amp;gt;&amp;lt;/w:r&amp;gt;&amp;lt;w:r&amp;gt;&amp;lt;w:t&amp;gt;duties&amp;lt;/w:t&amp;gt;&amp;lt;/w:r&amp;gt;&amp;lt;w:r w:rsidRPr="00854A02"&amp;gt;&amp;lt;w:t&amp;gt;.&amp;lt;/w:t&amp;gt;&amp;lt;/w:r&amp;gt;&amp;lt;w:bookmarkEnd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w:rsidRDefault="009B73ED" w:rsidP="009B73ED"&amp;gt;&amp;lt;w:pPr&amp;gt;&amp;lt;w:ind w:left="360" w:firstLine="360" /&amp;gt;&amp;lt;/w:pPr&amp;gt;&amp;lt;w:r&amp;gt;&amp;lt;w:t xml:space="preserve"&amp;gt; &amp;lt;/w:t&amp;gt;&amp;lt;/w:r&amp;gt;&amp;lt;/w:p&amp;gt;&amp;lt;w:sectPr w:rsidR="00000000" w:rsidSect="009B73ED"&amp;gt;&amp;lt;w:footerReference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w:rsidR="00F86275" w:rsidRDefault="009B73ED"&amp;gt;&amp;lt;w:pPr&amp;gt;&amp;lt;w:pStyle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/&amp;gt;&amp;lt;/w:rPr&amp;gt;&amp;lt;w:t&amp;gt;131LR2401(01)&amp;lt;/w:t&amp;gt;&amp;lt;/w:r&amp;gt;&amp;lt;w:r&amp;gt;&amp;lt;w:rPr&amp;gt;&amp;lt;w:snapToGrid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edf9f19_a798_4fc2_b164_72cf22a&lt;/BookmarkName&gt;&lt;Tables /&gt;&lt;/ProcessedCheckInPage&gt;&lt;/Pages&gt;&lt;Paragraphs&gt;&lt;CheckInParagraphs&gt;&lt;PageNumber&gt;1&lt;/PageNumber&gt;&lt;BookmarkName&gt;_PAR__1_5331e374_ef88_4f8d_b347_a2ca60c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c098054_42db_4f0e_9be1_1418e8d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359dc727_992a_48c7_bd5d_27a14c93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bb74cb1_45a3_4e27_ad29_33713a7c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9b700f8_d90c_4e9b_a252_b2a11d42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