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Future Reorganizations of Transmission and Distribution Utilities</w:t>
      </w:r>
    </w:p>
    <w:p w:rsidR="005B10DA" w:rsidP="005B10DA">
      <w:pPr>
        <w:ind w:left="360"/>
        <w:rPr>
          <w:rFonts w:ascii="Arial" w:eastAsia="Arial" w:hAnsi="Arial" w:cs="Arial"/>
        </w:rPr>
      </w:pPr>
      <w:bookmarkStart w:id="0" w:name="_ENACTING_CLAUSE__2f97b0db_83e3_4332_aab"/>
      <w:bookmarkStart w:id="1" w:name="_DOC_BODY__2e343a0c_eb89_4d26_b7f5_2a7d9"/>
      <w:bookmarkStart w:id="2" w:name="_DOC_BODY_CONTAINER__d390a24a_f828_4a90_"/>
      <w:bookmarkStart w:id="3" w:name="_PAGE__1_5509a234_0f48_4b98_8795_f32431a"/>
      <w:bookmarkStart w:id="4" w:name="_PAR__1_5a1ba7ba_3d62_4118_9c8a_f4bcfb98"/>
      <w:bookmarkStart w:id="5" w:name="_LINE__1_231969f1_78aa_42ca_b33b_d0206b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B10DA" w:rsidP="005B10DA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15394a7e_fbf8_4a65_a0cf_"/>
      <w:bookmarkStart w:id="7" w:name="_DOC_BODY_CONTENT__092a1e7a_d092_4344_89"/>
      <w:bookmarkStart w:id="8" w:name="_PAR__2_566b43e8_ab95_4a3f_89e8_2bede120"/>
      <w:bookmarkStart w:id="9" w:name="_LINE__2_b56fcbe5_b99d_43f9_89a7_e543514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5B10DA" w:rsidP="005B10D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e74d4765_d47a_45aa_898a_944fbd"/>
      <w:bookmarkStart w:id="11" w:name="_PAR__3_2b9bc365_a17a_4d2d_ac8c_a9cc5781"/>
      <w:bookmarkStart w:id="12" w:name="_LINE__3_20f5bbc3_f2d7_4062_b084_d460762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5B10DA" w:rsidP="005B10DA">
      <w:pPr>
        <w:ind w:left="360" w:firstLine="360"/>
        <w:rPr>
          <w:rFonts w:ascii="Arial" w:eastAsia="Arial" w:hAnsi="Arial" w:cs="Arial"/>
        </w:rPr>
      </w:pPr>
      <w:bookmarkStart w:id="13" w:name="_PAR__4_b20af912_94c5_4351_aeaa_a0430cf3"/>
      <w:bookmarkStart w:id="14" w:name="_LINE__4_a680610b_ec8f_44c5_904e_39825a1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5B10DA" w:rsidP="005B10DA">
      <w:pPr>
        <w:ind w:left="360" w:firstLine="360"/>
        <w:rPr>
          <w:rFonts w:ascii="Arial" w:eastAsia="Arial" w:hAnsi="Arial" w:cs="Arial"/>
        </w:rPr>
      </w:pPr>
      <w:bookmarkStart w:id="15" w:name="_PAR__5_4da872fa_be64_47ed_aedf_1b4ad6f5"/>
      <w:bookmarkStart w:id="16" w:name="_LINE__5_53abc274_110c_4509_977b_b5afb0b"/>
      <w:bookmarkEnd w:id="13"/>
      <w:r>
        <w:rPr>
          <w:rFonts w:ascii="Arial" w:eastAsia="Arial" w:hAnsi="Arial" w:cs="Arial"/>
        </w:rPr>
        <w:t xml:space="preserve">This bill would improve the process of reorganizing transmission and distribution </w:t>
      </w:r>
      <w:bookmarkStart w:id="17" w:name="_LINE__6_b8ef5a1c_d253_4d6a_b63f_bf8f634"/>
      <w:bookmarkEnd w:id="16"/>
      <w:r>
        <w:rPr>
          <w:rFonts w:ascii="Arial" w:eastAsia="Arial" w:hAnsi="Arial" w:cs="Arial"/>
        </w:rPr>
        <w:t>utilities.</w:t>
      </w:r>
      <w:bookmarkEnd w:id="17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LR1757,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Future Reorganizations of Transmission and Distribution Utilities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B10DA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128913</ItemId>
    <LRId>67821</LRId>
    <LRNumber>1757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Improve Future Reorganizations of Transmission and Distribution Utilities</LRTitle>
    <ItemTitle>An Act To Improve Future Reorganizations of Transmission and Distribution Utilities</ItemTitle>
    <ShortTitle1>IMPROVE FUTURE REORGANIZATIONS</ShortTitle1>
    <ShortTitle2>OF TRANSMISSION AND DISTRIBUTI</ShortTitle2>
    <SponsorFirstName>Seth</SponsorFirstName>
    <SponsorLastName>Berry</SponsorLastName>
    <SponsorChamberPrefix>Rep.</SponsorChamberPrefix>
    <SponsorFrom>Bowdoinham</SponsorFrom>
    <DraftingCycleCount>2</DraftingCycleCount>
    <LatestDraftingActionId>124</LatestDraftingActionId>
    <LatestDraftingActionDate>2021-03-03T07:42:09</LatestDraftingActionDate>
    <LatestDrafterName>dschneider</LatestDrafterName>
    <LatestProoferName>ekeyes</LatestProoferName>
    <LatestTechName>bringrose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w:rsidR="005B10DA" w:rsidRDefault="005B10DA" w:rsidP="005B10DA"&amp;gt;&amp;lt;w:pPr&amp;gt;&amp;lt;w:ind w:left="360" /&amp;gt;&amp;lt;/w:pPr&amp;gt;&amp;lt;w:bookmarkStart w:id="0" w:name="_ENACTING_CLAUSE__2f97b0db_83e3_4332_aab" /&amp;gt;&amp;lt;w:bookmarkStart w:id="1" w:name="_DOC_BODY__2e343a0c_eb89_4d26_b7f5_2a7d9" /&amp;gt;&amp;lt;w:bookmarkStart w:id="2" w:name="_DOC_BODY_CONTAINER__d390a24a_f828_4a90_" /&amp;gt;&amp;lt;w:bookmarkStart w:id="3" w:name="_PAGE__1_5509a234_0f48_4b98_8795_f32431a" /&amp;gt;&amp;lt;w:bookmarkStart w:id="4" w:name="_PAR__1_5a1ba7ba_3d62_4118_9c8a_f4bcfb98" /&amp;gt;&amp;lt;w:bookmarkStart w:id="5" w:name="_LINE__1_231969f1_78aa_42ca_b33b_d0206b0"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w:rsidR="005B10DA" w:rsidRDefault="005B10DA" w:rsidP="005B10DA"&amp;gt;&amp;lt;w:pPr&amp;gt;&amp;lt;w:spacing w:before="240" /&amp;gt;&amp;lt;w:ind w:left="360" /&amp;gt;&amp;lt;w:jc w:val="center" /&amp;gt;&amp;lt;/w:pPr&amp;gt;&amp;lt;w:bookmarkStart w:id="6" w:name="_CONCEPT_DRAFT__15394a7e_fbf8_4a65_a0cf_" /&amp;gt;&amp;lt;w:bookmarkStart w:id="7" w:name="_DOC_BODY_CONTENT__092a1e7a_d092_4344_89" /&amp;gt;&amp;lt;w:bookmarkStart w:id="8" w:name="_PAR__2_566b43e8_ab95_4a3f_89e8_2bede120" /&amp;gt;&amp;lt;w:bookmarkStart w:id="9" w:name="_LINE__2_b56fcbe5_b99d_43f9_89a7_e543514"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w:rsidR="005B10DA" w:rsidRDefault="005B10DA" w:rsidP="005B10DA"&amp;gt;&amp;lt;w:pPr&amp;gt;&amp;lt;w:keepNext /&amp;gt;&amp;lt;w:spacing w:before="240" /&amp;gt;&amp;lt;w:ind w:left="360" /&amp;gt;&amp;lt;w:jc w:val="center" /&amp;gt;&amp;lt;/w:pPr&amp;gt;&amp;lt;w:bookmarkStart w:id="10" w:name="_SUMMARY__e74d4765_d47a_45aa_898a_944fbd" /&amp;gt;&amp;lt;w:bookmarkStart w:id="11" w:name="_PAR__3_2b9bc365_a17a_4d2d_ac8c_a9cc5781" /&amp;gt;&amp;lt;w:bookmarkStart w:id="12" w:name="_LINE__3_20f5bbc3_f2d7_4062_b084_d460762"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w:rsidR="005B10DA" w:rsidRDefault="005B10DA" w:rsidP="005B10DA"&amp;gt;&amp;lt;w:pPr&amp;gt;&amp;lt;w:ind w:left="360" w:firstLine="360" /&amp;gt;&amp;lt;/w:pPr&amp;gt;&amp;lt;w:bookmarkStart w:id="13" w:name="_PAR__4_b20af912_94c5_4351_aeaa_a0430cf3" /&amp;gt;&amp;lt;w:bookmarkStart w:id="14" w:name="_LINE__4_a680610b_ec8f_44c5_904e_39825a1" /&amp;gt;&amp;lt;w:bookmarkEnd w:id="11" /&amp;gt;&amp;lt;w:r&amp;gt;&amp;lt;w:t&amp;gt;This bill is a concept draft pursuant to Joint Rule 208.&amp;lt;/w:t&amp;gt;&amp;lt;/w:r&amp;gt;&amp;lt;w:bookmarkEnd w:id="14" /&amp;gt;&amp;lt;/w:p&amp;gt;&amp;lt;w:p w:rsidR="005B10DA" w:rsidRDefault="005B10DA" w:rsidP="005B10DA"&amp;gt;&amp;lt;w:pPr&amp;gt;&amp;lt;w:ind w:left="360" w:firstLine="360" /&amp;gt;&amp;lt;/w:pPr&amp;gt;&amp;lt;w:bookmarkStart w:id="15" w:name="_PAR__5_4da872fa_be64_47ed_aedf_1b4ad6f5" /&amp;gt;&amp;lt;w:bookmarkStart w:id="16" w:name="_LINE__5_53abc274_110c_4509_977b_b5afb0b" /&amp;gt;&amp;lt;w:bookmarkEnd w:id="13" /&amp;gt;&amp;lt;w:r&amp;gt;&amp;lt;w:t xml:space="preserve"&amp;gt;This bill would improve the process of reorganizing transmission and distribution &amp;lt;/w:t&amp;gt;&amp;lt;/w:r&amp;gt;&amp;lt;w:bookmarkStart w:id="17" w:name="_LINE__6_b8ef5a1c_d253_4d6a_b63f_bf8f634" /&amp;gt;&amp;lt;w:bookmarkEnd w:id="16" /&amp;gt;&amp;lt;w:r&amp;gt;&amp;lt;w:t&amp;gt;utilities.&amp;lt;/w:t&amp;gt;&amp;lt;/w:r&amp;gt;&amp;lt;w:bookmarkEnd w:id="17"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w:rsidRDefault="005B10DA"&amp;gt;&amp;lt;w:r&amp;gt;&amp;lt;w:t xml:space="preserve"&amp;gt; &amp;lt;/w:t&amp;gt;&amp;lt;/w:r&amp;gt;&amp;lt;/w:p&amp;gt;&amp;lt;w:sectPr w:rsidR="00000000" w:rsidSect="005B10DA"&amp;gt;&amp;lt;w:footerReference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w:rsidR="00A42B49" w:rsidRDefault="005B10DA"&amp;gt;&amp;lt;w:pPr&amp;gt;&amp;lt;w:pStyle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/&amp;gt;&amp;lt;/w:rPr&amp;gt;&amp;lt;w:t&amp;gt;130LR1757(01)&amp;lt;/w:t&amp;gt;&amp;lt;/w:r&amp;gt;&amp;lt;w:r&amp;gt;&amp;lt;w:rPr&amp;gt;&amp;lt;w:snapToGrid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5509a234_0f48_4b98_8795_f32431a&lt;/BookmarkName&gt;&lt;Tables /&gt;&lt;/ProcessedCheckInPage&gt;&lt;/Pages&gt;&lt;Paragraphs&gt;&lt;CheckInParagraphs&gt;&lt;PageNumber&gt;1&lt;/PageNumber&gt;&lt;BookmarkName&gt;_PAR__1_5a1ba7ba_3d62_4118_9c8a_f4bcfb98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566b43e8_ab95_4a3f_89e8_2bede120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b9bc365_a17a_4d2d_ac8c_a9cc5781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20af912_94c5_4351_aeaa_a0430cf3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da872fa_be64_47ed_aedf_1b4ad6f5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