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12:  Transportation of Human Remains, a Major Substantive Rule of the Department of Professional and Financial Regulation, Maine State Board of Funeral Service</w:t>
      </w:r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5c937123_d86b_48ff_8e88_01c4e70"/>
      <w:bookmarkStart w:id="4" w:name="_PAR__1_b4798ea0_a979_4758_8639_88a77379"/>
      <w:bookmarkStart w:id="5" w:name="_LINE__1_a0d330c7_7f51_4992_8c6f_493b7e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b64c477_787e_4631_be0d_c9627d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7" w:name="_PAR__2_bcc904a9_0a2b_4d67_bfd4_44825b68"/>
      <w:bookmarkStart w:id="8" w:name="_LINE__3_7e0be7d9_ba2d_4153_84b5_adf4b3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a97dc4ed_f2b2_4ff0_a08e_b37f33e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5d9d9bb6_76bf_44f9_980d_e2c218a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11" w:name="_PAR__3_7d0dc419_d75e_42d5_9875_c5f46df6"/>
      <w:bookmarkStart w:id="12" w:name="_LINE__6_356508bf_0059_461e_896a_040c64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9242bfaa_c3e4_41b2_86a9_0be16a2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14" w:name="_PAR__4_cf8cefb2_0f98_4a27_b599_76617342"/>
      <w:bookmarkStart w:id="15" w:name="_LINE__8_00937647_02f5_4caf_af9d_e45c9f5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4ecaf4e5_e859_4c33_88f9_6403b83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17" w:name="_PAR__5_e7e49cd7_21c2_4091_98f0_6114a66f"/>
      <w:bookmarkStart w:id="18" w:name="_LINE__10_78096611_2c78_48ee_a1e8_378ebb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3e015a77_8edf_4137_ac97_37b01f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bbdb6262_e749_43d2_8091_8eac23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f35d8feb_56e1_4196_9ca4_cc0e5d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13526950_1f3a_4e07_b8b2_7405149d"/>
      <w:bookmarkStart w:id="25" w:name="_LINE__14_2ba44568_4eee_4f7e_8754_093581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Chapter 12:  Transportation </w:t>
      </w:r>
      <w:bookmarkStart w:id="27" w:name="_LINE__15_6e6249c0_6689_47ed_bb32_f427f9"/>
      <w:bookmarkEnd w:id="25"/>
      <w:r>
        <w:rPr>
          <w:rFonts w:ascii="Arial" w:eastAsia="Arial" w:hAnsi="Arial" w:cs="Arial"/>
        </w:rPr>
        <w:t>of Human Remains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</w:t>
      </w:r>
      <w:bookmarkStart w:id="28" w:name="_LINE__16_bcf80450_c07b_4845_89b4_cf7678"/>
      <w:bookmarkEnd w:id="27"/>
      <w:r>
        <w:rPr>
          <w:rFonts w:ascii="Arial" w:eastAsia="Arial" w:hAnsi="Arial" w:cs="Arial"/>
        </w:rPr>
        <w:t>Professional and Financial Regulation, Maine State Board of Funeral Service</w:t>
      </w:r>
      <w:r w:rsidRPr="00D00E81">
        <w:rPr>
          <w:rFonts w:ascii="Arial" w:eastAsia="Arial" w:hAnsi="Arial" w:cs="Arial"/>
        </w:rPr>
        <w:t xml:space="preserve"> that has been </w:t>
      </w:r>
      <w:bookmarkStart w:id="29" w:name="_LINE__17_e148c06f_1369_4c43_bfdc_c90334"/>
      <w:bookmarkEnd w:id="28"/>
      <w:r w:rsidRPr="00D00E81">
        <w:rPr>
          <w:rFonts w:ascii="Arial" w:eastAsia="Arial" w:hAnsi="Arial" w:cs="Arial"/>
        </w:rPr>
        <w:t xml:space="preserve">submitted to the Legislature for review pursuant to the Maine Revised Statutes, Title 5, </w:t>
      </w:r>
      <w:bookmarkStart w:id="30" w:name="_LINE__18_9d95db7c_2f2c_4858_949d_71e8f8"/>
      <w:bookmarkEnd w:id="29"/>
      <w:r w:rsidRPr="00D00E81">
        <w:rPr>
          <w:rFonts w:ascii="Arial" w:eastAsia="Arial" w:hAnsi="Arial" w:cs="Arial"/>
        </w:rPr>
        <w:t>chapter 375, subchapter 2-A, is authorized.</w:t>
      </w:r>
      <w:bookmarkEnd w:id="30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31" w:name="_EMERGENCY_CLAUSE__54c2883a_a0cb_45b3_84"/>
      <w:bookmarkStart w:id="32" w:name="_PAR__7_492660d5_9acc_4466_acdd_a470e299"/>
      <w:bookmarkStart w:id="33" w:name="_LINE__19_5f87ef68_94a3_4823_9577_e8edb6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25a8a5f7_ae4a_476b_afb6_81ca5a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9E4396" w:rsidP="009E43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c99c159_19af_4440_946b_ebf094"/>
      <w:bookmarkStart w:id="36" w:name="_PAR__8_dda86673_9d78_4331_864b_bfa4074f"/>
      <w:bookmarkStart w:id="37" w:name="_LINE__21_927f180a_ef7e_431d_9735_c21fb8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9E4396" w:rsidP="009E4396">
      <w:pPr>
        <w:ind w:left="360" w:firstLine="360"/>
        <w:rPr>
          <w:rFonts w:ascii="Arial" w:eastAsia="Arial" w:hAnsi="Arial" w:cs="Arial"/>
        </w:rPr>
      </w:pPr>
      <w:bookmarkStart w:id="38" w:name="_PAR__9_ea622943_5de2_46e6_a33a_11bf28ab"/>
      <w:bookmarkStart w:id="39" w:name="_LINE__22_4e2078b8_39a9_4109_8ed4_edbc16"/>
      <w:bookmarkEnd w:id="36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Chapter 12:  Transportation of Human </w:t>
      </w:r>
      <w:bookmarkStart w:id="40" w:name="_LINE__23_185ceb54_d414_4538_a1ba_2dd629"/>
      <w:bookmarkEnd w:id="39"/>
      <w:r>
        <w:rPr>
          <w:rFonts w:ascii="Arial" w:eastAsia="Arial" w:hAnsi="Arial" w:cs="Arial"/>
        </w:rPr>
        <w:t>Remains,</w:t>
      </w:r>
      <w:r w:rsidRPr="00D00E81">
        <w:rPr>
          <w:rFonts w:ascii="Arial" w:eastAsia="Arial" w:hAnsi="Arial" w:cs="Arial"/>
        </w:rPr>
        <w:t xml:space="preserve"> a major substantive rule of the </w:t>
      </w:r>
      <w:r>
        <w:rPr>
          <w:rFonts w:ascii="Arial" w:eastAsia="Arial" w:hAnsi="Arial" w:cs="Arial"/>
        </w:rPr>
        <w:t xml:space="preserve">Department of Professional and Financial </w:t>
      </w:r>
      <w:bookmarkStart w:id="41" w:name="_LINE__24_b2828c74_22cd_4baf_8ebe_6d3517"/>
      <w:bookmarkEnd w:id="40"/>
      <w:r>
        <w:rPr>
          <w:rFonts w:ascii="Arial" w:eastAsia="Arial" w:hAnsi="Arial" w:cs="Arial"/>
        </w:rPr>
        <w:t>Regulation, Maine State Board of Funeral Service</w:t>
      </w:r>
      <w:r w:rsidRPr="00D00E81">
        <w:rPr>
          <w:rFonts w:ascii="Arial" w:eastAsia="Arial" w:hAnsi="Arial" w:cs="Arial"/>
        </w:rPr>
        <w:t>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LR2432,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12:  Transportation of Human Remains, a Major Substantive Rule of the Department of Professional and Financial Regulation, Maine State Board of Funeral Service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4396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137965</ItemId>
    <LRId>72252</LRId>
    <LRNumber>2432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12:  Transportation of Human Remains, a Major Substantive Rule of the Department of Professional and Financial Regulation, Maine State Board of Funeral Service</LRTitle>
    <ItemTitle>Resolve, Regarding Legislative Review of Chapter 12:  Transportation of Human Remains, a Major Substantive Rule of the Department of Professional and Financial Regulation, Maine State Board of Funeral Service</ItemTitle>
    <ShortTitle1>REGARDING LEGISLATIVE REVIEW</ShortTitle1>
    <ShortTitle2>OF CHAPTER 12: TRANSPORTATION</ShortTitle2>
    <JacketLegend>Submitted by the Department of Professional and Financial Regulation  pursuant to the Maine Revised Statutes, Title 5, section 8072.</JacketLegend>
    <DraftingCycleCount>1</DraftingCycleCount>
    <LatestDraftingActionId>124</LatestDraftingActionId>
    <LatestDraftingActionDate>2023-01-30T04:38:25</LatestDraftingActionDate>
    <LatestDrafterName>amolesworth</LatestDrafterName>
    <LatestProoferName>sadley</LatestProoferName>
    <LatestTechName>clhall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w:rsidR="009E4396" w:rsidRDefault="009E4396" w:rsidP="009E4396"&amp;gt;&amp;lt;w:pPr&amp;gt;&amp;lt;w:ind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w:name="_PAGE__1_5c937123_d86b_48ff_8e88_01c4e70" /&amp;gt;&amp;lt;w:bookmarkStart w:id="4" w:name="_PAR__1_b4798ea0_a979_4758_8639_88a77379" /&amp;gt;&amp;lt;w:bookmarkStart w:id="5" w:name="_LINE__1_a0d330c7_7f51_4992_8c6f_493b7e2"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w:name="_LINE__2_ab64c477_787e_4631_be0d_c9627d1"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w:rsidR="009E4396" w:rsidRDefault="009E4396" w:rsidP="009E4396"&amp;gt;&amp;lt;w:pPr&amp;gt;&amp;lt;w:ind w:left="360" w:firstLine="360" /&amp;gt;&amp;lt;/w:pPr&amp;gt;&amp;lt;w:bookmarkStart w:id="7" w:name="_PAR__2_bcc904a9_0a2b_4d67_bfd4_44825b68" /&amp;gt;&amp;lt;w:bookmarkStart w:id="8" w:name="_LINE__3_7e0be7d9_ba2d_4153_84b5_adf4b34"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w:name="_LINE__4_a97dc4ed_f2b2_4ff0_a08e_b37f33e"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w:name="_LINE__5_5d9d9bb6_76bf_44f9_980d_e2c218a"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w:rsidR="009E4396" w:rsidRDefault="009E4396" w:rsidP="009E4396"&amp;gt;&amp;lt;w:pPr&amp;gt;&amp;lt;w:ind w:left="360" w:firstLine="360" /&amp;gt;&amp;lt;/w:pPr&amp;gt;&amp;lt;w:bookmarkStart w:id="11" w:name="_PAR__3_7d0dc419_d75e_42d5_9875_c5f46df6" /&amp;gt;&amp;lt;w:bookmarkStart w:id="12" w:name="_LINE__6_356508bf_0059_461e_896a_040c64d"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w:name="_LINE__7_9242bfaa_c3e4_41b2_86a9_0be16a2" /&amp;gt;&amp;lt;w:bookmarkEnd w:id="12" /&amp;gt;&amp;lt;w:r w:rsidRPr="00D00E81"&amp;gt;&amp;lt;w:t&amp;gt;and&amp;lt;/w:t&amp;gt;&amp;lt;/w:r&amp;gt;&amp;lt;w:bookmarkEnd w:id="13" /&amp;gt;&amp;lt;/w:p&amp;gt;&amp;lt;w:p w:rsidR="009E4396" w:rsidRDefault="009E4396" w:rsidP="009E4396"&amp;gt;&amp;lt;w:pPr&amp;gt;&amp;lt;w:ind w:left="360" w:firstLine="360" /&amp;gt;&amp;lt;/w:pPr&amp;gt;&amp;lt;w:bookmarkStart w:id="14" w:name="_PAR__4_cf8cefb2_0f98_4a27_b599_76617342" /&amp;gt;&amp;lt;w:bookmarkStart w:id="15" w:name="_LINE__8_00937647_02f5_4caf_af9d_e45c9f5"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w:name="_LINE__9_4ecaf4e5_e859_4c33_88f9_6403b83" /&amp;gt;&amp;lt;w:bookmarkEnd w:id="15" /&amp;gt;&amp;lt;w:r w:rsidRPr="00D00E81"&amp;gt;&amp;lt;w:t&amp;gt;position on final adoption of the rule; and&amp;lt;/w:t&amp;gt;&amp;lt;/w:r&amp;gt;&amp;lt;w:bookmarkEnd w:id="16" /&amp;gt;&amp;lt;/w:p&amp;gt;&amp;lt;w:p w:rsidR="009E4396" w:rsidRDefault="009E4396" w:rsidP="009E4396"&amp;gt;&amp;lt;w:pPr&amp;gt;&amp;lt;w:ind w:left="360" w:firstLine="360" /&amp;gt;&amp;lt;/w:pPr&amp;gt;&amp;lt;w:bookmarkStart w:id="17" w:name="_PAR__5_e7e49cd7_21c2_4091_98f0_6114a66f" /&amp;gt;&amp;lt;w:bookmarkStart w:id="18" w:name="_LINE__10_78096611_2c78_48ee_a1e8_378ebb"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w:name="_LINE__11_3e015a77_8edf_4137_ac97_37b01f"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w:name="_LINE__12_bbdb6262_e749_43d2_8091_8eac23"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w:name="_LINE__13_f35d8feb_56e1_4196_9ca4_cc0e5d" /&amp;gt;&amp;lt;w:bookmarkEnd w:id="20" /&amp;gt;&amp;lt;w:r&amp;gt;&amp;lt;w:t&amp;gt;therefore, be it&amp;lt;/w:t&amp;gt;&amp;lt;/w:r&amp;gt;&amp;lt;w:bookmarkEnd w:id="21" /&amp;gt;&amp;lt;/w:p&amp;gt;&amp;lt;w:p w:rsidR="009E4396" w:rsidRDefault="009E4396" w:rsidP="009E4396"&amp;gt;&amp;lt;w:pPr&amp;gt;&amp;lt;w:ind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w:name="_PAR__6_13526950_1f3a_4e07_b8b2_7405149d" /&amp;gt;&amp;lt;w:bookmarkStart w:id="25" w:name="_LINE__14_2ba44568_4eee_4f7e_8754_093581"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Chapter 12:  Transportation &amp;lt;/w:t&amp;gt;&amp;lt;/w:r&amp;gt;&amp;lt;w:bookmarkStart w:id="27" w:name="_LINE__15_6e6249c0_6689_47ed_bb32_f427f9" /&amp;gt;&amp;lt;w:bookmarkEnd w:id="25" /&amp;gt;&amp;lt;w:r&amp;gt;&amp;lt;w:t&amp;gt;of Human Remains&amp;lt;/w:t&amp;gt;&amp;lt;/w:r&amp;gt;&amp;lt;w:r w:rsidRPr="00D00E81"&amp;gt;&amp;lt;w:t&amp;gt;, a provisionally adopted major substantive rule of the&amp;lt;/w:t&amp;gt;&amp;lt;/w:r&amp;gt;&amp;lt;w:r&amp;gt;&amp;lt;w:t xml:space="preserve"&amp;gt; Department of &amp;lt;/w:t&amp;gt;&amp;lt;/w:r&amp;gt;&amp;lt;w:bookmarkStart w:id="28" w:name="_LINE__16_bcf80450_c07b_4845_89b4_cf7678" /&amp;gt;&amp;lt;w:bookmarkEnd w:id="27" /&amp;gt;&amp;lt;w:r&amp;gt;&amp;lt;w:t&amp;gt;Professional and Financial Regulation, Maine State Board of Funeral Service&amp;lt;/w:t&amp;gt;&amp;lt;/w:r&amp;gt;&amp;lt;w:r w:rsidRPr="00D00E81"&amp;gt;&amp;lt;w:t xml:space="preserve"&amp;gt; that has been &amp;lt;/w:t&amp;gt;&amp;lt;/w:r&amp;gt;&amp;lt;w:bookmarkStart w:id="29" w:name="_LINE__17_e148c06f_1369_4c43_bfdc_c90334" /&amp;gt;&amp;lt;w:bookmarkEnd w:id="28" /&amp;gt;&amp;lt;w:r w:rsidRPr="00D00E81"&amp;gt;&amp;lt;w:t xml:space="preserve"&amp;gt;submitted to the Legislature for review pursuant to the Maine Revised Statutes, Title 5, &amp;lt;/w:t&amp;gt;&amp;lt;/w:r&amp;gt;&amp;lt;w:bookmarkStart w:id="30" w:name="_LINE__18_9d95db7c_2f2c_4858_949d_71e8f8" /&amp;gt;&amp;lt;w:bookmarkEnd w:id="29" /&amp;gt;&amp;lt;w:r w:rsidRPr="00D00E81"&amp;gt;&amp;lt;w:t&amp;gt;chapter 375, subchapter 2-A, is authorized.&amp;lt;/w:t&amp;gt;&amp;lt;/w:r&amp;gt;&amp;lt;w:bookmarkEnd w:id="30" /&amp;gt;&amp;lt;/w:p&amp;gt;&amp;lt;w:p w:rsidR="009E4396" w:rsidRDefault="009E4396" w:rsidP="009E4396"&amp;gt;&amp;lt;w:pPr&amp;gt;&amp;lt;w:ind w:left="360" w:firstLine="360" /&amp;gt;&amp;lt;/w:pPr&amp;gt;&amp;lt;w:bookmarkStart w:id="31" w:name="_EMERGENCY_CLAUSE__54c2883a_a0cb_45b3_84" /&amp;gt;&amp;lt;w:bookmarkStart w:id="32" w:name="_PAR__7_492660d5_9acc_4466_acdd_a470e299" /&amp;gt;&amp;lt;w:bookmarkStart w:id="33" w:name="_LINE__19_5f87ef68_94a3_4823_9577_e8edb6"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w:name="_LINE__20_25a8a5f7_ae4a_476b_afb6_81ca5a" /&amp;gt;&amp;lt;w:bookmarkEnd w:id="33" /&amp;gt;&amp;lt;w:r&amp;gt;&amp;lt;w:t&amp;gt;takes effect when approved.&amp;lt;/w:t&amp;gt;&amp;lt;/w:r&amp;gt;&amp;lt;w:bookmarkEnd w:id="34" /&amp;gt;&amp;lt;/w:p&amp;gt;&amp;lt;w:p w:rsidR="009E4396" w:rsidRDefault="009E4396" w:rsidP="009E4396"&amp;gt;&amp;lt;w:pPr&amp;gt;&amp;lt;w:keepNext /&amp;gt;&amp;lt;w:spacing w:before="240" /&amp;gt;&amp;lt;w:ind w:left="360" /&amp;gt;&amp;lt;w:jc w:val="center" /&amp;gt;&amp;lt;/w:pPr&amp;gt;&amp;lt;w:bookmarkStart w:id="35" w:name="_SUMMARY__9c99c159_19af_4440_946b_ebf094" /&amp;gt;&amp;lt;w:bookmarkStart w:id="36" w:name="_PAR__8_dda86673_9d78_4331_864b_bfa4074f" /&amp;gt;&amp;lt;w:bookmarkStart w:id="37" w:name="_LINE__21_927f180a_ef7e_431d_9735_c21fb8"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w:rsidR="009E4396" w:rsidRDefault="009E4396" w:rsidP="009E4396"&amp;gt;&amp;lt;w:pPr&amp;gt;&amp;lt;w:ind w:left="360" w:firstLine="360" /&amp;gt;&amp;lt;/w:pPr&amp;gt;&amp;lt;w:bookmarkStart w:id="38" w:name="_PAR__9_ea622943_5de2_46e6_a33a_11bf28ab" /&amp;gt;&amp;lt;w:bookmarkStart w:id="39" w:name="_LINE__22_4e2078b8_39a9_4109_8ed4_edbc16" /&amp;gt;&amp;lt;w:bookmarkEnd w:id="36" /&amp;gt;&amp;lt;w:r w:rsidRPr="00D00E81"&amp;gt;&amp;lt;w:t xml:space="preserve"&amp;gt;This resolve provides for legislative review of &amp;lt;/w:t&amp;gt;&amp;lt;/w:r&amp;gt;&amp;lt;w:r&amp;gt;&amp;lt;w:t xml:space="preserve"&amp;gt;Chapter 12:  Transportation of Human &amp;lt;/w:t&amp;gt;&amp;lt;/w:r&amp;gt;&amp;lt;w:bookmarkStart w:id="40" w:name="_LINE__23_185ceb54_d414_4538_a1ba_2dd629" /&amp;gt;&amp;lt;w:bookmarkEnd w:id="39" /&amp;gt;&amp;lt;w:r&amp;gt;&amp;lt;w:t&amp;gt;Remains,&amp;lt;/w:t&amp;gt;&amp;lt;/w:r&amp;gt;&amp;lt;w:r w:rsidRPr="00D00E81"&amp;gt;&amp;lt;w:t xml:space="preserve"&amp;gt; a major substantive rule of the &amp;lt;/w:t&amp;gt;&amp;lt;/w:r&amp;gt;&amp;lt;w:r&amp;gt;&amp;lt;w:t xml:space="preserve"&amp;gt;Department of Professional and Financial &amp;lt;/w:t&amp;gt;&amp;lt;/w:r&amp;gt;&amp;lt;w:bookmarkStart w:id="41" w:name="_LINE__24_b2828c74_22cd_4baf_8ebe_6d3517" /&amp;gt;&amp;lt;w:bookmarkEnd w:id="40" /&amp;gt;&amp;lt;w:r&amp;gt;&amp;lt;w:t&amp;gt;Regulation, Maine State Board of Funeral Service&amp;lt;/w:t&amp;gt;&amp;lt;/w:r&amp;gt;&amp;lt;w:r w:rsidRPr="00D00E81"&amp;gt;&amp;lt;w:t&amp;gt;.&amp;lt;/w:t&amp;gt;&amp;lt;/w:r&amp;gt;&amp;lt;w:bookmarkEnd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w:rsidRDefault="009E4396"&amp;gt;&amp;lt;w:r&amp;gt;&amp;lt;w:t xml:space="preserve"&amp;gt; &amp;lt;/w:t&amp;gt;&amp;lt;/w:r&amp;gt;&amp;lt;/w:p&amp;gt;&amp;lt;w:sectPr w:rsidR="00000000" w:rsidSect="009E4396"&amp;gt;&amp;lt;w:footerReference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w:rsidR="00F52811" w:rsidRDefault="009E4396"&amp;gt;&amp;lt;w:pPr&amp;gt;&amp;lt;w:pStyle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/&amp;gt;&amp;lt;/w:rPr&amp;gt;&amp;lt;w:t&amp;gt;LR2432(01)&amp;lt;/w:t&amp;gt;&amp;lt;/w:r&amp;gt;&amp;lt;w:r&amp;gt;&amp;lt;w:rPr&amp;gt;&amp;lt;w:snapToGrid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c937123_d86b_48ff_8e88_01c4e70&lt;/BookmarkName&gt;&lt;Tables /&gt;&lt;/ProcessedCheckInPage&gt;&lt;/Pages&gt;&lt;Paragraphs&gt;&lt;CheckInParagraphs&gt;&lt;PageNumber&gt;1&lt;/PageNumber&gt;&lt;BookmarkName&gt;_PAR__1_b4798ea0_a979_4758_8639_88a77379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cc904a9_0a2b_4d67_bfd4_44825b68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0dc419_d75e_42d5_9875_c5f46df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f8cefb2_0f98_4a27_b599_76617342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7e49cd7_21c2_4091_98f0_6114a66f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13526950_1f3a_4e07_b8b2_7405149d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492660d5_9acc_4466_acdd_a470e299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da86673_9d78_4331_864b_bfa4074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a622943_5de2_46e6_a33a_11bf28ab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