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 §4 (AMD). PL 1969, c. 401, §§7-9,22 (AMD). PL 1973, c. 278 (AMD). PL 1973, c. 287, §1 (AMD). PL 1973, c. 625, §§47-A,47-B (AMD). PL 1973, c. 788, §33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§472.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