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Issuance by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82, §1 (AMD). PL 1977, c. 579, §§C1,C2 (AMD). PL 1979, c. 492, §§5-7 (AMD). PL 1979, c. 663, §24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§3452. Issuance by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Issuance by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§3452. ISSUANCE BY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