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Sufficiency of notice; knowledge of employer; extension of time for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Sufficiency of notice; knowledge of employer; extension of time for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Sufficiency of notice; knowledge of employer; extension of time for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§64. SUFFICIENCY OF NOTICE; KNOWLEDGE OF EMPLOYER; EXTENSION OF TIME FOR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