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3013</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or supersedes the federal Electronic Signatures in Global and National Commerce Act, 15 United States Code, Section 7001 et seq. but does not modify, limit or supersede Section 101 of that Act, 15 United States Code, Section 7001(a) or authorize electronic delivery of any of the notices described in Section 103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§3013. Relation to federal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§3013. Relation to federal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§3013. RELATION TO FEDERAL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