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Penalty for failure to remit poll tax collections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§1422. Penalty for failure to remit poll tax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Penalty for failure to remit poll tax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§1422. PENALTY FOR FAILURE TO REMIT POLL TAX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