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756, §20 (NEW). PL 1979, c. 512, §44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§811.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