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Property in safekeeping depository or held by landlord or state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1999, c. 294, §1 (RPR). PL 2001, c. 354, §3 (AMD). PL 2003, c. 20, §T23 (AMD). PL 2003, c. 303, §2 (AMD). PL 2003, c. 689, §B6 (REV). PL 2009, c. 566, §25 (AMD).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Property in safekeeping depository or held by landlord or state institution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Property in safekeeping depository or held by landlord or state institution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§1954. PROPERTY IN SAFEKEEPING DEPOSITORY OR HELD BY LANDLORD OR STATE INSTITUTION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