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271-A</w:t>
        <w:t xml:space="preserve">.  </w:t>
      </w:r>
      <w:r>
        <w:rPr>
          <w:b/>
        </w:rPr>
        <w:t xml:space="preserve">Disposition of fees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824, §S (NEW). PL 1985, c. 748, §31 (AMD). PL 1995, c. 397, §25 (RP). PL 1995, c. 402, §A11 (AMD). PL 1995, c. 625, §A36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§271-A. Disposition of fees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§271-A. Disposition of fees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§271-A. DISPOSITION OF FEES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