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w:t>
        <w:t xml:space="preserve">.  </w:t>
      </w:r>
      <w:r>
        <w:rPr>
          <w:b/>
        </w:rPr>
        <w:t xml:space="preserve">Cancellation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 Cancellation of authority to do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 Cancellation of authority to do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§717. CANCELLATION OF AUTHORITY TO DO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