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A</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5, §3 (NEW). PL 2013, c. 368, Pt. AAA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A.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A.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604-A.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