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452, §3 (AMD). PL 1981, c. 698, §114 (AMD). PL 1995, c. 560, §H8 (RP).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§143.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§143.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