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Resident," "non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Resident," "nonresid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Resident," "nonresid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1. "RESIDENT," "NONRESID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