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8552</w:t>
        <w:t xml:space="preserve">.  </w:t>
      </w:r>
      <w:r>
        <w:rPr>
          <w:b/>
        </w:rPr>
        <w:t xml:space="preserve">Alzheimer special care program disclosure</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An entity that offers to provide or provides care for individuals with Alzheimer's disease or a related disorder through an Alzheimer special care program shall disclose the form of care or treatment it provides that distinguishes it as being especially applicable to or suitable for those individuals.  The disclosure must be made to the department and to any individual seeking placement within an Alzheimer special care program or the individual's guardian or other responsible party.  The department shall examine and verify the accuracy of all disclosures as part of an entity's license renewal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w:t>
      </w:r>
    </w:p>
    <w:p>
      <w:pPr>
        <w:jc w:val="both"/>
        <w:spacing w:before="100" w:after="100"/>
        <w:ind w:start="360"/>
        <w:ind w:firstLine="360"/>
      </w:pPr>
      <w:r>
        <w:rPr>
          <w:b/>
        </w:rPr>
        <w:t>2</w:t>
        <w:t xml:space="preserve">.  </w:t>
      </w:r>
      <w:r>
        <w:rPr>
          <w:b/>
        </w:rPr>
        <w:t xml:space="preserve">Disclosure content.</w:t>
        <w:t xml:space="preserve"> </w:t>
      </w:r>
      <w:r>
        <w:t xml:space="preserve"> </w:t>
      </w:r>
      <w:r>
        <w:t xml:space="preserve">The disclosure required under </w:t>
      </w:r>
      <w:r>
        <w:t>subsection 1</w:t>
      </w:r>
      <w:r>
        <w:t xml:space="preserve"> must explain the additional care provided in the Alzheimer special care program and include at a minimum:</w:t>
      </w:r>
    </w:p>
    <w:p>
      <w:pPr>
        <w:jc w:val="both"/>
        <w:spacing w:before="100" w:after="0"/>
        <w:ind w:start="720"/>
      </w:pPr>
      <w:r>
        <w:rPr/>
        <w:t>A</w:t>
        <w:t xml:space="preserve">.  </w:t>
      </w:r>
      <w:r>
        <w:rPr/>
      </w:r>
      <w:r>
        <w:t xml:space="preserve">The program's written statement of its philosophy and mission that reflect the needs of individuals with dementia;</w:t>
      </w:r>
      <w:r>
        <w:t xml:space="preserve">  </w:t>
      </w:r>
      <w:r xmlns:wp="http://schemas.openxmlformats.org/drawingml/2010/wordprocessingDrawing" xmlns:w15="http://schemas.microsoft.com/office/word/2012/wordml">
        <w:rPr>
          <w:rFonts w:ascii="Arial" w:hAnsi="Arial" w:cs="Arial"/>
          <w:sz w:val="22"/>
          <w:szCs w:val="22"/>
        </w:rPr>
        <w:t xml:space="preserve">[PL 2009, c. 299, Pt. A, §5 (AMD).]</w:t>
      </w:r>
    </w:p>
    <w:p>
      <w:pPr>
        <w:jc w:val="both"/>
        <w:spacing w:before="100" w:after="0"/>
        <w:ind w:start="720"/>
      </w:pPr>
      <w:r>
        <w:rPr/>
        <w:t>B</w:t>
        <w:t xml:space="preserve">.  </w:t>
      </w:r>
      <w:r>
        <w:rPr/>
      </w:r>
      <w:r>
        <w:t xml:space="preserve">The process and criteria for placement in, or transfer or discharge from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The process used for the assessment and establishment of a plan of care and its implementation, including the methods by which the plan of care evolves and remains responsive to changes in an individual's condition;</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The program's staff training and continuing education practices;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E</w:t>
        <w:t xml:space="preserve">.  </w:t>
      </w:r>
      <w:r>
        <w:rPr/>
      </w:r>
      <w:r>
        <w:t xml:space="preserve">Documentation of the program's physical environment and design features appropriate to support the functioning of cognitively impaired adult individuals;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F</w:t>
        <w:t xml:space="preserve">.  </w:t>
      </w:r>
      <w:r>
        <w:rPr/>
      </w:r>
      <w:r>
        <w:t xml:space="preserve">The frequency and types of individuals' activities provided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G</w:t>
        <w:t xml:space="preserve">.  </w:t>
      </w:r>
      <w:r>
        <w:rPr/>
      </w:r>
      <w:r>
        <w:t xml:space="preserve">A description of family involvement and the availability of family support programs;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H</w:t>
        <w:t xml:space="preserve">.  </w:t>
      </w:r>
      <w:r>
        <w:rPr/>
      </w:r>
      <w:r>
        <w:t xml:space="preserve">An itemization of the costs of care and any additional fees; and</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I</w:t>
        <w:t xml:space="preserve">.  </w:t>
      </w:r>
      <w:r>
        <w:rPr/>
      </w:r>
      <w:r>
        <w:t xml:space="preserve">A description of security measures provided by the facility.</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2009, c. 299,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§8552. Alzheimer special care program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§8552. Alzheimer special care program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§8552. ALZHEIMER SPECIAL CARE PROGRAM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