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7242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790, §5 (AMD). PL 1989, c. 934, §B4 (NEW). PL 1991, c. 601, §29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§7242.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§7242.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§7242.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