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Sales by pharmacists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§2371. Sales by pharmacists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Sales by pharmacists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§2371. SALES BY PHARMACISTS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