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744</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§34 (RP). PL 1993, c. 473, §46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§744.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§744.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§744.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