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645</w:t>
        <w:t xml:space="preserve">.  </w:t>
      </w:r>
      <w:r>
        <w:rPr>
          <w:b/>
        </w:rPr>
        <w:t xml:space="preserve">Ballot for incumbent members of Congress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2, §1 (NEW). PL 2001, c. 516,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§645. Ballot for incumbent members of Congress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§645. Ballot for incumbent members of Congress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§645. BALLOT FOR INCUMBENT MEMBERS OF CONGRESS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