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CHILDREN AT PRIVATE TAX-EXEMPT INSTITUTIONS</w:t>
      </w:r>
    </w:p>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117. CHILDREN AT PRIVATE TAX-EXEMPT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CHILDREN AT PRIVATE TAX-EXEMPT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117. CHILDREN AT PRIVATE TAX-EXEMPT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