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Action on bond by creditor of in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Action on bond by creditor of insolven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Action on bond by creditor of insolven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3. ACTION ON BOND BY CREDITOR OF INSOLVEN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