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404, §1 (AMD). PL 1973, c. 795, §1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