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757</w:t>
        <w:t xml:space="preserve">.  </w:t>
      </w:r>
      <w:r>
        <w:rPr>
          <w:b/>
        </w:rPr>
        <w:t xml:space="preserve">Allegation of prior conviction when sentenced enhanced;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252 (AMD). PL 1981, c. 679, §1 (RPR). PL 1999, c. 196,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§757. Allegation of prior conviction when sentenced enhanced;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§757. Allegation of prior conviction when sentenced enhanced;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§757. ALLEGATION OF PRIOR CONVICTION WHEN SENTENCED ENHANCED;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