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7133</w:t>
        <w:t xml:space="preserve">.  </w:t>
      </w:r>
      <w:r>
        <w:rPr>
          <w:b/>
        </w:rPr>
        <w:t xml:space="preserve">Trapping license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729, §2 (NEW). PL 1981, c. 123, §1 (AMD). PL 1981, c. 644, §§9,10 (AMD). PL 1983, c. 797, §§6,7 (AMD). PL 1983, c. 807, §P11 (AMD). PL 1985, c. 146, §§1,2 (AMD). PL 1985, c. 304, §13 (AMD). PL 1987, c. 28, §§1,2 (AMD). PL 1987, c. 317, §§8,9 (AMD). PL 1987, c. 696, §6 (AMD). PL 1989, c. 493, §§15-17 (AMD). PL 1993, c. 419, §12 (AMD). PL 1993, c. 574, §15 (AMD). PL 1995, c. 436, §4 (AMD). PL 1997, c. 137, §13 (AMD). PL 1999, c. 403, §10 (AMD). PL 2001, c. 294, §2 (AMD). PL 2003, c. 414, §A1 (RP). PL 2003, c. 414, §D7 (AFF). PL 2003, c. 614, §9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§7133. Trapping license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§7133. Trapping license</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§7133. TRAPPING LICENSE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