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4818</w:t>
        <w:t xml:space="preserve">.  </w:t>
      </w:r>
      <w:r>
        <w:rPr>
          <w:b/>
        </w:rPr>
        <w:t xml:space="preserve">Commercial fishing and maritime activity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236 (NEW). PL 1989, c. 403, §2 (RP). PL 1989, c. 502, Pt. B, §9 (AMD). PL 2007, c. 466, Pt. A,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§4818. Commercial fishing and maritime activity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§4818. Commercial fishing and maritime activity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§4818. COMMERCIAL FISHING AND MARITIME ACTIVITY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